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886" w:rsidRPr="00597886" w:rsidRDefault="00597886" w:rsidP="00597886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597886">
        <w:rPr>
          <w:rFonts w:ascii="Times New Roman" w:eastAsia="Times New Roman" w:hAnsi="Times New Roman" w:cs="Times New Roman"/>
          <w:b/>
          <w:sz w:val="40"/>
          <w:szCs w:val="40"/>
        </w:rPr>
        <w:t>RFID (</w:t>
      </w:r>
      <w:hyperlink r:id="rId5" w:history="1">
        <w:r w:rsidRPr="00597886">
          <w:rPr>
            <w:rFonts w:ascii="Times New Roman" w:eastAsia="Times New Roman" w:hAnsi="Times New Roman" w:cs="Times New Roman"/>
            <w:sz w:val="40"/>
            <w:szCs w:val="40"/>
            <w:u w:val="single"/>
          </w:rPr>
          <w:t>radio frequency identification</w:t>
        </w:r>
      </w:hyperlink>
      <w:r w:rsidRPr="00597886">
        <w:rPr>
          <w:rFonts w:ascii="Times New Roman" w:eastAsia="Times New Roman" w:hAnsi="Times New Roman" w:cs="Times New Roman"/>
          <w:b/>
          <w:sz w:val="40"/>
          <w:szCs w:val="40"/>
        </w:rPr>
        <w:t>)</w:t>
      </w:r>
    </w:p>
    <w:p w:rsidR="00597886" w:rsidRDefault="00597886" w:rsidP="00057A3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20D0" w:rsidRPr="008B20D0" w:rsidRDefault="008B20D0" w:rsidP="00057A3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0D0">
        <w:rPr>
          <w:rFonts w:ascii="Times New Roman" w:eastAsia="Times New Roman" w:hAnsi="Times New Roman" w:cs="Times New Roman"/>
          <w:b/>
          <w:sz w:val="28"/>
          <w:szCs w:val="28"/>
        </w:rPr>
        <w:t>Active RFID (</w:t>
      </w:r>
      <w:hyperlink r:id="rId6" w:history="1">
        <w:r w:rsidRPr="008B20D0">
          <w:rPr>
            <w:rFonts w:ascii="Times New Roman" w:eastAsia="Times New Roman" w:hAnsi="Times New Roman" w:cs="Times New Roman"/>
            <w:b/>
            <w:sz w:val="28"/>
            <w:szCs w:val="28"/>
            <w:u w:val="single"/>
          </w:rPr>
          <w:t>radio frequency identification</w:t>
        </w:r>
      </w:hyperlink>
      <w:r w:rsidRPr="008B20D0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Pr="008B20D0">
        <w:rPr>
          <w:rFonts w:ascii="Times New Roman" w:eastAsia="Times New Roman" w:hAnsi="Times New Roman" w:cs="Times New Roman"/>
          <w:sz w:val="28"/>
          <w:szCs w:val="28"/>
        </w:rPr>
        <w:t xml:space="preserve"> tags are continuously operating, </w:t>
      </w:r>
      <w:hyperlink r:id="rId7" w:history="1">
        <w:r w:rsidRPr="008B20D0">
          <w:rPr>
            <w:rFonts w:ascii="Times New Roman" w:eastAsia="Times New Roman" w:hAnsi="Times New Roman" w:cs="Times New Roman"/>
            <w:b/>
            <w:sz w:val="28"/>
            <w:szCs w:val="28"/>
            <w:u w:val="single"/>
          </w:rPr>
          <w:t>battery-powered sensors</w:t>
        </w:r>
      </w:hyperlink>
      <w:r w:rsidRPr="008B20D0">
        <w:rPr>
          <w:rFonts w:ascii="Times New Roman" w:eastAsia="Times New Roman" w:hAnsi="Times New Roman" w:cs="Times New Roman"/>
          <w:sz w:val="28"/>
          <w:szCs w:val="28"/>
        </w:rPr>
        <w:t xml:space="preserve"> that gather and </w:t>
      </w:r>
      <w:r w:rsidRPr="008B20D0">
        <w:rPr>
          <w:rFonts w:ascii="Times New Roman" w:eastAsia="Times New Roman" w:hAnsi="Times New Roman" w:cs="Times New Roman"/>
          <w:b/>
          <w:sz w:val="28"/>
          <w:szCs w:val="28"/>
        </w:rPr>
        <w:t>transmit data to a reading device.</w:t>
      </w:r>
    </w:p>
    <w:p w:rsidR="008B20D0" w:rsidRPr="008B20D0" w:rsidRDefault="008B20D0" w:rsidP="00057A39">
      <w:pPr>
        <w:shd w:val="clear" w:color="auto" w:fill="FFFFFF"/>
        <w:spacing w:before="3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0D0">
        <w:rPr>
          <w:rFonts w:ascii="Times New Roman" w:eastAsia="Times New Roman" w:hAnsi="Times New Roman" w:cs="Times New Roman"/>
          <w:sz w:val="28"/>
          <w:szCs w:val="28"/>
        </w:rPr>
        <w:t xml:space="preserve">An active RFID system consists of a </w:t>
      </w:r>
      <w:r w:rsidRPr="008B20D0">
        <w:rPr>
          <w:rFonts w:ascii="Times New Roman" w:eastAsia="Times New Roman" w:hAnsi="Times New Roman" w:cs="Times New Roman"/>
          <w:b/>
          <w:sz w:val="28"/>
          <w:szCs w:val="28"/>
        </w:rPr>
        <w:t>reader, tag and </w:t>
      </w:r>
      <w:hyperlink r:id="rId8" w:history="1">
        <w:r w:rsidRPr="008B20D0">
          <w:rPr>
            <w:rFonts w:ascii="Times New Roman" w:eastAsia="Times New Roman" w:hAnsi="Times New Roman" w:cs="Times New Roman"/>
            <w:b/>
            <w:sz w:val="28"/>
            <w:szCs w:val="28"/>
            <w:u w:val="single"/>
          </w:rPr>
          <w:t>antenna</w:t>
        </w:r>
      </w:hyperlink>
      <w:r w:rsidRPr="008B20D0">
        <w:rPr>
          <w:rFonts w:ascii="Times New Roman" w:eastAsia="Times New Roman" w:hAnsi="Times New Roman" w:cs="Times New Roman"/>
          <w:sz w:val="28"/>
          <w:szCs w:val="28"/>
        </w:rPr>
        <w:t xml:space="preserve">. Unlike </w:t>
      </w:r>
      <w:r w:rsidRPr="008B20D0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passive RFID tags that contains merely an antenna and a microchip with no internal power source</w:t>
      </w:r>
      <w:r w:rsidRPr="008B20D0">
        <w:rPr>
          <w:rFonts w:ascii="Times New Roman" w:eastAsia="Times New Roman" w:hAnsi="Times New Roman" w:cs="Times New Roman"/>
          <w:sz w:val="28"/>
          <w:szCs w:val="28"/>
        </w:rPr>
        <w:t xml:space="preserve">, an </w:t>
      </w:r>
      <w:r w:rsidRPr="008B20D0">
        <w:rPr>
          <w:rFonts w:ascii="Times New Roman" w:eastAsia="Times New Roman" w:hAnsi="Times New Roman" w:cs="Times New Roman"/>
          <w:b/>
          <w:sz w:val="28"/>
          <w:szCs w:val="28"/>
        </w:rPr>
        <w:t>active RFID tag has its own power source -- an on-board, long-lasting battery</w:t>
      </w:r>
      <w:r w:rsidRPr="008B20D0">
        <w:rPr>
          <w:rFonts w:ascii="Times New Roman" w:eastAsia="Times New Roman" w:hAnsi="Times New Roman" w:cs="Times New Roman"/>
          <w:sz w:val="28"/>
          <w:szCs w:val="28"/>
        </w:rPr>
        <w:t xml:space="preserve"> that enables the tag to </w:t>
      </w:r>
      <w:r w:rsidRPr="008B20D0">
        <w:rPr>
          <w:rFonts w:ascii="Times New Roman" w:eastAsia="Times New Roman" w:hAnsi="Times New Roman" w:cs="Times New Roman"/>
          <w:b/>
          <w:sz w:val="28"/>
          <w:szCs w:val="28"/>
        </w:rPr>
        <w:t>transmit data continuously</w:t>
      </w:r>
      <w:r w:rsidRPr="008B20D0">
        <w:rPr>
          <w:rFonts w:ascii="Times New Roman" w:eastAsia="Times New Roman" w:hAnsi="Times New Roman" w:cs="Times New Roman"/>
          <w:sz w:val="28"/>
          <w:szCs w:val="28"/>
        </w:rPr>
        <w:t xml:space="preserve">, regardless of whether it's in the </w:t>
      </w:r>
      <w:r w:rsidRPr="008B20D0">
        <w:rPr>
          <w:rFonts w:ascii="Times New Roman" w:eastAsia="Times New Roman" w:hAnsi="Times New Roman" w:cs="Times New Roman"/>
          <w:b/>
          <w:sz w:val="28"/>
          <w:szCs w:val="28"/>
        </w:rPr>
        <w:t>field range of a reader</w:t>
      </w:r>
      <w:r w:rsidR="00985156" w:rsidRPr="00597886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985156" w:rsidRPr="00597886">
        <w:rPr>
          <w:rFonts w:ascii="Times New Roman" w:hAnsi="Times New Roman" w:cs="Times New Roman"/>
          <w:sz w:val="28"/>
          <w:szCs w:val="28"/>
        </w:rPr>
        <w:t xml:space="preserve"> </w:t>
      </w:r>
      <w:r w:rsidR="00597886" w:rsidRPr="00597886">
        <w:rPr>
          <w:rFonts w:ascii="Times New Roman" w:hAnsi="Times New Roman" w:cs="Times New Roman"/>
          <w:sz w:val="28"/>
          <w:szCs w:val="28"/>
        </w:rPr>
        <w:t>The RFID tag has non-volatile memory storage, and can included either fixed or programmable logic for processing transmission and sensor data</w:t>
      </w:r>
      <w:proofErr w:type="gramStart"/>
      <w:r w:rsidR="00597886">
        <w:rPr>
          <w:rFonts w:ascii="Times New Roman" w:hAnsi="Times New Roman" w:cs="Times New Roman"/>
          <w:sz w:val="28"/>
          <w:szCs w:val="28"/>
        </w:rPr>
        <w:t>.</w:t>
      </w:r>
      <w:r w:rsidR="00597886">
        <w:rPr>
          <w:rFonts w:ascii="Source Sans Pro" w:hAnsi="Source Sans Pro"/>
          <w:color w:val="69656E"/>
          <w:sz w:val="16"/>
          <w:szCs w:val="16"/>
        </w:rPr>
        <w:t>.</w:t>
      </w:r>
      <w:proofErr w:type="gramEnd"/>
      <w:r w:rsidR="00597886" w:rsidRPr="0098515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97886">
        <w:rPr>
          <w:rFonts w:ascii="Times New Roman" w:eastAsia="Times New Roman" w:hAnsi="Times New Roman" w:cs="Times New Roman"/>
          <w:b/>
          <w:sz w:val="28"/>
          <w:szCs w:val="28"/>
        </w:rPr>
        <w:t>R</w:t>
      </w:r>
      <w:r w:rsidR="00597886" w:rsidRPr="00985156">
        <w:rPr>
          <w:rFonts w:ascii="Times New Roman" w:eastAsia="Times New Roman" w:hAnsi="Times New Roman" w:cs="Times New Roman"/>
          <w:b/>
          <w:sz w:val="28"/>
          <w:szCs w:val="28"/>
        </w:rPr>
        <w:t>FID</w:t>
      </w:r>
      <w:r w:rsidR="00985156" w:rsidRPr="00985156">
        <w:rPr>
          <w:rFonts w:ascii="Times New Roman" w:eastAsia="Times New Roman" w:hAnsi="Times New Roman" w:cs="Times New Roman"/>
          <w:b/>
          <w:sz w:val="28"/>
          <w:szCs w:val="28"/>
        </w:rPr>
        <w:t xml:space="preserve"> tags contain an integrated circuit</w:t>
      </w:r>
      <w:r w:rsidR="00985156">
        <w:rPr>
          <w:rFonts w:ascii="Times New Roman" w:eastAsia="Times New Roman" w:hAnsi="Times New Roman" w:cs="Times New Roman"/>
          <w:b/>
          <w:sz w:val="28"/>
          <w:szCs w:val="28"/>
        </w:rPr>
        <w:t xml:space="preserve"> &amp;</w:t>
      </w:r>
      <w:r w:rsidR="00985156">
        <w:rPr>
          <w:rStyle w:val="apple-converted-space"/>
          <w:rFonts w:ascii="Source Sans Pro" w:hAnsi="Source Sans Pro"/>
          <w:color w:val="69656E"/>
          <w:sz w:val="16"/>
          <w:szCs w:val="16"/>
        </w:rPr>
        <w:t> </w:t>
      </w:r>
      <w:r w:rsidR="00985156" w:rsidRPr="00985156">
        <w:rPr>
          <w:rFonts w:ascii="Times New Roman" w:hAnsi="Times New Roman" w:cs="Times New Roman"/>
          <w:sz w:val="28"/>
          <w:szCs w:val="28"/>
        </w:rPr>
        <w:t>processing information</w:t>
      </w:r>
      <w:r w:rsidR="00985156" w:rsidRPr="00985156">
        <w:rPr>
          <w:rFonts w:ascii="Times New Roman" w:eastAsia="Times New Roman" w:hAnsi="Times New Roman" w:cs="Times New Roman"/>
          <w:sz w:val="28"/>
          <w:szCs w:val="28"/>
        </w:rPr>
        <w:t xml:space="preserve"> and an </w:t>
      </w:r>
      <w:r w:rsidR="00985156" w:rsidRPr="00985156">
        <w:rPr>
          <w:rFonts w:ascii="Times New Roman" w:eastAsia="Times New Roman" w:hAnsi="Times New Roman" w:cs="Times New Roman"/>
          <w:b/>
          <w:sz w:val="28"/>
          <w:szCs w:val="28"/>
        </w:rPr>
        <w:t>antenna,</w:t>
      </w:r>
      <w:r w:rsidR="00985156" w:rsidRPr="00985156">
        <w:rPr>
          <w:rFonts w:ascii="Times New Roman" w:eastAsia="Times New Roman" w:hAnsi="Times New Roman" w:cs="Times New Roman"/>
          <w:sz w:val="28"/>
          <w:szCs w:val="28"/>
        </w:rPr>
        <w:t xml:space="preserve"> which is used to </w:t>
      </w:r>
      <w:r w:rsidR="00985156" w:rsidRPr="00985156">
        <w:rPr>
          <w:rFonts w:ascii="Times New Roman" w:eastAsia="Times New Roman" w:hAnsi="Times New Roman" w:cs="Times New Roman"/>
          <w:b/>
          <w:sz w:val="28"/>
          <w:szCs w:val="28"/>
        </w:rPr>
        <w:t>transmit data to the RFID reader (also called an interrogator)</w:t>
      </w:r>
      <w:r w:rsidR="00985156" w:rsidRPr="00985156">
        <w:rPr>
          <w:rFonts w:ascii="Times New Roman" w:eastAsia="Times New Roman" w:hAnsi="Times New Roman" w:cs="Times New Roman"/>
          <w:sz w:val="28"/>
          <w:szCs w:val="28"/>
        </w:rPr>
        <w:t xml:space="preserve">. The </w:t>
      </w:r>
      <w:r w:rsidR="00985156" w:rsidRPr="00985156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reader then converts the radio waves to a more usable form of data</w:t>
      </w:r>
      <w:r w:rsidR="00985156" w:rsidRPr="0098515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85156" w:rsidRPr="00985156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Information collected from the tags</w:t>
      </w:r>
      <w:r w:rsidR="00985156" w:rsidRPr="00985156">
        <w:rPr>
          <w:rFonts w:ascii="Times New Roman" w:eastAsia="Times New Roman" w:hAnsi="Times New Roman" w:cs="Times New Roman"/>
          <w:sz w:val="28"/>
          <w:szCs w:val="28"/>
        </w:rPr>
        <w:t xml:space="preserve"> is then </w:t>
      </w:r>
      <w:r w:rsidR="00985156" w:rsidRPr="00985156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transferred through a communications interface to a host computer system</w:t>
      </w:r>
      <w:r w:rsidR="00985156" w:rsidRPr="00985156">
        <w:rPr>
          <w:rFonts w:ascii="Times New Roman" w:eastAsia="Times New Roman" w:hAnsi="Times New Roman" w:cs="Times New Roman"/>
          <w:sz w:val="28"/>
          <w:szCs w:val="28"/>
        </w:rPr>
        <w:t xml:space="preserve">, where the </w:t>
      </w:r>
      <w:r w:rsidR="00985156" w:rsidRPr="00985156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data can be stored in a database</w:t>
      </w:r>
      <w:r w:rsidR="00985156" w:rsidRPr="00985156">
        <w:rPr>
          <w:rFonts w:ascii="Times New Roman" w:eastAsia="Times New Roman" w:hAnsi="Times New Roman" w:cs="Times New Roman"/>
          <w:sz w:val="28"/>
          <w:szCs w:val="28"/>
        </w:rPr>
        <w:t xml:space="preserve"> and analyzed at a later time.</w:t>
      </w:r>
    </w:p>
    <w:p w:rsidR="008B20D0" w:rsidRDefault="008B20D0" w:rsidP="00057A39">
      <w:pPr>
        <w:shd w:val="clear" w:color="auto" w:fill="FFFFFF"/>
        <w:spacing w:before="3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0D0">
        <w:rPr>
          <w:rFonts w:ascii="Times New Roman" w:eastAsia="Times New Roman" w:hAnsi="Times New Roman" w:cs="Times New Roman"/>
          <w:sz w:val="28"/>
          <w:szCs w:val="28"/>
        </w:rPr>
        <w:t xml:space="preserve">There are two kinds of active </w:t>
      </w:r>
      <w:r w:rsidRPr="008B20D0">
        <w:rPr>
          <w:rFonts w:ascii="Times New Roman" w:eastAsia="Times New Roman" w:hAnsi="Times New Roman" w:cs="Times New Roman"/>
          <w:b/>
          <w:sz w:val="28"/>
          <w:szCs w:val="28"/>
        </w:rPr>
        <w:t>RFID tags: </w:t>
      </w:r>
      <w:hyperlink r:id="rId9" w:history="1">
        <w:r w:rsidRPr="008B20D0">
          <w:rPr>
            <w:rFonts w:ascii="Times New Roman" w:eastAsia="Times New Roman" w:hAnsi="Times New Roman" w:cs="Times New Roman"/>
            <w:b/>
            <w:sz w:val="28"/>
            <w:szCs w:val="28"/>
            <w:u w:val="single"/>
          </w:rPr>
          <w:t>transponders</w:t>
        </w:r>
      </w:hyperlink>
      <w:r w:rsidRPr="008B20D0">
        <w:rPr>
          <w:rFonts w:ascii="Times New Roman" w:eastAsia="Times New Roman" w:hAnsi="Times New Roman" w:cs="Times New Roman"/>
          <w:b/>
          <w:sz w:val="28"/>
          <w:szCs w:val="28"/>
        </w:rPr>
        <w:t> and </w:t>
      </w:r>
      <w:hyperlink r:id="rId10" w:history="1">
        <w:r w:rsidRPr="008B20D0">
          <w:rPr>
            <w:rFonts w:ascii="Times New Roman" w:eastAsia="Times New Roman" w:hAnsi="Times New Roman" w:cs="Times New Roman"/>
            <w:b/>
            <w:sz w:val="28"/>
            <w:szCs w:val="28"/>
            <w:u w:val="single"/>
          </w:rPr>
          <w:t>beacons</w:t>
        </w:r>
      </w:hyperlink>
      <w:r w:rsidRPr="008B20D0">
        <w:rPr>
          <w:rFonts w:ascii="Times New Roman" w:eastAsia="Times New Roman" w:hAnsi="Times New Roman" w:cs="Times New Roman"/>
          <w:sz w:val="28"/>
          <w:szCs w:val="28"/>
        </w:rPr>
        <w:t xml:space="preserve">. A </w:t>
      </w:r>
      <w:r w:rsidRPr="008B20D0">
        <w:rPr>
          <w:rFonts w:ascii="Times New Roman" w:eastAsia="Times New Roman" w:hAnsi="Times New Roman" w:cs="Times New Roman"/>
          <w:b/>
          <w:sz w:val="28"/>
          <w:szCs w:val="28"/>
        </w:rPr>
        <w:t>transponder only communicates</w:t>
      </w:r>
      <w:r w:rsidRPr="008B20D0">
        <w:rPr>
          <w:rFonts w:ascii="Times New Roman" w:eastAsia="Times New Roman" w:hAnsi="Times New Roman" w:cs="Times New Roman"/>
          <w:sz w:val="28"/>
          <w:szCs w:val="28"/>
        </w:rPr>
        <w:t xml:space="preserve"> when </w:t>
      </w:r>
      <w:r w:rsidRPr="008B20D0">
        <w:rPr>
          <w:rFonts w:ascii="Times New Roman" w:eastAsia="Times New Roman" w:hAnsi="Times New Roman" w:cs="Times New Roman"/>
          <w:b/>
          <w:sz w:val="28"/>
          <w:szCs w:val="28"/>
        </w:rPr>
        <w:t>it's in the immediate vicinity of a reader</w:t>
      </w:r>
      <w:r w:rsidRPr="008B20D0">
        <w:rPr>
          <w:rFonts w:ascii="Times New Roman" w:eastAsia="Times New Roman" w:hAnsi="Times New Roman" w:cs="Times New Roman"/>
          <w:sz w:val="28"/>
          <w:szCs w:val="28"/>
        </w:rPr>
        <w:t xml:space="preserve">. A </w:t>
      </w:r>
      <w:r w:rsidRPr="008B20D0">
        <w:rPr>
          <w:rFonts w:ascii="Times New Roman" w:eastAsia="Times New Roman" w:hAnsi="Times New Roman" w:cs="Times New Roman"/>
          <w:b/>
          <w:sz w:val="28"/>
          <w:szCs w:val="28"/>
        </w:rPr>
        <w:t>beacon broadcasts constantly</w:t>
      </w:r>
      <w:r w:rsidRPr="008B20D0">
        <w:rPr>
          <w:rFonts w:ascii="Times New Roman" w:eastAsia="Times New Roman" w:hAnsi="Times New Roman" w:cs="Times New Roman"/>
          <w:sz w:val="28"/>
          <w:szCs w:val="28"/>
        </w:rPr>
        <w:t xml:space="preserve">. A number of </w:t>
      </w:r>
      <w:r w:rsidRPr="008B20D0">
        <w:rPr>
          <w:rFonts w:ascii="Times New Roman" w:eastAsia="Times New Roman" w:hAnsi="Times New Roman" w:cs="Times New Roman"/>
          <w:b/>
          <w:i/>
          <w:sz w:val="36"/>
          <w:szCs w:val="28"/>
          <w:u w:val="single"/>
        </w:rPr>
        <w:t xml:space="preserve">unique </w:t>
      </w:r>
      <w:r w:rsidR="00057A39">
        <w:rPr>
          <w:rFonts w:ascii="Times New Roman" w:eastAsia="Times New Roman" w:hAnsi="Times New Roman" w:cs="Times New Roman"/>
          <w:b/>
          <w:i/>
          <w:sz w:val="36"/>
          <w:szCs w:val="28"/>
          <w:u w:val="single"/>
        </w:rPr>
        <w:t>c</w:t>
      </w:r>
      <w:r w:rsidRPr="008B20D0">
        <w:rPr>
          <w:rFonts w:ascii="Times New Roman" w:eastAsia="Times New Roman" w:hAnsi="Times New Roman" w:cs="Times New Roman"/>
          <w:b/>
          <w:i/>
          <w:sz w:val="36"/>
          <w:szCs w:val="28"/>
          <w:u w:val="single"/>
        </w:rPr>
        <w:t>haracteristics</w:t>
      </w:r>
      <w:r w:rsidRPr="008B20D0">
        <w:rPr>
          <w:rFonts w:ascii="Times New Roman" w:eastAsia="Times New Roman" w:hAnsi="Times New Roman" w:cs="Times New Roman"/>
          <w:sz w:val="28"/>
          <w:szCs w:val="28"/>
        </w:rPr>
        <w:t xml:space="preserve"> are specific to active RFID tags. Because </w:t>
      </w:r>
      <w:r w:rsidRPr="008B20D0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the tags are often required to survive in harsh environmental conditions like extreme temperatures or precipitation, some are encased in a protective shell</w:t>
      </w:r>
      <w:r w:rsidRPr="008B20D0">
        <w:rPr>
          <w:rFonts w:ascii="Times New Roman" w:eastAsia="Times New Roman" w:hAnsi="Times New Roman" w:cs="Times New Roman"/>
          <w:sz w:val="28"/>
          <w:szCs w:val="28"/>
        </w:rPr>
        <w:t xml:space="preserve">. Given the size requirements of the </w:t>
      </w:r>
      <w:r w:rsidRPr="008B20D0">
        <w:rPr>
          <w:rFonts w:ascii="Times New Roman" w:eastAsia="Times New Roman" w:hAnsi="Times New Roman" w:cs="Times New Roman"/>
          <w:b/>
          <w:sz w:val="28"/>
          <w:szCs w:val="28"/>
        </w:rPr>
        <w:t>battery, wiring and the durable exterior, active RFID tags are larger than passive tags</w:t>
      </w:r>
      <w:r w:rsidRPr="008B20D0">
        <w:rPr>
          <w:rFonts w:ascii="Times New Roman" w:eastAsia="Times New Roman" w:hAnsi="Times New Roman" w:cs="Times New Roman"/>
          <w:sz w:val="28"/>
          <w:szCs w:val="28"/>
        </w:rPr>
        <w:t xml:space="preserve">. Some also have </w:t>
      </w:r>
      <w:r w:rsidRPr="008B20D0">
        <w:rPr>
          <w:rFonts w:ascii="Times New Roman" w:eastAsia="Times New Roman" w:hAnsi="Times New Roman" w:cs="Times New Roman"/>
          <w:b/>
          <w:sz w:val="28"/>
          <w:szCs w:val="28"/>
        </w:rPr>
        <w:t>on-board sensors</w:t>
      </w:r>
      <w:r w:rsidRPr="008B20D0">
        <w:rPr>
          <w:rFonts w:ascii="Times New Roman" w:eastAsia="Times New Roman" w:hAnsi="Times New Roman" w:cs="Times New Roman"/>
          <w:sz w:val="28"/>
          <w:szCs w:val="28"/>
        </w:rPr>
        <w:t xml:space="preserve"> that track environmental parameters like the </w:t>
      </w:r>
      <w:r w:rsidRPr="008B20D0">
        <w:rPr>
          <w:rFonts w:ascii="Times New Roman" w:eastAsia="Times New Roman" w:hAnsi="Times New Roman" w:cs="Times New Roman"/>
          <w:b/>
          <w:i/>
          <w:sz w:val="28"/>
          <w:szCs w:val="28"/>
        </w:rPr>
        <w:t>temperature, humidity, fluid and power consumption</w:t>
      </w:r>
      <w:r w:rsidRPr="008B20D0">
        <w:rPr>
          <w:rFonts w:ascii="Times New Roman" w:eastAsia="Times New Roman" w:hAnsi="Times New Roman" w:cs="Times New Roman"/>
          <w:sz w:val="28"/>
          <w:szCs w:val="28"/>
        </w:rPr>
        <w:t xml:space="preserve">. They can also be used for highly specific use cases, such as sensing when a container door is open and there is a change in temperature. This gives shippers an extra </w:t>
      </w:r>
      <w:proofErr w:type="gramStart"/>
      <w:r w:rsidRPr="008B20D0">
        <w:rPr>
          <w:rFonts w:ascii="Times New Roman" w:eastAsia="Times New Roman" w:hAnsi="Times New Roman" w:cs="Times New Roman"/>
          <w:sz w:val="28"/>
          <w:szCs w:val="28"/>
        </w:rPr>
        <w:t>insight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accurate and clear </w:t>
      </w:r>
      <w:r w:rsidR="00A44B9F">
        <w:rPr>
          <w:rFonts w:ascii="Times New Roman" w:eastAsia="Times New Roman" w:hAnsi="Times New Roman" w:cs="Times New Roman"/>
          <w:sz w:val="28"/>
          <w:szCs w:val="28"/>
        </w:rPr>
        <w:t>understanding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8B20D0">
        <w:rPr>
          <w:rFonts w:ascii="Times New Roman" w:eastAsia="Times New Roman" w:hAnsi="Times New Roman" w:cs="Times New Roman"/>
          <w:sz w:val="28"/>
          <w:szCs w:val="28"/>
        </w:rPr>
        <w:t xml:space="preserve"> that allows them to make important adjustments, like rerouting a shipment if it spoils.</w:t>
      </w:r>
    </w:p>
    <w:p w:rsidR="00057A39" w:rsidRPr="008B20D0" w:rsidRDefault="00057A39" w:rsidP="00057A39">
      <w:pPr>
        <w:shd w:val="clear" w:color="auto" w:fill="FFFFFF"/>
        <w:spacing w:before="3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C6D2D" w:rsidRDefault="008B20D0" w:rsidP="00057A3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20D0">
        <w:rPr>
          <w:rFonts w:ascii="Times New Roman" w:eastAsia="Times New Roman" w:hAnsi="Times New Roman" w:cs="Times New Roman"/>
          <w:sz w:val="28"/>
          <w:szCs w:val="28"/>
        </w:rPr>
        <w:t xml:space="preserve">Active RFID tags </w:t>
      </w:r>
      <w:r w:rsidRPr="008B20D0">
        <w:rPr>
          <w:rFonts w:ascii="Times New Roman" w:eastAsia="Times New Roman" w:hAnsi="Times New Roman" w:cs="Times New Roman"/>
          <w:b/>
          <w:sz w:val="28"/>
          <w:szCs w:val="28"/>
        </w:rPr>
        <w:t>require low signal strength to communicate and can broadcast</w:t>
      </w:r>
      <w:r w:rsidRPr="008B20D0">
        <w:rPr>
          <w:rFonts w:ascii="Times New Roman" w:eastAsia="Times New Roman" w:hAnsi="Times New Roman" w:cs="Times New Roman"/>
          <w:sz w:val="28"/>
          <w:szCs w:val="28"/>
        </w:rPr>
        <w:t xml:space="preserve"> up to and even beyond a </w:t>
      </w:r>
      <w:r w:rsidRPr="008B20D0">
        <w:rPr>
          <w:rFonts w:ascii="Times New Roman" w:eastAsia="Times New Roman" w:hAnsi="Times New Roman" w:cs="Times New Roman"/>
          <w:b/>
          <w:sz w:val="28"/>
          <w:szCs w:val="28"/>
        </w:rPr>
        <w:t>range of 100 meters.</w:t>
      </w:r>
      <w:r w:rsidRPr="008B20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B20D0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8B20D0">
        <w:rPr>
          <w:rFonts w:ascii="Times New Roman" w:eastAsia="Times New Roman" w:hAnsi="Times New Roman" w:cs="Times New Roman"/>
          <w:b/>
          <w:sz w:val="28"/>
          <w:szCs w:val="28"/>
        </w:rPr>
        <w:t>cost per tag ranges</w:t>
      </w:r>
      <w:r w:rsidRPr="008B20D0">
        <w:rPr>
          <w:rFonts w:ascii="Times New Roman" w:eastAsia="Times New Roman" w:hAnsi="Times New Roman" w:cs="Times New Roman"/>
          <w:sz w:val="28"/>
          <w:szCs w:val="28"/>
        </w:rPr>
        <w:t xml:space="preserve"> anywhere from </w:t>
      </w:r>
      <w:r w:rsidRPr="008B20D0">
        <w:rPr>
          <w:rFonts w:ascii="Times New Roman" w:eastAsia="Times New Roman" w:hAnsi="Times New Roman" w:cs="Times New Roman"/>
          <w:b/>
          <w:sz w:val="28"/>
          <w:szCs w:val="28"/>
        </w:rPr>
        <w:t>$15</w:t>
      </w:r>
      <w:r w:rsidRPr="008B20D0">
        <w:rPr>
          <w:rFonts w:ascii="Times New Roman" w:eastAsia="Times New Roman" w:hAnsi="Times New Roman" w:cs="Times New Roman"/>
          <w:sz w:val="28"/>
          <w:szCs w:val="28"/>
        </w:rPr>
        <w:t xml:space="preserve"> to more than </w:t>
      </w:r>
      <w:r w:rsidRPr="008B20D0">
        <w:rPr>
          <w:rFonts w:ascii="Times New Roman" w:eastAsia="Times New Roman" w:hAnsi="Times New Roman" w:cs="Times New Roman"/>
          <w:b/>
          <w:sz w:val="28"/>
          <w:szCs w:val="28"/>
        </w:rPr>
        <w:t>$100</w:t>
      </w:r>
      <w:r w:rsidRPr="008B20D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8B20D0">
        <w:rPr>
          <w:rFonts w:ascii="Times New Roman" w:eastAsia="Times New Roman" w:hAnsi="Times New Roman" w:cs="Times New Roman"/>
          <w:i/>
          <w:sz w:val="28"/>
          <w:szCs w:val="28"/>
        </w:rPr>
        <w:t>depending on its capabilities</w:t>
      </w:r>
      <w:r w:rsidRPr="008B20D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8B20D0">
        <w:rPr>
          <w:rFonts w:ascii="Times New Roman" w:eastAsia="Times New Roman" w:hAnsi="Times New Roman" w:cs="Times New Roman"/>
          <w:sz w:val="28"/>
          <w:szCs w:val="28"/>
        </w:rPr>
        <w:t xml:space="preserve"> The high cost generally makes active RFID tags too expensive for simple inventory applications. </w:t>
      </w:r>
      <w:r w:rsidRPr="008B20D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They are </w:t>
      </w:r>
      <w:r w:rsidRPr="008B20D0">
        <w:rPr>
          <w:rFonts w:ascii="Times New Roman" w:eastAsia="Times New Roman" w:hAnsi="Times New Roman" w:cs="Times New Roman"/>
          <w:b/>
          <w:sz w:val="28"/>
          <w:szCs w:val="28"/>
        </w:rPr>
        <w:t>better for tracking high-value items like cargo</w:t>
      </w:r>
      <w:r w:rsidRPr="008B20D0">
        <w:rPr>
          <w:rFonts w:ascii="Times New Roman" w:eastAsia="Times New Roman" w:hAnsi="Times New Roman" w:cs="Times New Roman"/>
          <w:sz w:val="28"/>
          <w:szCs w:val="28"/>
        </w:rPr>
        <w:t>. Industries that commonly use active RFID tags in addition to shipping and logistics include automobile sales manufacturing, health and medical, construction, mining, remote monitoring and IT asset management.</w:t>
      </w:r>
    </w:p>
    <w:p w:rsidR="00597886" w:rsidRDefault="00597886" w:rsidP="005978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7886" w:rsidRPr="00597886" w:rsidRDefault="00597886" w:rsidP="00597886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 w:rsidRPr="00597886">
        <w:rPr>
          <w:rStyle w:val="mw-headline"/>
          <w:rFonts w:ascii="Arial" w:hAnsi="Arial" w:cs="Arial"/>
          <w:color w:val="000000"/>
          <w:sz w:val="29"/>
          <w:szCs w:val="29"/>
        </w:rPr>
        <w:t>Frequencies</w:t>
      </w:r>
      <w:r w:rsidR="00E174E7">
        <w:rPr>
          <w:rStyle w:val="mw-editsection-bracket"/>
          <w:rFonts w:ascii="Arial" w:hAnsi="Arial" w:cs="Arial"/>
          <w:bCs w:val="0"/>
          <w:color w:val="555555"/>
          <w:sz w:val="24"/>
          <w:szCs w:val="24"/>
        </w:rPr>
        <w:t>`</w:t>
      </w:r>
    </w:p>
    <w:tbl>
      <w:tblPr>
        <w:tblW w:w="0" w:type="auto"/>
        <w:tblBorders>
          <w:top w:val="single" w:sz="4" w:space="0" w:color="A2A9B1"/>
          <w:left w:val="single" w:sz="4" w:space="0" w:color="A2A9B1"/>
          <w:bottom w:val="single" w:sz="4" w:space="0" w:color="A2A9B1"/>
          <w:right w:val="single" w:sz="4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6"/>
        <w:gridCol w:w="1304"/>
        <w:gridCol w:w="715"/>
        <w:gridCol w:w="901"/>
        <w:gridCol w:w="1213"/>
        <w:gridCol w:w="3042"/>
        <w:gridCol w:w="1141"/>
      </w:tblGrid>
      <w:tr w:rsidR="00597886" w:rsidRPr="00597886" w:rsidTr="00597886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RFID frequency bands</w:t>
            </w:r>
            <w:hyperlink r:id="rId11" w:anchor="cite_note-Sen09-12" w:history="1">
              <w:r w:rsidRPr="00597886">
                <w:rPr>
                  <w:rStyle w:val="Hyperlink"/>
                  <w:rFonts w:ascii="Arial" w:hAnsi="Arial" w:cs="Arial"/>
                  <w:b/>
                  <w:color w:val="0B0080"/>
                  <w:sz w:val="11"/>
                  <w:szCs w:val="11"/>
                  <w:vertAlign w:val="superscript"/>
                </w:rPr>
                <w:t>[12]</w:t>
              </w:r>
            </w:hyperlink>
            <w:hyperlink r:id="rId12" w:anchor="cite_note-Weis-13" w:history="1">
              <w:r w:rsidRPr="00597886">
                <w:rPr>
                  <w:rStyle w:val="Hyperlink"/>
                  <w:rFonts w:ascii="Arial" w:hAnsi="Arial" w:cs="Arial"/>
                  <w:b/>
                  <w:color w:val="0B0080"/>
                  <w:sz w:val="11"/>
                  <w:szCs w:val="11"/>
                  <w:vertAlign w:val="superscript"/>
                </w:rPr>
                <w:t>[13]</w:t>
              </w:r>
            </w:hyperlink>
          </w:p>
        </w:tc>
      </w:tr>
      <w:tr w:rsidR="00597886" w:rsidRPr="00597886" w:rsidTr="00597886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Band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Regulations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Range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Data speed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hyperlink r:id="rId13" w:tooltip="ISO/IEC 18000" w:history="1">
              <w:r w:rsidRPr="00597886">
                <w:rPr>
                  <w:rStyle w:val="Hyperlink"/>
                  <w:rFonts w:ascii="Arial" w:hAnsi="Arial" w:cs="Arial"/>
                  <w:b/>
                  <w:bCs/>
                  <w:color w:val="0B0080"/>
                  <w:sz w:val="14"/>
                  <w:szCs w:val="14"/>
                </w:rPr>
                <w:t>ISO/IEC 18000</w:t>
              </w:r>
            </w:hyperlink>
            <w:r w:rsidRPr="00597886">
              <w:rPr>
                <w:rStyle w:val="apple-converted-space"/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  <w:r w:rsidRPr="0059788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Section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Remarks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Approximate tag cost</w:t>
            </w:r>
            <w:r w:rsidRPr="0059788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in volume (2006) US $</w:t>
            </w:r>
          </w:p>
        </w:tc>
      </w:tr>
      <w:tr w:rsidR="00597886" w:rsidRPr="00597886" w:rsidTr="00597886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120–150 kHz (LF)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Unregulated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10 cm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Low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hyperlink r:id="rId14" w:history="1">
              <w:r w:rsidRPr="00597886">
                <w:rPr>
                  <w:rStyle w:val="Hyperlink"/>
                  <w:rFonts w:ascii="Arial" w:hAnsi="Arial" w:cs="Arial"/>
                  <w:b/>
                  <w:color w:val="663366"/>
                  <w:sz w:val="14"/>
                  <w:szCs w:val="14"/>
                </w:rPr>
                <w:t>Part 2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Animal identification, factory data collection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$1</w:t>
            </w:r>
          </w:p>
        </w:tc>
      </w:tr>
      <w:tr w:rsidR="00597886" w:rsidRPr="00597886" w:rsidTr="00597886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13.56 MHz (HF)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hyperlink r:id="rId15" w:tooltip="ISM band" w:history="1">
              <w:r w:rsidRPr="00597886">
                <w:rPr>
                  <w:rStyle w:val="Hyperlink"/>
                  <w:rFonts w:ascii="Arial" w:hAnsi="Arial" w:cs="Arial"/>
                  <w:b/>
                  <w:color w:val="0B0080"/>
                  <w:sz w:val="14"/>
                  <w:szCs w:val="14"/>
                </w:rPr>
                <w:t>ISM band</w:t>
              </w:r>
            </w:hyperlink>
            <w:r w:rsidRPr="00597886">
              <w:rPr>
                <w:rStyle w:val="apple-converted-space"/>
                <w:rFonts w:ascii="Arial" w:hAnsi="Arial" w:cs="Arial"/>
                <w:b/>
                <w:color w:val="000000"/>
                <w:sz w:val="14"/>
                <w:szCs w:val="14"/>
              </w:rPr>
              <w:t> </w:t>
            </w: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worldwide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10 cm–1 m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Low to moderate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hyperlink r:id="rId16" w:tooltip="ISO/IEC 18000-3" w:history="1">
              <w:r w:rsidRPr="00597886">
                <w:rPr>
                  <w:rStyle w:val="Hyperlink"/>
                  <w:rFonts w:ascii="Arial" w:hAnsi="Arial" w:cs="Arial"/>
                  <w:b/>
                  <w:color w:val="0B0080"/>
                  <w:sz w:val="14"/>
                  <w:szCs w:val="14"/>
                </w:rPr>
                <w:t>Part 3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Smart cards (</w:t>
            </w:r>
            <w:hyperlink r:id="rId17" w:tooltip="ISO/IEC 15693" w:history="1">
              <w:r w:rsidRPr="00597886">
                <w:rPr>
                  <w:rStyle w:val="Hyperlink"/>
                  <w:rFonts w:ascii="Arial" w:hAnsi="Arial" w:cs="Arial"/>
                  <w:b/>
                  <w:color w:val="0B0080"/>
                  <w:sz w:val="14"/>
                  <w:szCs w:val="14"/>
                </w:rPr>
                <w:t>ISO/IEC 15693</w:t>
              </w:r>
            </w:hyperlink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,</w:t>
            </w:r>
            <w:r w:rsidRPr="00597886">
              <w:rPr>
                <w:rStyle w:val="apple-converted-space"/>
                <w:rFonts w:ascii="Arial" w:hAnsi="Arial" w:cs="Arial"/>
                <w:b/>
                <w:color w:val="000000"/>
                <w:sz w:val="14"/>
                <w:szCs w:val="14"/>
              </w:rPr>
              <w:t> </w:t>
            </w:r>
            <w:hyperlink r:id="rId18" w:tooltip="ISO/IEC 14443" w:history="1">
              <w:r w:rsidRPr="00597886">
                <w:rPr>
                  <w:rStyle w:val="Hyperlink"/>
                  <w:rFonts w:ascii="Arial" w:hAnsi="Arial" w:cs="Arial"/>
                  <w:b/>
                  <w:color w:val="0B0080"/>
                  <w:sz w:val="14"/>
                  <w:szCs w:val="14"/>
                </w:rPr>
                <w:t>ISO/IEC 14443</w:t>
              </w:r>
            </w:hyperlink>
            <w:r w:rsidRPr="00597886">
              <w:rPr>
                <w:rStyle w:val="apple-converted-space"/>
                <w:rFonts w:ascii="Arial" w:hAnsi="Arial" w:cs="Arial"/>
                <w:b/>
                <w:color w:val="000000"/>
                <w:sz w:val="14"/>
                <w:szCs w:val="14"/>
              </w:rPr>
              <w:t> </w:t>
            </w: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A</w:t>
            </w:r>
            <w:proofErr w:type="gramStart"/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,B</w:t>
            </w:r>
            <w:proofErr w:type="gramEnd"/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). </w:t>
            </w:r>
            <w:proofErr w:type="gramStart"/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Non</w:t>
            </w:r>
            <w:proofErr w:type="gramEnd"/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 fully ISO compatible memory cards (</w:t>
            </w:r>
            <w:proofErr w:type="spellStart"/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fldChar w:fldCharType="begin"/>
            </w: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instrText xml:space="preserve"> HYPERLINK "https://en.wikipedia.org/wiki/Mifare" \o "Mifare" </w:instrText>
            </w: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fldChar w:fldCharType="separate"/>
            </w:r>
            <w:r w:rsidRPr="00597886">
              <w:rPr>
                <w:rStyle w:val="Hyperlink"/>
                <w:rFonts w:ascii="Arial" w:hAnsi="Arial" w:cs="Arial"/>
                <w:b/>
                <w:color w:val="0B0080"/>
                <w:sz w:val="14"/>
                <w:szCs w:val="14"/>
              </w:rPr>
              <w:t>Mifare</w:t>
            </w:r>
            <w:proofErr w:type="spellEnd"/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fldChar w:fldCharType="end"/>
            </w:r>
            <w:r w:rsidRPr="00597886">
              <w:rPr>
                <w:rStyle w:val="apple-converted-space"/>
                <w:rFonts w:ascii="Arial" w:hAnsi="Arial" w:cs="Arial"/>
                <w:b/>
                <w:color w:val="000000"/>
                <w:sz w:val="14"/>
                <w:szCs w:val="14"/>
              </w:rPr>
              <w:t> </w:t>
            </w: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Classic, </w:t>
            </w:r>
            <w:proofErr w:type="spellStart"/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iCLASS</w:t>
            </w:r>
            <w:proofErr w:type="spellEnd"/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Legic</w:t>
            </w:r>
            <w:proofErr w:type="spellEnd"/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, </w:t>
            </w:r>
            <w:proofErr w:type="spellStart"/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Felica</w:t>
            </w:r>
            <w:proofErr w:type="spellEnd"/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 ...). Micro processor ISO compatible cards (</w:t>
            </w:r>
            <w:proofErr w:type="spellStart"/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Desfire</w:t>
            </w:r>
            <w:proofErr w:type="spellEnd"/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 EV1, </w:t>
            </w:r>
            <w:proofErr w:type="spellStart"/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Seos</w:t>
            </w:r>
            <w:proofErr w:type="spellEnd"/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$0.50 to $5</w:t>
            </w:r>
          </w:p>
        </w:tc>
      </w:tr>
      <w:tr w:rsidR="00597886" w:rsidRPr="00597886" w:rsidTr="00597886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433 MHz (UHF)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Short Range Devices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1–100 m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Moderate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hyperlink r:id="rId19" w:history="1">
              <w:r w:rsidRPr="00597886">
                <w:rPr>
                  <w:rStyle w:val="Hyperlink"/>
                  <w:rFonts w:ascii="Arial" w:hAnsi="Arial" w:cs="Arial"/>
                  <w:b/>
                  <w:color w:val="663366"/>
                  <w:sz w:val="14"/>
                  <w:szCs w:val="14"/>
                </w:rPr>
                <w:t>Part 7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Defense applications, with active tags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$5</w:t>
            </w:r>
          </w:p>
        </w:tc>
      </w:tr>
      <w:tr w:rsidR="00597886" w:rsidRPr="00597886" w:rsidTr="00597886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865-868 MHz (Europe)</w:t>
            </w: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br/>
              <w:t>902-928 MHz (North America) UHF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ISM band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1–12 m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Moderate to high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hyperlink r:id="rId20" w:history="1">
              <w:r w:rsidRPr="00597886">
                <w:rPr>
                  <w:rStyle w:val="Hyperlink"/>
                  <w:rFonts w:ascii="Arial" w:hAnsi="Arial" w:cs="Arial"/>
                  <w:b/>
                  <w:color w:val="663366"/>
                  <w:sz w:val="14"/>
                  <w:szCs w:val="14"/>
                </w:rPr>
                <w:t>Part 6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EAN, various standards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$0.15 (passive tags)</w:t>
            </w:r>
          </w:p>
        </w:tc>
      </w:tr>
      <w:tr w:rsidR="00597886" w:rsidRPr="00597886" w:rsidTr="00597886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2450-5800 MHz (</w:t>
            </w:r>
            <w:hyperlink r:id="rId21" w:tooltip="Microwave" w:history="1">
              <w:r w:rsidRPr="00597886">
                <w:rPr>
                  <w:rStyle w:val="Hyperlink"/>
                  <w:rFonts w:ascii="Arial" w:hAnsi="Arial" w:cs="Arial"/>
                  <w:b/>
                  <w:color w:val="0B0080"/>
                  <w:sz w:val="14"/>
                  <w:szCs w:val="14"/>
                </w:rPr>
                <w:t>microwave</w:t>
              </w:r>
            </w:hyperlink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ISM band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1–2 m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High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hyperlink r:id="rId22" w:history="1">
              <w:r w:rsidRPr="00597886">
                <w:rPr>
                  <w:rStyle w:val="Hyperlink"/>
                  <w:rFonts w:ascii="Arial" w:hAnsi="Arial" w:cs="Arial"/>
                  <w:b/>
                  <w:color w:val="663366"/>
                  <w:sz w:val="14"/>
                  <w:szCs w:val="14"/>
                </w:rPr>
                <w:t>Part 4</w:t>
              </w:r>
            </w:hyperlink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802.11 WLAN, Bluetooth standards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$25 (active tags)</w:t>
            </w:r>
          </w:p>
        </w:tc>
      </w:tr>
      <w:tr w:rsidR="00597886" w:rsidRPr="00597886" w:rsidTr="00597886"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3.1–10 GHz (microwave)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Ultra wide band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up to 200 m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High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Not Defined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requires semi-active or active tags</w:t>
            </w:r>
          </w:p>
        </w:tc>
        <w:tc>
          <w:tcPr>
            <w:tcW w:w="0" w:type="auto"/>
            <w:tcBorders>
              <w:top w:val="single" w:sz="4" w:space="0" w:color="A2A9B1"/>
              <w:left w:val="single" w:sz="4" w:space="0" w:color="A2A9B1"/>
              <w:bottom w:val="single" w:sz="4" w:space="0" w:color="A2A9B1"/>
              <w:right w:val="single" w:sz="4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97886" w:rsidRPr="00597886" w:rsidRDefault="00597886">
            <w:pPr>
              <w:spacing w:before="240" w:after="240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597886">
              <w:rPr>
                <w:rFonts w:ascii="Arial" w:hAnsi="Arial" w:cs="Arial"/>
                <w:b/>
                <w:color w:val="000000"/>
                <w:sz w:val="14"/>
                <w:szCs w:val="14"/>
              </w:rPr>
              <w:t>$5 projected</w:t>
            </w:r>
          </w:p>
        </w:tc>
      </w:tr>
    </w:tbl>
    <w:p w:rsidR="00597886" w:rsidRDefault="00597886" w:rsidP="0059788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7886" w:rsidRPr="00597886" w:rsidRDefault="00597886" w:rsidP="0059788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7886">
        <w:rPr>
          <w:rFonts w:ascii="Times New Roman" w:hAnsi="Times New Roman" w:cs="Times New Roman"/>
          <w:sz w:val="28"/>
          <w:szCs w:val="28"/>
        </w:rPr>
        <w:t>Applications</w:t>
      </w:r>
    </w:p>
    <w:p w:rsidR="00597886" w:rsidRPr="00597886" w:rsidRDefault="00597886" w:rsidP="00597886">
      <w:pPr>
        <w:numPr>
          <w:ilvl w:val="0"/>
          <w:numId w:val="1"/>
        </w:numPr>
        <w:spacing w:after="100" w:afterAutospacing="1" w:line="240" w:lineRule="auto"/>
        <w:ind w:left="335"/>
        <w:rPr>
          <w:rFonts w:ascii="Source Sans Pro" w:eastAsia="Times New Roman" w:hAnsi="Source Sans Pro" w:cs="Arial"/>
          <w:sz w:val="28"/>
          <w:szCs w:val="28"/>
        </w:rPr>
      </w:pPr>
      <w:r w:rsidRPr="00597886">
        <w:rPr>
          <w:rFonts w:ascii="Source Sans Pro" w:eastAsia="Times New Roman" w:hAnsi="Source Sans Pro" w:cs="Arial"/>
          <w:sz w:val="28"/>
          <w:szCs w:val="28"/>
        </w:rPr>
        <w:t>Goods management and tracking</w:t>
      </w:r>
    </w:p>
    <w:p w:rsidR="00597886" w:rsidRPr="00597886" w:rsidRDefault="00597886" w:rsidP="00597886">
      <w:pPr>
        <w:numPr>
          <w:ilvl w:val="0"/>
          <w:numId w:val="1"/>
        </w:numPr>
        <w:spacing w:before="100" w:beforeAutospacing="1" w:after="100" w:afterAutospacing="1" w:line="240" w:lineRule="auto"/>
        <w:ind w:left="335"/>
        <w:rPr>
          <w:rFonts w:ascii="Source Sans Pro" w:eastAsia="Times New Roman" w:hAnsi="Source Sans Pro" w:cs="Arial"/>
          <w:sz w:val="28"/>
          <w:szCs w:val="28"/>
        </w:rPr>
      </w:pPr>
      <w:r w:rsidRPr="00597886">
        <w:rPr>
          <w:rFonts w:ascii="Source Sans Pro" w:eastAsia="Times New Roman" w:hAnsi="Source Sans Pro" w:cs="Arial"/>
          <w:sz w:val="28"/>
          <w:szCs w:val="28"/>
        </w:rPr>
        <w:t>Person and animal tracking</w:t>
      </w:r>
    </w:p>
    <w:p w:rsidR="00597886" w:rsidRPr="00597886" w:rsidRDefault="00597886" w:rsidP="00597886">
      <w:pPr>
        <w:numPr>
          <w:ilvl w:val="0"/>
          <w:numId w:val="1"/>
        </w:numPr>
        <w:spacing w:before="100" w:beforeAutospacing="1" w:after="100" w:afterAutospacing="1" w:line="240" w:lineRule="auto"/>
        <w:ind w:left="335"/>
        <w:rPr>
          <w:rFonts w:ascii="Source Sans Pro" w:eastAsia="Times New Roman" w:hAnsi="Source Sans Pro" w:cs="Arial"/>
          <w:sz w:val="28"/>
          <w:szCs w:val="28"/>
        </w:rPr>
      </w:pPr>
      <w:r w:rsidRPr="00597886">
        <w:rPr>
          <w:rFonts w:ascii="Source Sans Pro" w:eastAsia="Times New Roman" w:hAnsi="Source Sans Pro" w:cs="Arial"/>
          <w:sz w:val="28"/>
          <w:szCs w:val="28"/>
        </w:rPr>
        <w:t>Contactless payments</w:t>
      </w:r>
    </w:p>
    <w:p w:rsidR="00597886" w:rsidRPr="00597886" w:rsidRDefault="00597886" w:rsidP="00597886">
      <w:pPr>
        <w:numPr>
          <w:ilvl w:val="0"/>
          <w:numId w:val="1"/>
        </w:numPr>
        <w:spacing w:before="100" w:beforeAutospacing="1" w:after="100" w:afterAutospacing="1" w:line="240" w:lineRule="auto"/>
        <w:ind w:left="335"/>
        <w:rPr>
          <w:rFonts w:ascii="Source Sans Pro" w:eastAsia="Times New Roman" w:hAnsi="Source Sans Pro" w:cs="Arial"/>
          <w:sz w:val="28"/>
          <w:szCs w:val="28"/>
        </w:rPr>
      </w:pPr>
      <w:r w:rsidRPr="00597886">
        <w:rPr>
          <w:rFonts w:ascii="Source Sans Pro" w:eastAsia="Times New Roman" w:hAnsi="Source Sans Pro" w:cs="Arial"/>
          <w:sz w:val="28"/>
          <w:szCs w:val="28"/>
        </w:rPr>
        <w:t>Travel documents</w:t>
      </w:r>
    </w:p>
    <w:p w:rsidR="00597886" w:rsidRPr="00597886" w:rsidRDefault="00597886" w:rsidP="00597886">
      <w:pPr>
        <w:numPr>
          <w:ilvl w:val="0"/>
          <w:numId w:val="1"/>
        </w:numPr>
        <w:spacing w:before="100" w:beforeAutospacing="1" w:after="100" w:afterAutospacing="1" w:line="240" w:lineRule="auto"/>
        <w:ind w:left="335"/>
        <w:rPr>
          <w:rFonts w:ascii="Source Sans Pro" w:eastAsia="Times New Roman" w:hAnsi="Source Sans Pro" w:cs="Arial"/>
          <w:sz w:val="28"/>
          <w:szCs w:val="28"/>
        </w:rPr>
      </w:pPr>
      <w:r w:rsidRPr="00597886">
        <w:rPr>
          <w:rFonts w:ascii="Source Sans Pro" w:eastAsia="Times New Roman" w:hAnsi="Source Sans Pro" w:cs="Arial"/>
          <w:sz w:val="28"/>
          <w:szCs w:val="28"/>
        </w:rPr>
        <w:lastRenderedPageBreak/>
        <w:t>Barcodes and security tags</w:t>
      </w:r>
    </w:p>
    <w:p w:rsidR="00597886" w:rsidRPr="00597886" w:rsidRDefault="00597886" w:rsidP="00597886">
      <w:pPr>
        <w:numPr>
          <w:ilvl w:val="0"/>
          <w:numId w:val="1"/>
        </w:numPr>
        <w:spacing w:before="100" w:beforeAutospacing="1" w:after="100" w:afterAutospacing="1" w:line="240" w:lineRule="auto"/>
        <w:ind w:left="335"/>
        <w:rPr>
          <w:rFonts w:ascii="Source Sans Pro" w:eastAsia="Times New Roman" w:hAnsi="Source Sans Pro" w:cs="Arial"/>
          <w:sz w:val="28"/>
          <w:szCs w:val="28"/>
        </w:rPr>
      </w:pPr>
      <w:r w:rsidRPr="00597886">
        <w:rPr>
          <w:rFonts w:ascii="Source Sans Pro" w:eastAsia="Times New Roman" w:hAnsi="Source Sans Pro" w:cs="Arial"/>
          <w:sz w:val="28"/>
          <w:szCs w:val="28"/>
        </w:rPr>
        <w:t>Healthcare data management</w:t>
      </w:r>
    </w:p>
    <w:p w:rsidR="00597886" w:rsidRPr="00597886" w:rsidRDefault="00597886" w:rsidP="00597886">
      <w:pPr>
        <w:numPr>
          <w:ilvl w:val="0"/>
          <w:numId w:val="1"/>
        </w:numPr>
        <w:spacing w:before="100" w:beforeAutospacing="1" w:after="100" w:afterAutospacing="1" w:line="240" w:lineRule="auto"/>
        <w:ind w:left="335"/>
        <w:rPr>
          <w:rFonts w:ascii="Source Sans Pro" w:eastAsia="Times New Roman" w:hAnsi="Source Sans Pro" w:cs="Arial"/>
          <w:sz w:val="16"/>
          <w:szCs w:val="16"/>
        </w:rPr>
      </w:pPr>
      <w:r w:rsidRPr="00597886">
        <w:rPr>
          <w:rFonts w:ascii="Source Sans Pro" w:eastAsia="Times New Roman" w:hAnsi="Source Sans Pro" w:cs="Arial"/>
          <w:sz w:val="28"/>
          <w:szCs w:val="28"/>
        </w:rPr>
        <w:t>Timing</w:t>
      </w:r>
    </w:p>
    <w:p w:rsidR="00597886" w:rsidRPr="008B20D0" w:rsidRDefault="00597886" w:rsidP="0059788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97886" w:rsidRPr="008B20D0" w:rsidSect="00C20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02086"/>
    <w:multiLevelType w:val="multilevel"/>
    <w:tmpl w:val="D976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B20D0"/>
    <w:rsid w:val="00057A39"/>
    <w:rsid w:val="001A3DC0"/>
    <w:rsid w:val="00212186"/>
    <w:rsid w:val="00597886"/>
    <w:rsid w:val="006F62FD"/>
    <w:rsid w:val="008B20D0"/>
    <w:rsid w:val="00983232"/>
    <w:rsid w:val="00985156"/>
    <w:rsid w:val="00A44B9F"/>
    <w:rsid w:val="00B12EBB"/>
    <w:rsid w:val="00C20E76"/>
    <w:rsid w:val="00E17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76"/>
  </w:style>
  <w:style w:type="paragraph" w:styleId="Heading2">
    <w:name w:val="heading 2"/>
    <w:basedOn w:val="Normal"/>
    <w:link w:val="Heading2Char"/>
    <w:uiPriority w:val="9"/>
    <w:qFormat/>
    <w:rsid w:val="008B20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8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20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B2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20D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B20D0"/>
  </w:style>
  <w:style w:type="character" w:customStyle="1" w:styleId="eyebrow">
    <w:name w:val="eyebrow"/>
    <w:basedOn w:val="DefaultParagraphFont"/>
    <w:rsid w:val="008B20D0"/>
  </w:style>
  <w:style w:type="paragraph" w:styleId="BalloonText">
    <w:name w:val="Balloon Text"/>
    <w:basedOn w:val="Normal"/>
    <w:link w:val="BalloonTextChar"/>
    <w:uiPriority w:val="99"/>
    <w:semiHidden/>
    <w:unhideWhenUsed/>
    <w:rsid w:val="008B2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0D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8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597886"/>
  </w:style>
  <w:style w:type="character" w:customStyle="1" w:styleId="mw-editsection">
    <w:name w:val="mw-editsection"/>
    <w:basedOn w:val="DefaultParagraphFont"/>
    <w:rsid w:val="00597886"/>
  </w:style>
  <w:style w:type="character" w:customStyle="1" w:styleId="mw-editsection-bracket">
    <w:name w:val="mw-editsection-bracket"/>
    <w:basedOn w:val="DefaultParagraphFont"/>
    <w:rsid w:val="005978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mobilecomputing.techtarget.com/definition/antenna" TargetMode="External"/><Relationship Id="rId13" Type="http://schemas.openxmlformats.org/officeDocument/2006/relationships/hyperlink" Target="https://en.wikipedia.org/wiki/ISO/IEC_18000" TargetMode="External"/><Relationship Id="rId18" Type="http://schemas.openxmlformats.org/officeDocument/2006/relationships/hyperlink" Target="https://en.wikipedia.org/wiki/ISO/IEC_1444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Microwave" TargetMode="External"/><Relationship Id="rId7" Type="http://schemas.openxmlformats.org/officeDocument/2006/relationships/hyperlink" Target="http://whatis.techtarget.com/definition/active-sensor" TargetMode="External"/><Relationship Id="rId12" Type="http://schemas.openxmlformats.org/officeDocument/2006/relationships/hyperlink" Target="https://en.wikipedia.org/wiki/Radio-frequency_identification" TargetMode="External"/><Relationship Id="rId17" Type="http://schemas.openxmlformats.org/officeDocument/2006/relationships/hyperlink" Target="https://en.wikipedia.org/wiki/ISO/IEC_15693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SO/IEC_18000-3" TargetMode="External"/><Relationship Id="rId20" Type="http://schemas.openxmlformats.org/officeDocument/2006/relationships/hyperlink" Target="http://www.iso.org/iso/catalogue_detail.htm?csnumber=4614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earchmanufacturingerp.techtarget.com/definition/RFID" TargetMode="External"/><Relationship Id="rId11" Type="http://schemas.openxmlformats.org/officeDocument/2006/relationships/hyperlink" Target="https://en.wikipedia.org/wiki/Radio-frequency_identification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searchmanufacturingerp.techtarget.com/definition/RFID" TargetMode="External"/><Relationship Id="rId15" Type="http://schemas.openxmlformats.org/officeDocument/2006/relationships/hyperlink" Target="https://en.wikipedia.org/wiki/ISM_ban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searchcrm.techtarget.com/definition/Apple-iBeacon" TargetMode="External"/><Relationship Id="rId19" Type="http://schemas.openxmlformats.org/officeDocument/2006/relationships/hyperlink" Target="http://www.iso.org/iso/home/store/catalogue_ics/catalogue_detail_ics.htm?csnumber=503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archmobilecomputing.techtarget.com/definition/transponder" TargetMode="External"/><Relationship Id="rId14" Type="http://schemas.openxmlformats.org/officeDocument/2006/relationships/hyperlink" Target="http://www.iso.org/iso/home/store/catalogue_ics/catalogue_detail_ics.htm?csnumber=46146" TargetMode="External"/><Relationship Id="rId22" Type="http://schemas.openxmlformats.org/officeDocument/2006/relationships/hyperlink" Target="http://www.iso.org/iso/home/store/catalogue_ics/catalogue_detail_ics.htm?csnumber=625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Immanual</dc:creator>
  <cp:lastModifiedBy>Immanual</cp:lastModifiedBy>
  <cp:revision>16</cp:revision>
  <dcterms:created xsi:type="dcterms:W3CDTF">2017-06-10T04:48:00Z</dcterms:created>
  <dcterms:modified xsi:type="dcterms:W3CDTF">2017-06-10T05:39:00Z</dcterms:modified>
</cp:coreProperties>
</file>