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2"/>
        </w:rPr>
        <w:t>第四章  隐性判断是问出来的，不是想出来的</w:t>
      </w:r>
    </w:p>
    <w:p>
      <w:pPr>
        <w:ind w:left="567"/>
      </w:pPr>
      <w:r>
        <w:rPr>
          <w:i/>
          <w:color w:val="800000"/>
        </w:rPr>
        <w:t>金句：每一次我就是觉得不对背后，都有一条没被说出来的经验规则。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掌握三种追问技法</w:t>
      </w:r>
    </w:p>
    <w:p>
      <w:pPr>
        <w:pStyle w:val="ListBullet"/>
        <w:ind w:left="567"/>
      </w:pPr>
      <w:r>
        <w:t>理解隐性判断必须被逼出来</w:t>
      </w:r>
    </w:p>
    <w:p>
      <w:pPr>
        <w:pStyle w:val="ListBullet"/>
        <w:ind w:left="567"/>
      </w:pPr>
      <w:r>
        <w:t>学会挖掘我就是觉得背后的真实规则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模式追问法：</w:t>
      </w:r>
      <w:r>
        <w:t>把模糊感受放一起对比，找共同点</w:t>
      </w:r>
    </w:p>
    <w:p>
      <w:pPr>
        <w:ind w:left="567"/>
      </w:pPr>
      <w:r>
        <w:rPr>
          <w:b/>
        </w:rPr>
        <w:t>反事实追问法：</w:t>
      </w:r>
      <w:r>
        <w:t>逼想象未发生情境，暴露判断依据</w:t>
      </w:r>
    </w:p>
    <w:p>
      <w:pPr>
        <w:ind w:left="567"/>
      </w:pPr>
      <w:r>
        <w:rPr>
          <w:b/>
        </w:rPr>
        <w:t>角色互换追问法：</w:t>
      </w:r>
      <w:r>
        <w:t>切换到教别人视角使表达变具体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隐性判断不是刻意隐瞒，是从来没被语言化过</w:t>
      </w:r>
    </w:p>
    <w:p>
      <w:pPr>
        <w:ind w:left="567"/>
      </w:pPr>
      <w:r>
        <w:rPr>
          <w:b/>
        </w:rPr>
        <w:t xml:space="preserve">2. </w:t>
      </w:r>
      <w:r>
        <w:t>七次不对劲可能只是同一条规则的不同表达</w:t>
      </w:r>
    </w:p>
    <w:p>
      <w:pPr>
        <w:ind w:left="567"/>
      </w:pPr>
      <w:r>
        <w:rPr>
          <w:b/>
        </w:rPr>
        <w:t xml:space="preserve">3. </w:t>
      </w:r>
      <w:r>
        <w:t>模式追问：找模糊感受的共同点</w:t>
      </w:r>
    </w:p>
    <w:p>
      <w:pPr>
        <w:ind w:left="567"/>
      </w:pPr>
      <w:r>
        <w:rPr>
          <w:b/>
        </w:rPr>
        <w:t xml:space="preserve">4. </w:t>
      </w:r>
      <w:r>
        <w:t>反事实追问：想象未发生情境</w:t>
      </w:r>
    </w:p>
    <w:p>
      <w:pPr>
        <w:ind w:left="567"/>
      </w:pPr>
      <w:r>
        <w:rPr>
          <w:b/>
        </w:rPr>
        <w:t xml:space="preserve">5. </w:t>
      </w:r>
      <w:r>
        <w:t>角色互换追问：切换到教别人视角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你有没有我就是觉得不对但说不清的经历？</w:t>
      </w:r>
    </w:p>
    <w:p>
      <w:pPr>
        <w:pStyle w:val="ListBullet"/>
        <w:ind w:left="567"/>
      </w:pPr>
      <w:r>
        <w:t>为什么教别人视角后表达会更具体？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记录你最近一次我就是觉得不对的场景，挖掘背后的隐性规则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隐性判断是问出来的，不是想出来的。模式追问、反事实追问、角色互换追问，三层问下去，那条一直没被命名的经验规则才会真正浮出水面。</w:t>
      </w:r>
    </w:p>
    <w:p>
      <w:r>
        <w:br w:type="page"/>
      </w:r>
    </w:p>
    <w:p>
      <w:r>
        <w:rPr>
          <w:b/>
          <w:color w:val="003366"/>
          <w:sz w:val="32"/>
        </w:rPr>
        <w:t>第五章  决策卡是检查表加开关</w:t>
      </w:r>
    </w:p>
    <w:p>
      <w:pPr>
        <w:ind w:left="567"/>
      </w:pPr>
      <w:r>
        <w:rPr>
          <w:i/>
          <w:color w:val="800000"/>
        </w:rPr>
        <w:t>金句：流程图告诉你按顺序做什么，决策卡告诉你什么时候该停下来想。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理解决策卡不是流程图的替代品</w:t>
      </w:r>
    </w:p>
    <w:p>
      <w:pPr>
        <w:pStyle w:val="ListBullet"/>
        <w:ind w:left="567"/>
      </w:pPr>
      <w:r>
        <w:t>掌握检查表和开关的设计要点</w:t>
      </w:r>
    </w:p>
    <w:p>
      <w:pPr>
        <w:pStyle w:val="ListBullet"/>
        <w:ind w:left="567"/>
      </w:pPr>
      <w:r>
        <w:t>学会用条件句加动作指令的组合写开关语句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检查表：</w:t>
      </w:r>
      <w:r>
        <w:t>列出最容易被忽略但忽略会出大问题的那几个信号点</w:t>
      </w:r>
    </w:p>
    <w:p>
      <w:pPr>
        <w:ind w:left="567"/>
      </w:pPr>
      <w:r>
        <w:rPr>
          <w:b/>
        </w:rPr>
        <w:t>开关：</w:t>
      </w:r>
      <w:r>
        <w:t>告诉使用者什么时候该停下来重新想的一句话</w:t>
      </w:r>
    </w:p>
    <w:p>
      <w:pPr>
        <w:ind w:left="567"/>
      </w:pPr>
      <w:r>
        <w:rPr>
          <w:b/>
        </w:rPr>
        <w:t>条件句加动作指令：</w:t>
      </w:r>
      <w:r>
        <w:t>开关语句的推荐写法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流程图用于理解过程，决策卡用于决策现场那几分钟</w:t>
      </w:r>
    </w:p>
    <w:p>
      <w:pPr>
        <w:ind w:left="567"/>
      </w:pPr>
      <w:r>
        <w:rPr>
          <w:b/>
        </w:rPr>
        <w:t xml:space="preserve">2. </w:t>
      </w:r>
      <w:r>
        <w:t>检查表负责收集，开关负责触发</w:t>
      </w:r>
    </w:p>
    <w:p>
      <w:pPr>
        <w:ind w:left="567"/>
      </w:pPr>
      <w:r>
        <w:rPr>
          <w:b/>
        </w:rPr>
        <w:t xml:space="preserve">3. </w:t>
      </w:r>
      <w:r>
        <w:t>检查表控制在5-8条</w:t>
      </w:r>
    </w:p>
    <w:p>
      <w:pPr>
        <w:ind w:left="567"/>
      </w:pPr>
      <w:r>
        <w:rPr>
          <w:b/>
        </w:rPr>
        <w:t xml:space="preserve">4. </w:t>
      </w:r>
      <w:r>
        <w:t>检查表动词要用具体的、能直接对照的动作词</w:t>
      </w:r>
    </w:p>
    <w:p>
      <w:pPr>
        <w:ind w:left="567"/>
      </w:pPr>
      <w:r>
        <w:rPr>
          <w:b/>
        </w:rPr>
        <w:t xml:space="preserve">5. </w:t>
      </w:r>
      <w:r>
        <w:t>开关放在卡片最显眼位置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你现有的决策流程图在真正决策的瞬间能被打开使用吗？</w:t>
      </w:r>
    </w:p>
    <w:p>
      <w:pPr>
        <w:pStyle w:val="ListBullet"/>
        <w:ind w:left="567"/>
      </w:pPr>
      <w:r>
        <w:t>为什么检查表的动词选择这么重要？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选择一个你熟悉的决策场景，设计一份检查表和一个开关语句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决策卡不是流程图，是一份检查表加一个开关。检查表告诉你别漏看什么，开关告诉你什么时候该停下来重新想。两者都齐备，这张卡才有可能在真正的决策现场被打开。</w:t>
      </w:r>
    </w:p>
    <w:p>
      <w:r>
        <w:br w:type="page"/>
      </w:r>
    </w:p>
    <w:p>
      <w:r>
        <w:rPr>
          <w:b/>
          <w:color w:val="003366"/>
          <w:sz w:val="32"/>
        </w:rPr>
        <w:t>第六章  触发条件写不清楚这张卡就是废纸</w:t>
      </w:r>
    </w:p>
    <w:p>
      <w:pPr>
        <w:ind w:left="567"/>
      </w:pPr>
      <w:r>
        <w:rPr>
          <w:i/>
          <w:color w:val="800000"/>
        </w:rPr>
        <w:t>金句：决策卡最贵的三个字不是怎么做，是什么时候。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理解触发条件是决策卡最容易被写坏的地方</w:t>
      </w:r>
    </w:p>
    <w:p>
      <w:pPr>
        <w:pStyle w:val="ListBullet"/>
        <w:ind w:left="567"/>
      </w:pPr>
      <w:r>
        <w:t>掌握好的触发条件的标准</w:t>
      </w:r>
    </w:p>
    <w:p>
      <w:pPr>
        <w:pStyle w:val="ListBullet"/>
        <w:ind w:left="567"/>
      </w:pPr>
      <w:r>
        <w:t>学会用组合信号代替单一信号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触发条件：</w:t>
      </w:r>
      <w:r>
        <w:t>告诉使用者什么时候该打开决策卡的判断性描述</w:t>
      </w:r>
    </w:p>
    <w:p>
      <w:pPr>
        <w:ind w:left="567"/>
      </w:pPr>
      <w:r>
        <w:rPr>
          <w:b/>
        </w:rPr>
        <w:t>可观测信号：</w:t>
      </w:r>
      <w:r>
        <w:t>不需要依赖判断力，客观上能被识别出来的具体现象</w:t>
      </w:r>
    </w:p>
    <w:p>
      <w:pPr>
        <w:ind w:left="567"/>
      </w:pPr>
      <w:r>
        <w:rPr>
          <w:b/>
        </w:rPr>
        <w:t>组合信号：</w:t>
      </w:r>
      <w:r>
        <w:t>多个维度的信号同时满足才触发的条件设计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触发条件决定了这张卡有没有用</w:t>
      </w:r>
    </w:p>
    <w:p>
      <w:pPr>
        <w:ind w:left="567"/>
      </w:pPr>
      <w:r>
        <w:rPr>
          <w:b/>
        </w:rPr>
        <w:t xml:space="preserve">2. </w:t>
      </w:r>
      <w:r>
        <w:t>好的触发条件可观测、有具体数值或现象</w:t>
      </w:r>
    </w:p>
    <w:p>
      <w:pPr>
        <w:ind w:left="567"/>
      </w:pPr>
      <w:r>
        <w:rPr>
          <w:b/>
        </w:rPr>
        <w:t xml:space="preserve">3. </w:t>
      </w:r>
      <w:r>
        <w:t>当出现异常时看起来是触发条件，实际上什么都没说</w:t>
      </w:r>
    </w:p>
    <w:p>
      <w:pPr>
        <w:ind w:left="567"/>
      </w:pPr>
      <w:r>
        <w:rPr>
          <w:b/>
        </w:rPr>
        <w:t xml:space="preserve">4. </w:t>
      </w:r>
      <w:r>
        <w:t>触发条件太宽：狼来了效应</w:t>
      </w:r>
    </w:p>
    <w:p>
      <w:pPr>
        <w:ind w:left="567"/>
      </w:pPr>
      <w:r>
        <w:rPr>
          <w:b/>
        </w:rPr>
        <w:t xml:space="preserve">5. </w:t>
      </w:r>
      <w:r>
        <w:t>触发条件过窄：只匹配原始案例具体情境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你见过的决策卡里，触发条件是怎么写的？</w:t>
      </w:r>
    </w:p>
    <w:p>
      <w:pPr>
        <w:pStyle w:val="ListBullet"/>
        <w:ind w:left="567"/>
      </w:pPr>
      <w:r>
        <w:t>为什么当出现异常时不是合格的触发条件？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为你的决策卡设计触发条件，让新人对照数据也能判断是否触发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触发条件写不清楚，这张卡就是废纸。写好触发条件，靠的是把那条真正起作用的判断维度，从具体情境里剥离出来，变成一句谁都能客观识别的话。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