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Fleet Kings – Luxury Car Website</w:t>
      </w:r>
    </w:p>
    <w:p>
      <w:r>
        <w:t>UI/UX Design Document</w:t>
      </w:r>
    </w:p>
    <w:p>
      <w:pPr>
        <w:pStyle w:val="Heading1"/>
      </w:pPr>
      <w:r>
        <w:t>1. Project Overview</w:t>
      </w:r>
    </w:p>
    <w:p>
      <w:r>
        <w:t>Product Name: Fleet Kings – Luxury Car Website</w:t>
      </w:r>
    </w:p>
    <w:p>
      <w:r>
        <w:t>Purpose:</w:t>
        <w:br/>
        <w:t>To create a premium digital platform where users can explore luxury cars, view vehicle specifications, and book vehicles online.</w:t>
      </w:r>
    </w:p>
    <w:p>
      <w:r>
        <w:t>Target Audience:</w:t>
        <w:br/>
        <w:t>- High-income individuals</w:t>
        <w:br/>
        <w:t>- Corporate clients</w:t>
        <w:br/>
        <w:t>- Luxury car enthusiasts</w:t>
        <w:br/>
        <w:t>- Car rental or chauffeur service customers</w:t>
      </w:r>
    </w:p>
    <w:p>
      <w:r>
        <w:t>Design Vision:</w:t>
        <w:br/>
        <w:t>The website should communicate exclusivity, prestige, and performance using dark luxury colors, cinematic car photography, and smooth animations.</w:t>
      </w:r>
    </w:p>
    <w:p>
      <w:pPr>
        <w:pStyle w:val="Heading1"/>
      </w:pPr>
      <w:r>
        <w:t>2. Design Principles</w:t>
      </w:r>
    </w:p>
    <w:p>
      <w:r>
        <w:t>Luxury First:</w:t>
        <w:br/>
        <w:t>Visual hierarchy highlights the cars as the primary focus.</w:t>
      </w:r>
    </w:p>
    <w:p>
      <w:r>
        <w:t>Minimal but Powerful:</w:t>
        <w:br/>
        <w:t>Few elements but high impact.</w:t>
      </w:r>
    </w:p>
    <w:p>
      <w:r>
        <w:t>Emotion Driven:</w:t>
        <w:br/>
        <w:t>Cars should evoke desire and aspiration.</w:t>
      </w:r>
    </w:p>
    <w:p>
      <w:r>
        <w:t>Immersive Experience:</w:t>
        <w:br/>
        <w:t>Subtle animations and transitions create fluid navigation.</w:t>
      </w:r>
    </w:p>
    <w:p>
      <w:pPr>
        <w:pStyle w:val="Heading1"/>
      </w:pPr>
      <w:r>
        <w:t>3. Color System</w:t>
      </w:r>
    </w:p>
    <w:p>
      <w:r>
        <w:t>Primary Black – Background</w:t>
        <w:br/>
        <w:t>Metallic Brown – Accent</w:t>
        <w:br/>
        <w:t>Dark Grey – Secondary background</w:t>
        <w:br/>
        <w:t>Bronze Gold – Luxury accent</w:t>
        <w:br/>
        <w:t>White – Text</w:t>
        <w:br/>
        <w:t>Muted Gold – Secondary accent</w:t>
      </w:r>
    </w:p>
    <w:p>
      <w:pPr>
        <w:pStyle w:val="Heading1"/>
      </w:pPr>
      <w:r>
        <w:t>4. Typography</w:t>
      </w:r>
    </w:p>
    <w:p>
      <w:r>
        <w:t>Heading Fonts:</w:t>
        <w:br/>
        <w:t>Luxury serif fonts such as Playfair Display, Bodoni, or Cinzel.</w:t>
      </w:r>
    </w:p>
    <w:p>
      <w:r>
        <w:t>Body Fonts:</w:t>
        <w:br/>
        <w:t>Modern sans-serif fonts such as Inter, Poppins, or Montserrat.</w:t>
      </w:r>
    </w:p>
    <w:p>
      <w:pPr>
        <w:pStyle w:val="Heading1"/>
      </w:pPr>
      <w:r>
        <w:t>5. Page Architecture</w:t>
      </w:r>
    </w:p>
    <w:p>
      <w:r>
        <w:t>Homepage Sections:</w:t>
      </w:r>
    </w:p>
    <w:p>
      <w:r>
        <w:t>Navigation Bar</w:t>
        <w:br/>
        <w:t>- Logo</w:t>
        <w:br/>
        <w:t>- Home</w:t>
        <w:br/>
        <w:t>- Fleet</w:t>
        <w:br/>
        <w:t>- Services</w:t>
        <w:br/>
        <w:t>- About</w:t>
        <w:br/>
        <w:t>- Contact</w:t>
        <w:br/>
        <w:t>- Book Now button</w:t>
      </w:r>
    </w:p>
    <w:p>
      <w:r>
        <w:t>Hero Section</w:t>
        <w:br/>
        <w:t>- Full screen luxury car image or video</w:t>
        <w:br/>
        <w:t>- Headline</w:t>
        <w:br/>
        <w:t>- Call-to-action buttons</w:t>
      </w:r>
    </w:p>
    <w:p>
      <w:r>
        <w:t>Featured Cars Section</w:t>
        <w:br/>
        <w:t>- Car image</w:t>
        <w:br/>
        <w:t>- Model name</w:t>
        <w:br/>
        <w:t>- Specifications</w:t>
        <w:br/>
        <w:t>- Price per day</w:t>
        <w:br/>
        <w:t>- Book button</w:t>
      </w:r>
    </w:p>
    <w:p>
      <w:r>
        <w:t>Vehicle Details Section</w:t>
        <w:br/>
        <w:t>- Image gallery</w:t>
        <w:br/>
        <w:t>- Performance metrics</w:t>
        <w:br/>
        <w:t>- Specifications</w:t>
        <w:br/>
        <w:t>- Booking button</w:t>
      </w:r>
    </w:p>
    <w:p>
      <w:r>
        <w:t>Luxury Experience Section</w:t>
        <w:br/>
        <w:t>- Chauffeur service</w:t>
        <w:br/>
        <w:t>- Corporate rentals</w:t>
        <w:br/>
        <w:t>- VIP transfers</w:t>
        <w:br/>
        <w:t>- Airport pickup</w:t>
      </w:r>
    </w:p>
    <w:p>
      <w:r>
        <w:t>Testimonials</w:t>
        <w:br/>
        <w:t>Customer reviews with ratings.</w:t>
      </w:r>
    </w:p>
    <w:p>
      <w:r>
        <w:t>Booking Section</w:t>
        <w:br/>
        <w:t>Fields for vehicle selection, pickup location, and dates.</w:t>
      </w:r>
    </w:p>
    <w:p>
      <w:r>
        <w:t>Footer</w:t>
        <w:br/>
        <w:t>Logo, contact information, quick links, and social media.</w:t>
      </w:r>
    </w:p>
    <w:p>
      <w:pPr>
        <w:pStyle w:val="Heading1"/>
      </w:pPr>
      <w:r>
        <w:t>6. UI Components</w:t>
      </w:r>
    </w:p>
    <w:p>
      <w:r>
        <w:t>Buttons:</w:t>
        <w:br/>
        <w:t>Primary button – gold/bronze background with white text.</w:t>
        <w:br/>
        <w:t>Secondary button – transparent with gold border.</w:t>
      </w:r>
    </w:p>
    <w:p>
      <w:r>
        <w:t>Cards:</w:t>
        <w:br/>
        <w:t>Vehicle cards include rounded corners, shadows, and hover animations.</w:t>
      </w:r>
    </w:p>
    <w:p>
      <w:r>
        <w:t>Image Gallery:</w:t>
        <w:br/>
        <w:t>Slider with fullscreen view and thumbnail previews.</w:t>
      </w:r>
    </w:p>
    <w:p>
      <w:pPr>
        <w:pStyle w:val="Heading1"/>
      </w:pPr>
      <w:r>
        <w:t>7. Microinteractions</w:t>
      </w:r>
    </w:p>
    <w:p>
      <w:r>
        <w:t>Hover effects such as image zoom and button highlights.</w:t>
        <w:br/>
        <w:t>Scroll animations such as fade-in and slide-up.</w:t>
        <w:br/>
        <w:t>Smooth page transitions.</w:t>
      </w:r>
    </w:p>
    <w:p>
      <w:pPr>
        <w:pStyle w:val="Heading1"/>
      </w:pPr>
      <w:r>
        <w:t>8. Responsive Design</w:t>
      </w:r>
    </w:p>
    <w:p>
      <w:r>
        <w:t>Desktop: 1440px and above</w:t>
        <w:br/>
        <w:t>Tablet: 768px – 1024px</w:t>
        <w:br/>
        <w:t>Mobile: 375px – 767px</w:t>
      </w:r>
    </w:p>
    <w:p>
      <w:r>
        <w:t>Mobile adjustments include hamburger navigation and stacked layout.</w:t>
      </w:r>
    </w:p>
    <w:p>
      <w:pPr>
        <w:pStyle w:val="Heading1"/>
      </w:pPr>
      <w:r>
        <w:t>9. Technology Recommendation</w:t>
      </w:r>
    </w:p>
    <w:p>
      <w:r>
        <w:t>Frontend:</w:t>
        <w:br/>
        <w:t>React with Vite and TailwindCSS</w:t>
      </w:r>
    </w:p>
    <w:p>
      <w:r>
        <w:t>Animations:</w:t>
        <w:br/>
        <w:t>Framer Motion or GSAP</w:t>
      </w:r>
    </w:p>
    <w:p>
      <w:r>
        <w:t>Backend (optional):</w:t>
        <w:br/>
        <w:t>Node.js / NestJS with PostgreSQL</w:t>
      </w:r>
    </w:p>
    <w:p>
      <w:pPr>
        <w:pStyle w:val="Heading1"/>
      </w:pPr>
      <w:r>
        <w:t>10. Performance Considerations</w:t>
      </w:r>
    </w:p>
    <w:p>
      <w:r>
        <w:t>- Lazy load images</w:t>
        <w:br/>
        <w:t>- Compress high-resolution media</w:t>
        <w:br/>
        <w:t>- Use CDN for assets</w:t>
        <w:br/>
        <w:t>- Optimize SEO metadata</w:t>
      </w:r>
    </w:p>
    <w:p>
      <w:pPr>
        <w:pStyle w:val="Heading1"/>
      </w:pPr>
      <w:r>
        <w:t>11. SEO Strategy</w:t>
      </w:r>
    </w:p>
    <w:p>
      <w:r>
        <w:t>Target keywords include luxury car rental, premium car hire, exotic cars, and VIP chauffeur services.</w:t>
      </w:r>
    </w:p>
    <w:p>
      <w:pPr>
        <w:pStyle w:val="Heading1"/>
      </w:pPr>
      <w:r>
        <w:t>12. Conversion Strategy</w:t>
      </w:r>
    </w:p>
    <w:p>
      <w:r>
        <w:t>Key conversion points:</w:t>
        <w:br/>
        <w:t>- Hero call-to-action</w:t>
        <w:br/>
        <w:t>- Vehicle cards</w:t>
        <w:br/>
        <w:t>- Booking section</w:t>
        <w:br/>
        <w:t>- Footer contact links</w:t>
      </w:r>
    </w:p>
    <w:p>
      <w:r>
        <w:t>Goal: increase bookings and inquiries.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