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E9C" w14:textId="747D819E" w:rsidR="00556690" w:rsidRPr="00556690" w:rsidRDefault="00556690" w:rsidP="00556690">
      <w:pPr>
        <w:jc w:val="center"/>
        <w:rPr>
          <w:rFonts w:ascii="Times New Roman" w:hAnsi="Times New Roman" w:cs="Times New Roman"/>
        </w:rPr>
      </w:pPr>
      <w:r w:rsidRPr="00556690">
        <w:rPr>
          <w:rFonts w:ascii="Times New Roman" w:hAnsi="Times New Roman" w:cs="Times New Roman"/>
        </w:rPr>
        <w:t>Hackathon Level 1</w:t>
      </w:r>
      <w:r w:rsidR="0054562C">
        <w:rPr>
          <w:rFonts w:ascii="Times New Roman" w:hAnsi="Times New Roman" w:cs="Times New Roman"/>
        </w:rPr>
        <w:t xml:space="preserve"> Solution (Question 1)</w:t>
      </w:r>
    </w:p>
    <w:p w14:paraId="66C64064" w14:textId="48502A9C" w:rsidR="00556690" w:rsidRPr="00556690" w:rsidRDefault="00556690" w:rsidP="00556690">
      <w:pPr>
        <w:rPr>
          <w:rFonts w:ascii="Times New Roman" w:hAnsi="Times New Roman" w:cs="Times New Roman"/>
        </w:rPr>
      </w:pPr>
      <w:r w:rsidRPr="00556690">
        <w:rPr>
          <w:rFonts w:ascii="Times New Roman" w:hAnsi="Times New Roman" w:cs="Times New Roman"/>
          <w:b/>
          <w:bCs/>
        </w:rPr>
        <w:t>Use Case Title:</w:t>
      </w:r>
      <w:r w:rsidRPr="00556690">
        <w:rPr>
          <w:rFonts w:ascii="Times New Roman" w:hAnsi="Times New Roman" w:cs="Times New Roman"/>
        </w:rPr>
        <w:t xml:space="preserve"> Multiple Color Detection Application</w:t>
      </w:r>
    </w:p>
    <w:p w14:paraId="7CB85918" w14:textId="79AADE70"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Student Name: </w:t>
      </w:r>
      <w:r w:rsidR="00F570A9">
        <w:rPr>
          <w:rFonts w:ascii="Times New Roman" w:hAnsi="Times New Roman" w:cs="Times New Roman"/>
        </w:rPr>
        <w:t>Maga M</w:t>
      </w:r>
    </w:p>
    <w:p w14:paraId="4F15AA3B" w14:textId="3C81D129"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Register Number: </w:t>
      </w:r>
      <w:r w:rsidR="00D471DC">
        <w:rPr>
          <w:rFonts w:ascii="Times New Roman" w:hAnsi="Times New Roman" w:cs="Times New Roman"/>
        </w:rPr>
        <w:t>7323231060</w:t>
      </w:r>
      <w:r w:rsidR="00F570A9">
        <w:rPr>
          <w:rFonts w:ascii="Times New Roman" w:hAnsi="Times New Roman" w:cs="Times New Roman"/>
        </w:rPr>
        <w:t>29</w:t>
      </w:r>
    </w:p>
    <w:p w14:paraId="23F3DFBE" w14:textId="0C1412BF" w:rsidR="00556690" w:rsidRPr="00556690" w:rsidRDefault="00556690" w:rsidP="00556690">
      <w:pPr>
        <w:rPr>
          <w:rFonts w:ascii="Times New Roman" w:hAnsi="Times New Roman" w:cs="Times New Roman"/>
        </w:rPr>
      </w:pPr>
      <w:r w:rsidRPr="00556690">
        <w:rPr>
          <w:rFonts w:ascii="Times New Roman" w:hAnsi="Times New Roman" w:cs="Times New Roman"/>
          <w:b/>
          <w:bCs/>
        </w:rPr>
        <w:t>Institution:</w:t>
      </w:r>
      <w:r w:rsidRPr="00556690">
        <w:rPr>
          <w:rFonts w:ascii="Times New Roman" w:hAnsi="Times New Roman" w:cs="Times New Roman"/>
        </w:rPr>
        <w:t xml:space="preserve"> </w:t>
      </w:r>
      <w:r w:rsidR="00D471DC">
        <w:rPr>
          <w:rFonts w:ascii="Times New Roman" w:hAnsi="Times New Roman" w:cs="Times New Roman"/>
        </w:rPr>
        <w:t>SSM College of Engineering</w:t>
      </w:r>
    </w:p>
    <w:p w14:paraId="2A18FD61" w14:textId="2A2BF0B8" w:rsidR="00556690" w:rsidRPr="00556690" w:rsidRDefault="00556690" w:rsidP="00556690">
      <w:pPr>
        <w:rPr>
          <w:rFonts w:ascii="Times New Roman" w:hAnsi="Times New Roman" w:cs="Times New Roman"/>
        </w:rPr>
      </w:pPr>
      <w:r w:rsidRPr="00556690">
        <w:rPr>
          <w:rFonts w:ascii="Times New Roman" w:hAnsi="Times New Roman" w:cs="Times New Roman"/>
          <w:b/>
          <w:bCs/>
        </w:rPr>
        <w:t>Department:</w:t>
      </w:r>
      <w:r w:rsidRPr="00556690">
        <w:rPr>
          <w:rFonts w:ascii="Times New Roman" w:hAnsi="Times New Roman" w:cs="Times New Roman"/>
        </w:rPr>
        <w:t xml:space="preserve"> </w:t>
      </w:r>
      <w:r w:rsidR="00D471DC">
        <w:rPr>
          <w:rFonts w:ascii="Times New Roman" w:hAnsi="Times New Roman" w:cs="Times New Roman"/>
        </w:rPr>
        <w:t>Electronics and Communication Engineering</w:t>
      </w:r>
    </w:p>
    <w:p w14:paraId="15011C33" w14:textId="414BFE89" w:rsidR="00556690" w:rsidRDefault="00556690" w:rsidP="00556690">
      <w:pPr>
        <w:rPr>
          <w:rFonts w:ascii="Times New Roman" w:hAnsi="Times New Roman" w:cs="Times New Roman"/>
        </w:rPr>
      </w:pPr>
      <w:r w:rsidRPr="00556690">
        <w:rPr>
          <w:rFonts w:ascii="Times New Roman" w:hAnsi="Times New Roman" w:cs="Times New Roman"/>
          <w:b/>
          <w:bCs/>
        </w:rPr>
        <w:t>Date of Submission:</w:t>
      </w:r>
      <w:r w:rsidRPr="00556690">
        <w:rPr>
          <w:rFonts w:ascii="Times New Roman" w:hAnsi="Times New Roman" w:cs="Times New Roman"/>
        </w:rPr>
        <w:t xml:space="preserve"> May 10, 2025</w:t>
      </w:r>
    </w:p>
    <w:p w14:paraId="477A9440" w14:textId="13FE3905" w:rsidR="00D038B0" w:rsidRDefault="00D038B0" w:rsidP="00556690">
      <w:pPr>
        <w:rPr>
          <w:rFonts w:ascii="Times New Roman" w:hAnsi="Times New Roman" w:cs="Times New Roman"/>
        </w:rPr>
      </w:pPr>
      <w:r w:rsidRPr="00D038B0">
        <w:rPr>
          <w:rFonts w:ascii="Times New Roman" w:hAnsi="Times New Roman" w:cs="Times New Roman"/>
          <w:b/>
          <w:bCs/>
        </w:rPr>
        <w:t>Github Link</w:t>
      </w:r>
      <w:r w:rsidR="003A54F9">
        <w:rPr>
          <w:rFonts w:ascii="Times New Roman" w:hAnsi="Times New Roman" w:cs="Times New Roman"/>
          <w:b/>
          <w:bCs/>
        </w:rPr>
        <w:t>:</w:t>
      </w:r>
      <w:r>
        <w:rPr>
          <w:rFonts w:ascii="Times New Roman" w:hAnsi="Times New Roman" w:cs="Times New Roman"/>
        </w:rPr>
        <w:t xml:space="preserve"> </w:t>
      </w:r>
      <w:hyperlink r:id="rId5" w:history="1">
        <w:r w:rsidR="00823F31">
          <w:rPr>
            <w:rStyle w:val="Hyperlink"/>
            <w:rFonts w:ascii="Times New Roman" w:hAnsi="Times New Roman" w:cs="Times New Roman"/>
          </w:rPr>
          <w:t>https://github.com/ma-ha2005/color-detection-opencv</w:t>
        </w:r>
      </w:hyperlink>
    </w:p>
    <w:p w14:paraId="15C22CD1" w14:textId="6A56DC59" w:rsidR="003A54F9" w:rsidRDefault="003A54F9" w:rsidP="00556690">
      <w:pPr>
        <w:rPr>
          <w:rFonts w:ascii="Times New Roman" w:hAnsi="Times New Roman" w:cs="Times New Roman"/>
        </w:rPr>
      </w:pPr>
      <w:r w:rsidRPr="003A54F9">
        <w:rPr>
          <w:rFonts w:ascii="Times New Roman" w:hAnsi="Times New Roman" w:cs="Times New Roman"/>
          <w:b/>
          <w:bCs/>
        </w:rPr>
        <w:t>Public Link:</w:t>
      </w:r>
      <w:r>
        <w:rPr>
          <w:rFonts w:ascii="Times New Roman" w:hAnsi="Times New Roman" w:cs="Times New Roman"/>
        </w:rPr>
        <w:t xml:space="preserve"> </w:t>
      </w:r>
      <w:hyperlink r:id="rId6" w:history="1">
        <w:r w:rsidR="00823F31">
          <w:rPr>
            <w:rStyle w:val="Hyperlink"/>
            <w:rFonts w:ascii="Times New Roman" w:hAnsi="Times New Roman" w:cs="Times New Roman"/>
          </w:rPr>
          <w:t>https://color-detection-opencv-qruzrftramte4efpqy24xo.streamlit.app/</w:t>
        </w:r>
      </w:hyperlink>
    </w:p>
    <w:p w14:paraId="19B1BBFB" w14:textId="77777777" w:rsidR="00556690" w:rsidRPr="00556690" w:rsidRDefault="00556690" w:rsidP="00556690">
      <w:pPr>
        <w:rPr>
          <w:rFonts w:ascii="Times New Roman" w:hAnsi="Times New Roman" w:cs="Times New Roman"/>
        </w:rPr>
      </w:pPr>
    </w:p>
    <w:p w14:paraId="7B097AD8" w14:textId="4AAE7D01" w:rsidR="0055669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Problem Statement</w:t>
      </w:r>
    </w:p>
    <w:p w14:paraId="66A395E9" w14:textId="617FB32C" w:rsidR="00556690" w:rsidRDefault="00556690" w:rsidP="00556690">
      <w:pPr>
        <w:ind w:left="360"/>
        <w:rPr>
          <w:rFonts w:ascii="Times New Roman" w:hAnsi="Times New Roman" w:cs="Times New Roman"/>
        </w:rPr>
      </w:pPr>
      <w:r w:rsidRPr="00556690">
        <w:rPr>
          <w:rFonts w:ascii="Times New Roman" w:hAnsi="Times New Roman" w:cs="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14:paraId="6042EEA9" w14:textId="77777777" w:rsidR="00802810" w:rsidRPr="00556690" w:rsidRDefault="00802810" w:rsidP="00556690">
      <w:pPr>
        <w:ind w:left="360"/>
        <w:rPr>
          <w:rFonts w:ascii="Times New Roman" w:hAnsi="Times New Roman" w:cs="Times New Roman"/>
        </w:rPr>
      </w:pPr>
    </w:p>
    <w:p w14:paraId="6FD5F188" w14:textId="7E9137FA" w:rsidR="0080281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Proposed Solution</w:t>
      </w:r>
    </w:p>
    <w:p w14:paraId="2CBAED21" w14:textId="32D6A71E" w:rsidR="00556690" w:rsidRPr="00556690" w:rsidRDefault="00556690" w:rsidP="00802810">
      <w:pPr>
        <w:ind w:left="360"/>
        <w:rPr>
          <w:rFonts w:ascii="Times New Roman" w:hAnsi="Times New Roman" w:cs="Times New Roman"/>
        </w:rPr>
      </w:pPr>
      <w:r w:rsidRPr="00556690">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14:paraId="1A27CA88"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Support for image (PNG, JPG, JPEG) and video (MP4, AVI) uploads.</w:t>
      </w:r>
    </w:p>
    <w:p w14:paraId="03917816"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Detection of red, green, and blue regions using HSV color space, with fallback logic for solid color images.</w:t>
      </w:r>
    </w:p>
    <w:p w14:paraId="7EB88BB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Contour-based region identification with a lowered area threshold (100 pixels) to detect smaller regions.</w:t>
      </w:r>
    </w:p>
    <w:p w14:paraId="08D45C9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Use of a color dataset (colours_rgb_shades.csv) to map detected RGB values to precise color names.</w:t>
      </w:r>
    </w:p>
    <w:p w14:paraId="55F02155" w14:textId="77777777" w:rsid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14:paraId="773EFA48" w14:textId="77777777" w:rsidR="00802810" w:rsidRPr="00556690" w:rsidRDefault="00802810" w:rsidP="00802810">
      <w:pPr>
        <w:ind w:left="360"/>
        <w:rPr>
          <w:rFonts w:ascii="Times New Roman" w:hAnsi="Times New Roman" w:cs="Times New Roman"/>
        </w:rPr>
      </w:pPr>
    </w:p>
    <w:p w14:paraId="6F143946" w14:textId="77777777" w:rsidR="00802810" w:rsidRPr="00802810" w:rsidRDefault="00556690" w:rsidP="00556690">
      <w:pPr>
        <w:numPr>
          <w:ilvl w:val="0"/>
          <w:numId w:val="3"/>
        </w:numPr>
        <w:rPr>
          <w:rFonts w:ascii="Times New Roman" w:hAnsi="Times New Roman" w:cs="Times New Roman"/>
          <w:b/>
          <w:bCs/>
        </w:rPr>
      </w:pPr>
      <w:r w:rsidRPr="00556690">
        <w:rPr>
          <w:rFonts w:ascii="Times New Roman" w:hAnsi="Times New Roman" w:cs="Times New Roman"/>
          <w:b/>
          <w:bCs/>
        </w:rPr>
        <w:t>Technologies &amp; Tools</w:t>
      </w:r>
    </w:p>
    <w:p w14:paraId="783BA0FA" w14:textId="2F4E6F65" w:rsidR="00556690" w:rsidRPr="00556690" w:rsidRDefault="00556690" w:rsidP="00802810">
      <w:pPr>
        <w:ind w:left="360"/>
        <w:rPr>
          <w:rFonts w:ascii="Times New Roman" w:hAnsi="Times New Roman" w:cs="Times New Roman"/>
        </w:rPr>
      </w:pPr>
      <w:r w:rsidRPr="00556690">
        <w:rPr>
          <w:rFonts w:ascii="Times New Roman" w:hAnsi="Times New Roman" w:cs="Times New Roman"/>
        </w:rPr>
        <w:t>Considered The following technologies and tools were used to develop the solution:</w:t>
      </w:r>
    </w:p>
    <w:p w14:paraId="229B94A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Python: The primary programming language for development.</w:t>
      </w:r>
    </w:p>
    <w:p w14:paraId="45A1971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OpenCV: For image and video processing, including color space conversion, mask creation, and contour detection.</w:t>
      </w:r>
    </w:p>
    <w:p w14:paraId="632D31F4"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NumPy: For numerical operations, such as calculating average colors in regions.</w:t>
      </w:r>
    </w:p>
    <w:p w14:paraId="57E2421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Pandas: For loading and processing the color dataset.</w:t>
      </w:r>
    </w:p>
    <w:p w14:paraId="1E0F68F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Streamlit: For creating an interactive web interface to upload files and display results.</w:t>
      </w:r>
    </w:p>
    <w:p w14:paraId="503BA7EC"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Pillow: For handling image file inputs.</w:t>
      </w:r>
    </w:p>
    <w:p w14:paraId="1BA5E5CC"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Solution Architecture &amp; Workflow The system follows a modular workflow:</w:t>
      </w:r>
    </w:p>
    <w:p w14:paraId="466D8D83"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Input: Users upload an image or video via the Streamlit interface.</w:t>
      </w:r>
    </w:p>
    <w:p w14:paraId="73DAC29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Preprocessing: The input is converted to HSV color space for color detection.</w:t>
      </w:r>
    </w:p>
    <w:p w14:paraId="2A67F93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Detection: HSV masks are created for red, green, and blue, using widened ranges to detect more shades.</w:t>
      </w:r>
    </w:p>
    <w:p w14:paraId="71CF9AA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Fallback Check: The average HSV of the image is checked to detect solid colors.</w:t>
      </w:r>
    </w:p>
    <w:p w14:paraId="446CC7F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Region Identification: Contours are detected in each mask, with a threshold of 100 pixels for area.</w:t>
      </w:r>
    </w:p>
    <w:p w14:paraId="1C3F4949"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Naming: The average RGB of each region (or the whole image for solid colors) is matched against the dataset.</w:t>
      </w:r>
    </w:p>
    <w:p w14:paraId="42EB3C1A" w14:textId="77777777" w:rsid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Output: Bounding boxes with labels are drawn on the image, and detected colors with RGB values are displayed below, along with debug information.</w:t>
      </w:r>
    </w:p>
    <w:p w14:paraId="5EFABA73" w14:textId="77777777" w:rsidR="00A85D79" w:rsidRDefault="00A85D79" w:rsidP="00556690">
      <w:pPr>
        <w:rPr>
          <w:rFonts w:ascii="Times New Roman" w:hAnsi="Times New Roman" w:cs="Times New Roman"/>
        </w:rPr>
      </w:pPr>
    </w:p>
    <w:p w14:paraId="68DE4E5E" w14:textId="77777777" w:rsidR="0058662A" w:rsidRDefault="0058662A" w:rsidP="0058662A">
      <w:pPr>
        <w:pStyle w:val="ListParagraph"/>
        <w:numPr>
          <w:ilvl w:val="0"/>
          <w:numId w:val="3"/>
        </w:numPr>
        <w:rPr>
          <w:rFonts w:ascii="Times New Roman" w:hAnsi="Times New Roman" w:cs="Times New Roman"/>
        </w:rPr>
      </w:pPr>
      <w:r w:rsidRPr="0058662A">
        <w:rPr>
          <w:rFonts w:ascii="Times New Roman" w:hAnsi="Times New Roman" w:cs="Times New Roman"/>
          <w:b/>
          <w:bCs/>
        </w:rPr>
        <w:t>Solution Architecture:</w:t>
      </w:r>
      <w:r w:rsidRPr="0058662A">
        <w:rPr>
          <w:rFonts w:ascii="Times New Roman" w:hAnsi="Times New Roman" w:cs="Times New Roman"/>
        </w:rPr>
        <w:t xml:space="preserve"> The system is structured into three main layers:</w:t>
      </w:r>
    </w:p>
    <w:p w14:paraId="1B036559" w14:textId="77777777" w:rsidR="0058662A" w:rsidRPr="0058662A" w:rsidRDefault="0058662A" w:rsidP="0058662A">
      <w:pPr>
        <w:pStyle w:val="ListParagraph"/>
        <w:rPr>
          <w:rFonts w:ascii="Times New Roman" w:hAnsi="Times New Roman" w:cs="Times New Roman"/>
        </w:rPr>
      </w:pPr>
    </w:p>
    <w:p w14:paraId="33714D55" w14:textId="77777777" w:rsidR="0058662A" w:rsidRPr="0058662A" w:rsidRDefault="0058662A" w:rsidP="0058662A">
      <w:pPr>
        <w:pStyle w:val="ListParagraph"/>
        <w:numPr>
          <w:ilvl w:val="0"/>
          <w:numId w:val="14"/>
        </w:numPr>
        <w:rPr>
          <w:rFonts w:ascii="Times New Roman" w:hAnsi="Times New Roman" w:cs="Times New Roman"/>
        </w:rPr>
      </w:pPr>
      <w:r w:rsidRPr="0058662A">
        <w:rPr>
          <w:rFonts w:ascii="Times New Roman" w:hAnsi="Times New Roman" w:cs="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14:paraId="1CB07FE9" w14:textId="6896F22D"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lastRenderedPageBreak/>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14:paraId="3A27D2CE" w14:textId="77777777"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t>Data Layer: The color dataset (colours_rgb_shades.csv) serves as a reference for mapping RGB values to color names, enabling precise labeling of detected colors.</w:t>
      </w:r>
    </w:p>
    <w:p w14:paraId="24CEF56A" w14:textId="61BE582A" w:rsidR="0058662A" w:rsidRPr="00D471DC" w:rsidRDefault="0058662A" w:rsidP="00D471DC">
      <w:pPr>
        <w:ind w:left="360"/>
        <w:rPr>
          <w:rFonts w:ascii="Times New Roman" w:hAnsi="Times New Roman" w:cs="Times New Roman"/>
        </w:rPr>
      </w:pPr>
      <w:r w:rsidRPr="00D471DC">
        <w:rPr>
          <w:rFonts w:ascii="Times New Roman" w:hAnsi="Times New Roman" w:cs="Times New Roman"/>
          <w:b/>
          <w:bCs/>
        </w:rPr>
        <w:t xml:space="preserve">Interactions: </w:t>
      </w:r>
      <w:r w:rsidRPr="00D471DC">
        <w:rPr>
          <w:rFonts w:ascii="Times New Roman" w:hAnsi="Times New Roman" w:cs="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14:paraId="32A9AF69" w14:textId="77777777" w:rsidR="0058662A" w:rsidRPr="00D471DC" w:rsidRDefault="0058662A" w:rsidP="00D471DC">
      <w:pPr>
        <w:pStyle w:val="ListParagraph"/>
        <w:numPr>
          <w:ilvl w:val="0"/>
          <w:numId w:val="16"/>
        </w:numPr>
        <w:rPr>
          <w:rFonts w:ascii="Times New Roman" w:hAnsi="Times New Roman" w:cs="Times New Roman"/>
        </w:rPr>
      </w:pPr>
      <w:r w:rsidRPr="00D471DC">
        <w:rPr>
          <w:rFonts w:ascii="Times New Roman" w:hAnsi="Times New Roman" w:cs="Times New Roman"/>
          <w:b/>
          <w:bCs/>
        </w:rPr>
        <w:t>Workflow:</w:t>
      </w:r>
      <w:r w:rsidRPr="00D471DC">
        <w:rPr>
          <w:rFonts w:ascii="Times New Roman" w:hAnsi="Times New Roman" w:cs="Times New Roman"/>
        </w:rPr>
        <w:t xml:space="preserve"> The system follows a modular workflow:</w:t>
      </w:r>
    </w:p>
    <w:p w14:paraId="32BB290F"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Input: Users upload an image or video via the Streamlit interface.</w:t>
      </w:r>
    </w:p>
    <w:p w14:paraId="5122FD17" w14:textId="2690716C"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Preprocessing: The input is converted to HSV color space for color detection.</w:t>
      </w:r>
    </w:p>
    <w:p w14:paraId="465430A0"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Detection: HSV masks are created for red, green, and blue, using widened ranges to detect more shades.</w:t>
      </w:r>
    </w:p>
    <w:p w14:paraId="26DA38BA"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Fallback Check: The average HSV of the image is checked to detect solid colors.</w:t>
      </w:r>
    </w:p>
    <w:p w14:paraId="1CBEFFCE"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Region Identification: Contours are detected in each mask, with a threshold of 100 pixels for area.</w:t>
      </w:r>
    </w:p>
    <w:p w14:paraId="66683935" w14:textId="0CECB819"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Naming: The average RGB of each region (or the whole image for solid colors) is matched against the dataset.</w:t>
      </w:r>
    </w:p>
    <w:p w14:paraId="78823EB3" w14:textId="7D69C613" w:rsidR="0058662A" w:rsidRPr="00D471DC"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Output: Bounding boxes with labels are drawn on the image, and detected colors with RGB values are displayed below, along with debug information.</w:t>
      </w:r>
    </w:p>
    <w:p w14:paraId="64467D10" w14:textId="3C5C4900" w:rsidR="00A85D79" w:rsidRDefault="00A85D79" w:rsidP="00556690">
      <w:pPr>
        <w:rPr>
          <w:rFonts w:ascii="Times New Roman" w:hAnsi="Times New Roman" w:cs="Times New Roman"/>
        </w:rPr>
      </w:pPr>
    </w:p>
    <w:p w14:paraId="470E4FAF" w14:textId="55E0BED6" w:rsidR="00A85D79" w:rsidRPr="006B32FF" w:rsidRDefault="006B32FF" w:rsidP="006B32FF">
      <w:pP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6473F7E9" wp14:editId="21503A98">
            <wp:simplePos x="0" y="0"/>
            <wp:positionH relativeFrom="column">
              <wp:posOffset>1657350</wp:posOffset>
            </wp:positionH>
            <wp:positionV relativeFrom="paragraph">
              <wp:posOffset>401955</wp:posOffset>
            </wp:positionV>
            <wp:extent cx="6118860" cy="9877425"/>
            <wp:effectExtent l="0" t="0" r="0" b="9525"/>
            <wp:wrapTopAndBottom/>
            <wp:docPr id="14621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9824" name="Picture 1462129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sidR="00A85D79" w:rsidRPr="00A85D79">
        <w:rPr>
          <w:rFonts w:ascii="Times New Roman" w:hAnsi="Times New Roman" w:cs="Times New Roman"/>
          <w:b/>
          <w:bCs/>
        </w:rPr>
        <w:t>Flowchart :</w:t>
      </w:r>
    </w:p>
    <w:p w14:paraId="5D923783" w14:textId="77777777" w:rsidR="00A85D79" w:rsidRDefault="00A85D79" w:rsidP="00A85D79">
      <w:pPr>
        <w:ind w:left="360"/>
        <w:rPr>
          <w:rFonts w:ascii="Times New Roman" w:hAnsi="Times New Roman" w:cs="Times New Roman"/>
        </w:rPr>
      </w:pPr>
    </w:p>
    <w:p w14:paraId="1DBF5CDC" w14:textId="745CCCA7" w:rsidR="00A85D79" w:rsidRDefault="00556690" w:rsidP="00DE667C">
      <w:pPr>
        <w:pStyle w:val="ListParagraph"/>
        <w:numPr>
          <w:ilvl w:val="0"/>
          <w:numId w:val="3"/>
        </w:numPr>
        <w:rPr>
          <w:rFonts w:ascii="Times New Roman" w:hAnsi="Times New Roman" w:cs="Times New Roman"/>
          <w:b/>
          <w:bCs/>
        </w:rPr>
      </w:pPr>
      <w:r w:rsidRPr="00DE667C">
        <w:rPr>
          <w:rFonts w:ascii="Times New Roman" w:hAnsi="Times New Roman" w:cs="Times New Roman"/>
          <w:b/>
          <w:bCs/>
        </w:rPr>
        <w:t>Feasibility &amp; Challenges</w:t>
      </w:r>
    </w:p>
    <w:p w14:paraId="119B7619" w14:textId="07E14556" w:rsidR="004F7CCF" w:rsidRPr="00DE667C" w:rsidRDefault="004F7CCF" w:rsidP="004F7CCF">
      <w:pPr>
        <w:pStyle w:val="ListParagraph"/>
        <w:rPr>
          <w:rFonts w:ascii="Times New Roman" w:hAnsi="Times New Roman" w:cs="Times New Roman"/>
          <w:b/>
          <w:bCs/>
        </w:rPr>
      </w:pPr>
    </w:p>
    <w:p w14:paraId="67207A35" w14:textId="2F1D0B23"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Feasibility</w:t>
      </w:r>
      <w:r w:rsidR="00DE667C" w:rsidRPr="00DE667C">
        <w:rPr>
          <w:rFonts w:ascii="Times New Roman" w:hAnsi="Times New Roman" w:cs="Times New Roman"/>
        </w:rPr>
        <w:t>:</w:t>
      </w:r>
      <w:r w:rsidRPr="00DE667C">
        <w:rPr>
          <w:rFonts w:ascii="Times New Roman" w:hAnsi="Times New Roman" w:cs="Times New Roman"/>
        </w:rPr>
        <w:t xml:space="preserve">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14:paraId="63FD2449" w14:textId="0841166F"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Challenges</w:t>
      </w:r>
      <w:r w:rsidR="00DE667C" w:rsidRPr="00DE667C">
        <w:rPr>
          <w:rFonts w:ascii="Times New Roman" w:hAnsi="Times New Roman" w:cs="Times New Roman"/>
        </w:rPr>
        <w:t>:</w:t>
      </w:r>
    </w:p>
    <w:p w14:paraId="0165E6FB"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Color Detection Accuracy: Some images initially failed to detect colors due to narrow HSV ranges or small regions. This was addressed by widening HSV ranges, lowering the area threshold to 100 pixels, and adding a fallback for solid colors.</w:t>
      </w:r>
    </w:p>
    <w:p w14:paraId="3D5AD23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Performance with Videos: Real-time video processing can be slow due to frame-by-frame analysis. Future optimizations, such as processing every nth frame, could improve performance.</w:t>
      </w:r>
    </w:p>
    <w:p w14:paraId="603FA08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Lighting Variations: Changes in lighting can affect HSV values. Adaptive thresholding or machine learning-based color detection could mitigate this.</w:t>
      </w:r>
    </w:p>
    <w:p w14:paraId="03FE862F"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Expected Outcome &amp; Impact The application will provide an efficient tool for color detection, benefiting:</w:t>
      </w:r>
    </w:p>
    <w:p w14:paraId="566E6774"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Educational Users: Students can use it to learn about colors and computer vision techniques.</w:t>
      </w:r>
    </w:p>
    <w:p w14:paraId="6483B7B0"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Designers: Professionals can analyze color compositions in images or videos.</w:t>
      </w:r>
    </w:p>
    <w:p w14:paraId="2C2AC004" w14:textId="77777777" w:rsid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14:paraId="39BBF8B3" w14:textId="77777777" w:rsidR="004F7CCF" w:rsidRPr="00556690" w:rsidRDefault="004F7CCF" w:rsidP="004F7CCF">
      <w:pPr>
        <w:rPr>
          <w:rFonts w:ascii="Times New Roman" w:hAnsi="Times New Roman" w:cs="Times New Roman"/>
        </w:rPr>
      </w:pPr>
    </w:p>
    <w:p w14:paraId="7F153490" w14:textId="77777777" w:rsidR="00556690" w:rsidRPr="00556690" w:rsidRDefault="00556690" w:rsidP="00556690">
      <w:pPr>
        <w:numPr>
          <w:ilvl w:val="0"/>
          <w:numId w:val="10"/>
        </w:numPr>
        <w:rPr>
          <w:rFonts w:ascii="Times New Roman" w:hAnsi="Times New Roman" w:cs="Times New Roman"/>
          <w:b/>
          <w:bCs/>
        </w:rPr>
      </w:pPr>
      <w:r w:rsidRPr="00556690">
        <w:rPr>
          <w:rFonts w:ascii="Times New Roman" w:hAnsi="Times New Roman" w:cs="Times New Roman"/>
          <w:b/>
          <w:bCs/>
        </w:rPr>
        <w:t>Future Enhancements Potential improvements include:</w:t>
      </w:r>
    </w:p>
    <w:p w14:paraId="6B8E73B8"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Support for More Colors: Add detection for colors like yellow, orange, and purple by defining additional HSV ranges.</w:t>
      </w:r>
    </w:p>
    <w:p w14:paraId="52FA39FA"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Machine Learning Integration: Use a trained model for color classification, improving accuracy over static HSV ranges.</w:t>
      </w:r>
    </w:p>
    <w:p w14:paraId="648F0775"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Enhanced Debug Tools: Allow users to toggle debug information or visualize HSV masks.</w:t>
      </w:r>
    </w:p>
    <w:p w14:paraId="5E1DF2F6"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Real-Time Webcam Support: Integrate webcam streaming for local deployments, enabling live color detection.</w:t>
      </w:r>
    </w:p>
    <w:p w14:paraId="40894438" w14:textId="77777777" w:rsidR="00556690" w:rsidRPr="00556690" w:rsidRDefault="00556690">
      <w:pPr>
        <w:rPr>
          <w:rFonts w:ascii="Times New Roman" w:hAnsi="Times New Roman" w:cs="Times New Roman"/>
        </w:rPr>
      </w:pPr>
    </w:p>
    <w:sectPr w:rsidR="00556690" w:rsidRPr="00556690" w:rsidSect="0055669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30AC"/>
    <w:multiLevelType w:val="multilevel"/>
    <w:tmpl w:val="E80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3580"/>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BD"/>
    <w:multiLevelType w:val="multilevel"/>
    <w:tmpl w:val="03067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20EA"/>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E5611"/>
    <w:multiLevelType w:val="multilevel"/>
    <w:tmpl w:val="04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3DEA"/>
    <w:multiLevelType w:val="multilevel"/>
    <w:tmpl w:val="DD5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17EF"/>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03C9F"/>
    <w:multiLevelType w:val="multilevel"/>
    <w:tmpl w:val="CCD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C64"/>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477E5"/>
    <w:multiLevelType w:val="multilevel"/>
    <w:tmpl w:val="BE6241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55C8"/>
    <w:multiLevelType w:val="multilevel"/>
    <w:tmpl w:val="4A2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7CDC"/>
    <w:multiLevelType w:val="multilevel"/>
    <w:tmpl w:val="9AA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BC0"/>
    <w:multiLevelType w:val="multilevel"/>
    <w:tmpl w:val="B64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7D8"/>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318B"/>
    <w:multiLevelType w:val="multilevel"/>
    <w:tmpl w:val="DBA85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E0704"/>
    <w:multiLevelType w:val="multilevel"/>
    <w:tmpl w:val="BB6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33F"/>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C5C5B"/>
    <w:multiLevelType w:val="multilevel"/>
    <w:tmpl w:val="B2D05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A2875"/>
    <w:multiLevelType w:val="multilevel"/>
    <w:tmpl w:val="827A0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99">
    <w:abstractNumId w:val="0"/>
  </w:num>
  <w:num w:numId="2" w16cid:durableId="1207377867">
    <w:abstractNumId w:val="5"/>
  </w:num>
  <w:num w:numId="3" w16cid:durableId="282880626">
    <w:abstractNumId w:val="18"/>
  </w:num>
  <w:num w:numId="4" w16cid:durableId="695428358">
    <w:abstractNumId w:val="12"/>
  </w:num>
  <w:num w:numId="5" w16cid:durableId="457189015">
    <w:abstractNumId w:val="17"/>
  </w:num>
  <w:num w:numId="6" w16cid:durableId="488593581">
    <w:abstractNumId w:val="2"/>
  </w:num>
  <w:num w:numId="7" w16cid:durableId="2119794077">
    <w:abstractNumId w:val="4"/>
  </w:num>
  <w:num w:numId="8" w16cid:durableId="870655530">
    <w:abstractNumId w:val="9"/>
  </w:num>
  <w:num w:numId="9" w16cid:durableId="2029941293">
    <w:abstractNumId w:val="11"/>
  </w:num>
  <w:num w:numId="10" w16cid:durableId="657274427">
    <w:abstractNumId w:val="14"/>
  </w:num>
  <w:num w:numId="11" w16cid:durableId="1676497716">
    <w:abstractNumId w:val="7"/>
  </w:num>
  <w:num w:numId="12" w16cid:durableId="1374842846">
    <w:abstractNumId w:val="15"/>
  </w:num>
  <w:num w:numId="13" w16cid:durableId="1078090442">
    <w:abstractNumId w:val="10"/>
  </w:num>
  <w:num w:numId="14" w16cid:durableId="1876111606">
    <w:abstractNumId w:val="1"/>
  </w:num>
  <w:num w:numId="15" w16cid:durableId="235629002">
    <w:abstractNumId w:val="8"/>
  </w:num>
  <w:num w:numId="16" w16cid:durableId="1186209706">
    <w:abstractNumId w:val="16"/>
  </w:num>
  <w:num w:numId="17" w16cid:durableId="1659652611">
    <w:abstractNumId w:val="6"/>
  </w:num>
  <w:num w:numId="18" w16cid:durableId="112991082">
    <w:abstractNumId w:val="13"/>
  </w:num>
  <w:num w:numId="19" w16cid:durableId="88194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0"/>
    <w:rsid w:val="001B1CBC"/>
    <w:rsid w:val="002006D4"/>
    <w:rsid w:val="00360BC3"/>
    <w:rsid w:val="00377E5F"/>
    <w:rsid w:val="003A54F9"/>
    <w:rsid w:val="004F7CCF"/>
    <w:rsid w:val="00515988"/>
    <w:rsid w:val="0054562C"/>
    <w:rsid w:val="00556690"/>
    <w:rsid w:val="0058662A"/>
    <w:rsid w:val="006B32FF"/>
    <w:rsid w:val="00802810"/>
    <w:rsid w:val="00823F31"/>
    <w:rsid w:val="0083352F"/>
    <w:rsid w:val="00883DC5"/>
    <w:rsid w:val="00A85D79"/>
    <w:rsid w:val="00D038B0"/>
    <w:rsid w:val="00D471DC"/>
    <w:rsid w:val="00DE667C"/>
    <w:rsid w:val="00F570A9"/>
    <w:rsid w:val="00F743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BEB"/>
  <w15:chartTrackingRefBased/>
  <w15:docId w15:val="{8BCD8189-AA6E-4D51-B764-F8E37BBF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90"/>
    <w:rPr>
      <w:rFonts w:eastAsiaTheme="majorEastAsia" w:cstheme="majorBidi"/>
      <w:color w:val="272727" w:themeColor="text1" w:themeTint="D8"/>
    </w:rPr>
  </w:style>
  <w:style w:type="paragraph" w:styleId="Title">
    <w:name w:val="Title"/>
    <w:basedOn w:val="Normal"/>
    <w:next w:val="Normal"/>
    <w:link w:val="TitleChar"/>
    <w:uiPriority w:val="10"/>
    <w:qFormat/>
    <w:rsid w:val="00556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90"/>
    <w:pPr>
      <w:spacing w:before="160"/>
      <w:jc w:val="center"/>
    </w:pPr>
    <w:rPr>
      <w:i/>
      <w:iCs/>
      <w:color w:val="404040" w:themeColor="text1" w:themeTint="BF"/>
    </w:rPr>
  </w:style>
  <w:style w:type="character" w:customStyle="1" w:styleId="QuoteChar">
    <w:name w:val="Quote Char"/>
    <w:basedOn w:val="DefaultParagraphFont"/>
    <w:link w:val="Quote"/>
    <w:uiPriority w:val="29"/>
    <w:rsid w:val="00556690"/>
    <w:rPr>
      <w:i/>
      <w:iCs/>
      <w:color w:val="404040" w:themeColor="text1" w:themeTint="BF"/>
    </w:rPr>
  </w:style>
  <w:style w:type="paragraph" w:styleId="ListParagraph">
    <w:name w:val="List Paragraph"/>
    <w:basedOn w:val="Normal"/>
    <w:uiPriority w:val="34"/>
    <w:qFormat/>
    <w:rsid w:val="00556690"/>
    <w:pPr>
      <w:ind w:left="720"/>
      <w:contextualSpacing/>
    </w:pPr>
  </w:style>
  <w:style w:type="character" w:styleId="IntenseEmphasis">
    <w:name w:val="Intense Emphasis"/>
    <w:basedOn w:val="DefaultParagraphFont"/>
    <w:uiPriority w:val="21"/>
    <w:qFormat/>
    <w:rsid w:val="00556690"/>
    <w:rPr>
      <w:i/>
      <w:iCs/>
      <w:color w:val="2F5496" w:themeColor="accent1" w:themeShade="BF"/>
    </w:rPr>
  </w:style>
  <w:style w:type="paragraph" w:styleId="IntenseQuote">
    <w:name w:val="Intense Quote"/>
    <w:basedOn w:val="Normal"/>
    <w:next w:val="Normal"/>
    <w:link w:val="IntenseQuoteChar"/>
    <w:uiPriority w:val="30"/>
    <w:qFormat/>
    <w:rsid w:val="00556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90"/>
    <w:rPr>
      <w:i/>
      <w:iCs/>
      <w:color w:val="2F5496" w:themeColor="accent1" w:themeShade="BF"/>
    </w:rPr>
  </w:style>
  <w:style w:type="character" w:styleId="IntenseReference">
    <w:name w:val="Intense Reference"/>
    <w:basedOn w:val="DefaultParagraphFont"/>
    <w:uiPriority w:val="32"/>
    <w:qFormat/>
    <w:rsid w:val="00556690"/>
    <w:rPr>
      <w:b/>
      <w:bCs/>
      <w:smallCaps/>
      <w:color w:val="2F5496" w:themeColor="accent1" w:themeShade="BF"/>
      <w:spacing w:val="5"/>
    </w:rPr>
  </w:style>
  <w:style w:type="character" w:styleId="Hyperlink">
    <w:name w:val="Hyperlink"/>
    <w:basedOn w:val="DefaultParagraphFont"/>
    <w:uiPriority w:val="99"/>
    <w:unhideWhenUsed/>
    <w:rsid w:val="00D038B0"/>
    <w:rPr>
      <w:color w:val="0563C1" w:themeColor="hyperlink"/>
      <w:u w:val="single"/>
    </w:rPr>
  </w:style>
  <w:style w:type="character" w:styleId="UnresolvedMention">
    <w:name w:val="Unresolved Mention"/>
    <w:basedOn w:val="DefaultParagraphFont"/>
    <w:uiPriority w:val="99"/>
    <w:semiHidden/>
    <w:unhideWhenUsed/>
    <w:rsid w:val="00D0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562">
      <w:bodyDiv w:val="1"/>
      <w:marLeft w:val="0"/>
      <w:marRight w:val="0"/>
      <w:marTop w:val="0"/>
      <w:marBottom w:val="0"/>
      <w:divBdr>
        <w:top w:val="none" w:sz="0" w:space="0" w:color="auto"/>
        <w:left w:val="none" w:sz="0" w:space="0" w:color="auto"/>
        <w:bottom w:val="none" w:sz="0" w:space="0" w:color="auto"/>
        <w:right w:val="none" w:sz="0" w:space="0" w:color="auto"/>
      </w:divBdr>
    </w:div>
    <w:div w:id="261107205">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773401532">
      <w:bodyDiv w:val="1"/>
      <w:marLeft w:val="0"/>
      <w:marRight w:val="0"/>
      <w:marTop w:val="0"/>
      <w:marBottom w:val="0"/>
      <w:divBdr>
        <w:top w:val="none" w:sz="0" w:space="0" w:color="auto"/>
        <w:left w:val="none" w:sz="0" w:space="0" w:color="auto"/>
        <w:bottom w:val="none" w:sz="0" w:space="0" w:color="auto"/>
        <w:right w:val="none" w:sz="0" w:space="0" w:color="auto"/>
      </w:divBdr>
    </w:div>
    <w:div w:id="890775180">
      <w:bodyDiv w:val="1"/>
      <w:marLeft w:val="0"/>
      <w:marRight w:val="0"/>
      <w:marTop w:val="0"/>
      <w:marBottom w:val="0"/>
      <w:divBdr>
        <w:top w:val="none" w:sz="0" w:space="0" w:color="auto"/>
        <w:left w:val="none" w:sz="0" w:space="0" w:color="auto"/>
        <w:bottom w:val="none" w:sz="0" w:space="0" w:color="auto"/>
        <w:right w:val="none" w:sz="0" w:space="0" w:color="auto"/>
      </w:divBdr>
    </w:div>
    <w:div w:id="1104225268">
      <w:bodyDiv w:val="1"/>
      <w:marLeft w:val="0"/>
      <w:marRight w:val="0"/>
      <w:marTop w:val="0"/>
      <w:marBottom w:val="0"/>
      <w:divBdr>
        <w:top w:val="none" w:sz="0" w:space="0" w:color="auto"/>
        <w:left w:val="none" w:sz="0" w:space="0" w:color="auto"/>
        <w:bottom w:val="none" w:sz="0" w:space="0" w:color="auto"/>
        <w:right w:val="none" w:sz="0" w:space="0" w:color="auto"/>
      </w:divBdr>
    </w:div>
    <w:div w:id="1912081517">
      <w:bodyDiv w:val="1"/>
      <w:marLeft w:val="0"/>
      <w:marRight w:val="0"/>
      <w:marTop w:val="0"/>
      <w:marBottom w:val="0"/>
      <w:divBdr>
        <w:top w:val="none" w:sz="0" w:space="0" w:color="auto"/>
        <w:left w:val="none" w:sz="0" w:space="0" w:color="auto"/>
        <w:bottom w:val="none" w:sz="0" w:space="0" w:color="auto"/>
        <w:right w:val="none" w:sz="0" w:space="0" w:color="auto"/>
      </w:divBdr>
    </w:div>
    <w:div w:id="19979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detection-opencv-qruzrftramte4efpqy24xo.streamlit.app/" TargetMode="External"/><Relationship Id="rId5" Type="http://schemas.openxmlformats.org/officeDocument/2006/relationships/hyperlink" Target="https://github.com/ma-ha2005/color-detection-openc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30</cp:revision>
  <dcterms:created xsi:type="dcterms:W3CDTF">2025-05-10T11:43:00Z</dcterms:created>
  <dcterms:modified xsi:type="dcterms:W3CDTF">2025-05-15T12:18:00Z</dcterms:modified>
</cp:coreProperties>
</file>