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Enhancing road safety with AI driven traffic accident analysis and prediction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Student name: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PRAKASH 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Register number: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732323106039</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Institution: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SSM college of Engineering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Department: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BE(ECE)-2Year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 of submission: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23.04.2025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New Roman" w:cs="Times New Roman" w:eastAsia="Times New Roman" w:hAnsi="Times New Roman"/>
          <w:b w:val="1"/>
          <w:sz w:val="28"/>
          <w:szCs w:val="28"/>
          <w:rtl w:val="0"/>
        </w:rPr>
        <w:t xml:space="preserve">1) Problem Statement</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accidents remain a significant public safety concern worldwide, leading to loss of life, injuries, and economic damage. Traditional methods of traffic accident analysis often lack real-time capabilities and fail to leverage the vast amounts of data generated by modern transportation systems. There is a critical need for intelligent systems that can not only analyze traffic accident data but also predict potential accident hotspots to implement proactive safety measures.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enhance road safety by utilizing Artificial Intelligence (AI) for traffic accident analysis and prediction. By leveraging machine learning and data analytics, the system will identify patterns and factors contributing to accidents, enabling timely interventions and informed decision-making by authorities and drivers alike.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Objectives of the project: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collect and preprocess traffic accident data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relevant historical traffic accident datasets from reliable sources and clean the data for further analysis.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identify key factors contributing to traffic accidents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analytics to determine patterns, trends, and common causes of road accidents.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develop AI models for accident prediction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machine learning algorithms to predict the likelihood of accidents based on factors like time, location, weather, and traffic conditions.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visualize accident-prone zones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interactive visualizations or heatmaps to highlight high-risk areas for better decision-making by authorities and the public.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evaluate the performance of the AI system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accuracy and effectiveness of the AI models in predicting accidents using suitable evaluation metrics.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propose data-driven recommendations for road safety improvements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strategies for minimizing accident risks based on AI-driven insights.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scope of the project: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Collection and Processing:</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focus on gathering historical traffic accident data from open datasets, government records, or traffic monitoring systems.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 Model Development: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machine learning algorithms to analyze historical data and predict the probability of traffic accidents based on various input factors.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Geospatial and Temporal Analysis: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accident hotspots by analyzing spatial (location-based) and temporal (time-based) patterns.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Visualization Tools: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dashboards or heatmaps to represent accident-prone areas and prediction outcomes in an intuitive and accessible way.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Predictive Insights for Authorities: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insights to traffic management authorities and city planners to implement proactive safety measures.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Limitations: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not involve real-time traffic monitoring or deployment on physical infrastructure. It is focused on data-driven prediction and analysis.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 source: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Kaggle Datasets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Accident Data (2016–Present)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Accident Data Analysis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Violations and Weather-related accidents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Open Government Data Portals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https://data.gov.in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 https://data.gov.uk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https://www.transportation.gov/data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accident records, vehicle data, and road conditions.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City and Regional Transport Departments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cities provide accident reports and traffic logs through their local transport authority websites.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World Health Organization (WHO)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https://www.who.int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global traffic accident statistics and safety reports.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National Highway Traffic Safety Administration (NHTSA)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https://www.nhtsa.gov/research-data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in-depth crash data for analysis in the U.S.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OpenStreetMap (OSM) and Google Maps APIs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geolocation data and mapping accident-prone areas.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5)High - level methodology: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Collection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traffic accident data from open datasets, government portals, or APIs.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supporting data like weather conditions, traffic volume, road types, and time stamps.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Preprocessing</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normalize the data (handle missing values, remove duplicates).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feature engineering (e.g., converting time into day/night, categorizing weather types, etc.).</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Exploratory Data Analysis (EDA)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patterns and correlations between accident causes and influencing factors.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accident trends using charts and heatmaps.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 Building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machine learning models such as Logistic Regression, Random Forest, or Neural Networks to predict accident likelihood.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classification or regression based on the problem framing (e.g., accident risk score or binary accident risk).</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Model Evaluation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models using accuracy, precision, recall, F1-score, or ROC-AUC.</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cross-validation to improve model robustness.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Visualization and Reporting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accident heatmaps and dashboards to display predictions and patterns.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insights to stakeholders for decision-making.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Recommendations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road safety improvements based on insights (e.g., enhanced signage, speed limits in high-risk areas).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Tools and technologies: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Programming Languages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For data analysis, machine learning, and visualization.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(optional) – For statistical modeling and data visualization.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Analysis &amp; Machine Learning Libraries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 Data manipulation and analysis.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 Numerical computations.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 Machine learning models and evaluation.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 Keras / PyTorch – For deep learning models (if needed).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 LightGBM – For efficient gradient boosting.</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Visualization Tools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 Seaborn – Plotting and statistical visualization.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 Dash – Interactive dashboards.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Folium / Geopandas – Mapping and geospatial data visualization.</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Development Environment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 Google Colab – For interactive coding and documentation.</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 / PyCharm – Full-featured IDEs.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Sources &amp; APIs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 Open Government Data – For accident datasets.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API / OpenStreetMap – For location-based data.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Database (if applicable)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 MySQL / MongoDB – For storing and querying large datasets.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Version Control</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 GitHub – For version tracking and collaboration.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Team members and Roles: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Collection and Preprocessing  [PRAKASH P]</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 Model Development [PAVAN V]</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3.System Integration and Visualization:[PERMALINGAM P]</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Evaluation and Real-world Application[PRIYADARSHINI 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