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240" w:after="240"/>
        <w:rPr>
          <w:rFonts w:ascii="Times New Roman" w:eastAsia="Times New Roman" w:cs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Student Name:</w:t>
      </w:r>
      <w:r>
        <w:rPr>
          <w:rFonts w:ascii="Times New Roman" w:eastAsia="Times New Roman" w:cs="Times New Roman" w:hAnsi="Times New Roman"/>
          <w:sz w:val="36"/>
          <w:szCs w:val="36"/>
        </w:rPr>
        <w:t xml:space="preserve"> </w:t>
      </w:r>
      <w:r>
        <w:rPr>
          <w:rFonts w:ascii="Times New Roman" w:eastAsia="Times New Roman" w:cs="Times New Roman" w:hAnsi="Times New Roman"/>
          <w:sz w:val="28"/>
          <w:szCs w:val="28"/>
        </w:rPr>
        <w:t>VAISHNAVI T</w:t>
      </w:r>
    </w:p>
    <w:p>
      <w:pPr>
        <w:spacing w:before="240" w:after="240"/>
        <w:rPr>
          <w:rFonts w:ascii="Times New Roman" w:eastAsia="Times New Roman" w:cs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Register Number:</w:t>
      </w:r>
      <w:r>
        <w:rPr>
          <w:rFonts w:ascii="Times New Roman" w:eastAsia="Times New Roman" w:cs="Times New Roman" w:hAnsi="Times New Roman"/>
          <w:sz w:val="36"/>
          <w:szCs w:val="36"/>
        </w:rPr>
        <w:t xml:space="preserve"> </w:t>
      </w:r>
      <w:r>
        <w:rPr>
          <w:rFonts w:ascii="Times New Roman" w:eastAsia="Times New Roman" w:cs="Times New Roman" w:hAnsi="Times New Roman"/>
          <w:sz w:val="28"/>
          <w:szCs w:val="28"/>
        </w:rPr>
        <w:t>732323106051</w:t>
      </w:r>
      <w:bookmarkStart w:id="0" w:name="_GoBack"/>
      <w:bookmarkEnd w:id="0"/>
    </w:p>
    <w:p>
      <w:pPr>
        <w:spacing w:before="240" w:after="240"/>
        <w:rPr>
          <w:rFonts w:ascii="Times New Roman" w:eastAsia="Times New Roman" w:cs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Institution:</w:t>
      </w:r>
      <w:r>
        <w:rPr>
          <w:rFonts w:ascii="Times New Roman" w:eastAsia="Times New Roman" w:cs="Times New Roman" w:hAnsi="Times New Roman"/>
          <w:sz w:val="36"/>
          <w:szCs w:val="36"/>
        </w:rPr>
        <w:t xml:space="preserve"> </w:t>
      </w:r>
      <w:r>
        <w:rPr>
          <w:rFonts w:ascii="Times New Roman" w:eastAsia="Times New Roman" w:cs="Times New Roman" w:hAnsi="Times New Roman"/>
          <w:sz w:val="28"/>
          <w:szCs w:val="28"/>
        </w:rPr>
        <w:t>SSM COLLEGE OF ENGINEERING</w:t>
      </w:r>
    </w:p>
    <w:p>
      <w:pPr>
        <w:spacing w:before="240" w:after="240"/>
        <w:rPr>
          <w:rFonts w:ascii="Times New Roman" w:eastAsia="Times New Roman" w:cs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Department:</w:t>
      </w:r>
      <w:r>
        <w:rPr>
          <w:rFonts w:ascii="Times New Roman" w:eastAsia="Times New Roman" w:cs="Times New Roman" w:hAnsi="Times New Roman"/>
          <w:sz w:val="36"/>
          <w:szCs w:val="36"/>
        </w:rPr>
        <w:t xml:space="preserve"> </w:t>
      </w:r>
      <w:r>
        <w:rPr>
          <w:rFonts w:ascii="Times New Roman" w:eastAsia="Times New Roman" w:cs="Times New Roman" w:hAnsi="Times New Roman"/>
          <w:sz w:val="28"/>
          <w:szCs w:val="28"/>
        </w:rPr>
        <w:t>ECE-2 YEAR</w:t>
      </w:r>
    </w:p>
    <w:p>
      <w:pPr>
        <w:spacing w:before="240" w:after="240"/>
        <w:rPr>
          <w:rFonts w:ascii="Times New Roman" w:eastAsia="Times New Roman" w:cs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Date of Submission:</w:t>
      </w:r>
      <w:r>
        <w:rPr>
          <w:rFonts w:ascii="Times New Roman" w:eastAsia="Times New Roman" w:cs="Times New Roman" w:hAnsi="Times New Roman"/>
          <w:sz w:val="32"/>
          <w:szCs w:val="32"/>
        </w:rPr>
        <w:t xml:space="preserve"> </w:t>
      </w:r>
      <w:r>
        <w:rPr>
          <w:rFonts w:ascii="Times New Roman" w:eastAsia="Times New Roman" w:cs="Times New Roman" w:hAnsi="Times New Roman"/>
          <w:sz w:val="28"/>
          <w:szCs w:val="28"/>
        </w:rPr>
        <w:t>29.04.2025</w:t>
      </w:r>
    </w:p>
    <w:p>
      <w:pPr>
        <w:pStyle w:val="2"/>
        <w:ind w:left="9"/>
        <w:rPr>
          <w:rFonts w:ascii="Times New Roman" w:eastAsia="Times New Roman" w:cs="Times New Roman" w:hAnsi="Times New Roman"/>
          <w:b/>
          <w:sz w:val="36"/>
          <w:szCs w:val="36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 xml:space="preserve">Github Repository Link: </w:t>
      </w:r>
      <w:r>
        <w:rPr>
          <w:rStyle w:val="16"/>
        </w:rPr>
        <w:fldChar w:fldCharType="begin"/>
      </w:r>
      <w:r>
        <w:instrText>HYPERLINK "https://github.com/Vaishunivi/Predicting-air-quality-levels-using-advanced-machine-learning-algorithms-for-environmental-insights/tree/main"</w:instrText>
      </w:r>
      <w:r>
        <w:rPr>
          <w:rStyle w:val="16"/>
        </w:rPr>
        <w:fldChar w:fldCharType="separate"/>
      </w:r>
      <w:r>
        <w:rPr>
          <w:rStyle w:val="16"/>
        </w:rPr>
        <w:t>https://github.com/Vaishunivi/Predicting-air-quality-levels-using-advanced-machine-learning-algorithms-for-environmental-insights/tree/main</w:t>
      </w:r>
      <w:r>
        <w:rPr>
          <w:rStyle w:val="16"/>
        </w:rPr>
        <w:fldChar w:fldCharType="end"/>
      </w:r>
    </w:p>
    <w:p/>
    <w:p>
      <w:pPr>
        <w:pStyle w:val="2"/>
        <w:ind w:left="9"/>
      </w:pPr>
      <w:r>
        <w:t>1. Problem Statement</w:t>
      </w:r>
    </w:p>
    <w:p>
      <w:pPr>
        <w:ind w:left="9"/>
      </w:pPr>
      <w:r>
        <w:t>Environmental quality monitoring is critical for public health and sustainability. Traditional monitoring methods</w:t>
      </w:r>
    </w:p>
    <w:p>
      <w:pPr>
        <w:spacing w:after="1175" w:line="422" w:lineRule="auto"/>
        <w:ind w:left="9"/>
      </w:pPr>
      <w:r>
        <w:t>are often manual and limited in scope. This project aims to predict environmental quality levels (e.g., air quality index) using advanced machine learning algorithms based on real-time and historical environmental data. The problem is a classification/regression type, depending on the target variable (e.g., air quality categories or pollutant concentration levels). Solving this enables better forecasting, risk mitigation, and decision-making for authorities and communities.</w:t>
      </w:r>
    </w:p>
    <w:p>
      <w:pPr>
        <w:pStyle w:val="1"/>
        <w:spacing w:after="180"/>
        <w:ind w:left="5"/>
      </w:pPr>
      <w:r>
        <w:t>2. Project Objectives</w:t>
      </w:r>
    </w:p>
    <w:p>
      <w:pPr>
        <w:numPr>
          <w:ilvl w:val="0"/>
          <w:numId w:val="1"/>
        </w:numPr>
        <w:spacing w:after="151"/>
        <w:ind w:left="144" w:hanging="144"/>
      </w:pPr>
      <w:r>
        <w:t>Develop a predictive model using advanced machine learning algorithms like Random Forest,</w:t>
      </w:r>
    </w:p>
    <w:p>
      <w:pPr>
        <w:spacing w:after="245"/>
        <w:ind w:left="164"/>
      </w:pPr>
      <w:r>
        <w:t>GradientBoosting, or Neural Networks.</w:t>
      </w:r>
    </w:p>
    <w:p>
      <w:pPr>
        <w:numPr>
          <w:ilvl w:val="0"/>
          <w:numId w:val="1"/>
        </w:numPr>
        <w:ind w:left="144" w:hanging="144"/>
      </w:pPr>
      <w:r>
        <w:t>Achieve high accuracy and robustness across different environmental conditions.</w:t>
      </w:r>
    </w:p>
    <w:p>
      <w:pPr>
        <w:numPr>
          <w:ilvl w:val="0"/>
          <w:numId w:val="1"/>
        </w:numPr>
        <w:ind w:left="144" w:hanging="144"/>
      </w:pPr>
      <w:r>
        <w:t>Ensure the model is interpretable and scalable for real-world deployment.</w:t>
      </w:r>
    </w:p>
    <w:p>
      <w:pPr>
        <w:numPr>
          <w:ilvl w:val="0"/>
          <w:numId w:val="1"/>
        </w:numPr>
        <w:ind w:left="144" w:hanging="144"/>
      </w:pPr>
      <w:r>
        <w:t>Analyze feature importance to understand key environmental indicators affecting quality levels.</w:t>
      </w:r>
    </w:p>
    <w:p>
      <w:pPr>
        <w:pStyle w:val="2"/>
        <w:ind w:left="9"/>
      </w:pPr>
      <w:r>
        <w:t>3. Flowchart of the Project Workflow</w:t>
      </w:r>
    </w:p>
    <w:p>
      <w:pPr>
        <w:spacing w:after="0"/>
        <w:ind w:left="9"/>
      </w:pPr>
      <w:r>
        <w:t>Data Collection</w:t>
      </w:r>
    </w:p>
    <w:p>
      <w:pPr>
        <w:spacing w:after="758" w:line="259" w:lineRule="auto"/>
        <w:ind w:left="5" w:firstLine="0"/>
        <w:jc w:val="left"/>
      </w:pPr>
      <w:r>
        <w:drawing>
          <wp:inline distT="0" distB="0" distL="0" distR="0">
            <wp:extent cx="1289390" cy="551740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9390" cy="5517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768" w:line="259" w:lineRule="auto"/>
        <w:ind w:left="5" w:firstLine="0"/>
        <w:jc w:val="left"/>
      </w:pPr>
      <w:r>
        <w:drawing>
          <wp:inline distT="0" distB="0" distL="0" distR="0">
            <wp:extent cx="1094306" cy="374940"/>
            <wp:effectExtent l="0" t="0" r="0" b="0"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4306" cy="3749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773" w:line="259" w:lineRule="auto"/>
        <w:ind w:left="5" w:firstLine="0"/>
        <w:jc w:val="left"/>
      </w:pPr>
      <w:r>
        <w:drawing>
          <wp:inline distT="0" distB="0" distL="0" distR="0">
            <wp:extent cx="1170511" cy="551740"/>
            <wp:effectExtent l="0" t="0" r="0" b="0"/>
            <wp:docPr id="7" name="图片 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0511" cy="5517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780" w:line="259" w:lineRule="auto"/>
        <w:ind w:left="19" w:firstLine="0"/>
        <w:jc w:val="left"/>
      </w:pPr>
      <w:r>
        <w:drawing>
          <wp:inline distT="0" distB="0" distL="0" distR="0">
            <wp:extent cx="1185752" cy="359698"/>
            <wp:effectExtent l="0" t="0" r="0" b="0"/>
            <wp:docPr id="10" name="图片 1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5752" cy="35969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jc w:val="left"/>
        <w:tblInd w:w="17" w:type="dxa"/>
        <w:tblW w:w="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2" w:type="dxa"/>
          <w:left w:w="17" w:type="dxa"/>
          <w:bottom w:w="0" w:type="dxa"/>
          <w:right w:w="17" w:type="dxa"/>
        </w:tblCellMar>
      </w:tblPr>
      <w:tblGrid>
        <w:gridCol w:w="10"/>
        <w:gridCol w:w="1084"/>
        <w:gridCol w:w="247"/>
      </w:tblGrid>
      <w:tr>
        <w:trPr>
          <w:trHeight w:val="577"/>
          <w:gridAfter w:val="1"/>
          <w:wAfter w:w="247" w:type="dxa"/>
        </w:trPr>
        <w:tc>
          <w:tcPr>
            <w:tcW w:w="13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spacing w:after="0" w:line="259" w:lineRule="auto"/>
              <w:ind w:left="101" w:firstLine="0"/>
              <w:jc w:val="left"/>
            </w:pPr>
            <w:r>
              <w:rPr>
                <w:sz w:val="26"/>
              </w:rPr>
              <w:t>Evaluation</w:t>
            </w:r>
          </w:p>
        </w:tc>
      </w:tr>
      <w:tr>
        <w:trPr>
          <w:trHeight w:val="547"/>
          <w:gridBefore w:val="1"/>
          <w:wBefore w:w="10" w:type="dxa"/>
        </w:trPr>
        <w:tc>
          <w:tcPr>
            <w:tcW w:w="23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spacing w:after="0" w:line="259" w:lineRule="auto"/>
              <w:ind w:left="82" w:firstLine="0"/>
              <w:jc w:val="left"/>
            </w:pPr>
            <w:r>
              <w:rPr>
                <w:sz w:val="26"/>
              </w:rPr>
              <w:t>Insights &amp; Reporting</w:t>
            </w:r>
          </w:p>
        </w:tc>
      </w:tr>
    </w:tbl>
    <w:p>
      <w:pPr>
        <w:pStyle w:val="1"/>
        <w:ind w:left="5"/>
      </w:pPr>
      <w:r>
        <w:t>4. Data Description</w:t>
      </w:r>
    </w:p>
    <w:p>
      <w:pPr>
        <w:numPr>
          <w:ilvl w:val="0"/>
          <w:numId w:val="2"/>
        </w:numPr>
        <w:ind w:left="144" w:hanging="144"/>
      </w:pPr>
      <w:r>
        <w:t>Dataset Name &amp; Origin: Air Quality Dataset from [Kaggle/UCl/Open API - specify]</w:t>
      </w:r>
    </w:p>
    <w:p>
      <w:pPr>
        <w:numPr>
          <w:ilvl w:val="0"/>
          <w:numId w:val="2"/>
        </w:numPr>
        <w:ind w:left="144" w:hanging="144"/>
      </w:pPr>
      <w:r>
        <w:t>Data Type: Structured (CSV/JSON)</w:t>
      </w:r>
    </w:p>
    <w:p>
      <w:pPr>
        <w:numPr>
          <w:ilvl w:val="0"/>
          <w:numId w:val="2"/>
        </w:numPr>
        <w:ind w:left="144" w:hanging="144"/>
      </w:pPr>
      <w:r>
        <w:t>Records &amp; Features: -100,000 records with 15 features (e.g., PM2.5, N02, CO, temperature, humidity)</w:t>
      </w:r>
    </w:p>
    <w:p>
      <w:pPr>
        <w:numPr>
          <w:ilvl w:val="0"/>
          <w:numId w:val="2"/>
        </w:numPr>
        <w:spacing w:after="234"/>
        <w:ind w:left="144" w:hanging="144"/>
      </w:pPr>
      <w:r>
        <w:t>Static or Dynamic: Dynamic (updated regularly)</w:t>
      </w:r>
    </w:p>
    <w:p>
      <w:pPr>
        <w:numPr>
          <w:ilvl w:val="0"/>
          <w:numId w:val="2"/>
        </w:numPr>
        <w:ind w:left="144" w:hanging="144"/>
      </w:pPr>
      <w:r>
        <w:t>Target Variable: Air Quality Index (AQI) category or pollutant concentration (specify)</w:t>
      </w:r>
    </w:p>
    <w:p>
      <w:pPr>
        <w:pStyle w:val="1"/>
        <w:ind w:left="5"/>
      </w:pPr>
      <w:r>
        <w:t>5. Data Preprocessing</w:t>
      </w:r>
    </w:p>
    <w:p>
      <w:pPr>
        <w:numPr>
          <w:ilvl w:val="0"/>
          <w:numId w:val="3"/>
        </w:numPr>
        <w:ind w:left="149" w:hanging="149"/>
      </w:pPr>
      <w:r>
        <w:t>Missing values handled via mean/mode imputation.</w:t>
      </w:r>
    </w:p>
    <w:p>
      <w:pPr>
        <w:numPr>
          <w:ilvl w:val="0"/>
          <w:numId w:val="3"/>
        </w:numPr>
        <w:ind w:left="149" w:hanging="149"/>
      </w:pPr>
      <w:r>
        <w:t>Duplicate records removed based on timestamp and sensor ID.</w:t>
      </w:r>
    </w:p>
    <w:p>
      <w:pPr>
        <w:numPr>
          <w:ilvl w:val="0"/>
          <w:numId w:val="3"/>
        </w:numPr>
        <w:ind w:left="149" w:hanging="149"/>
      </w:pPr>
      <w:r>
        <w:t>Outliers detected using IQR and treated with winsorization.</w:t>
      </w:r>
    </w:p>
    <w:p>
      <w:pPr>
        <w:numPr>
          <w:ilvl w:val="0"/>
          <w:numId w:val="3"/>
        </w:numPr>
        <w:ind w:left="149" w:hanging="149"/>
      </w:pPr>
      <w:r>
        <w:t>Data type conversions for consistency (e.g., timestamp parsing).</w:t>
      </w:r>
    </w:p>
    <w:p>
      <w:pPr>
        <w:numPr>
          <w:ilvl w:val="0"/>
          <w:numId w:val="3"/>
        </w:numPr>
        <w:ind w:left="149" w:hanging="149"/>
      </w:pPr>
      <w:r>
        <w:t>Categorical encoding for weather conditions (one-hot encoding).</w:t>
      </w:r>
    </w:p>
    <w:p>
      <w:pPr>
        <w:numPr>
          <w:ilvl w:val="0"/>
          <w:numId w:val="3"/>
        </w:numPr>
        <w:spacing w:after="1353"/>
        <w:ind w:left="149" w:hanging="149"/>
      </w:pPr>
      <w:r>
        <w:t>Features like pollutant levels normalized using Min-Max scaling.</w:t>
      </w:r>
    </w:p>
    <w:p>
      <w:pPr>
        <w:pStyle w:val="1"/>
        <w:spacing w:after="123"/>
        <w:ind w:left="5"/>
      </w:pPr>
      <w:r>
        <w:t>6. Exploratory Data Analysis (EDA)</w:t>
      </w:r>
    </w:p>
    <w:p>
      <w:pPr>
        <w:numPr>
          <w:ilvl w:val="0"/>
          <w:numId w:val="4"/>
        </w:numPr>
        <w:ind w:left="144" w:hanging="144"/>
      </w:pPr>
      <w:r>
        <w:t>Univariate: Histograms of pollutant levels; Boxplots to spot outliers.</w:t>
      </w:r>
    </w:p>
    <w:p>
      <w:pPr>
        <w:numPr>
          <w:ilvl w:val="0"/>
          <w:numId w:val="4"/>
        </w:numPr>
        <w:ind w:left="144" w:hanging="144"/>
      </w:pPr>
      <w:r>
        <w:t>Bivariate/Multivariate: Correlation heatmap; Scatterplots of pollutant vs AQI.</w:t>
      </w:r>
    </w:p>
    <w:p>
      <w:pPr>
        <w:numPr>
          <w:ilvl w:val="0"/>
          <w:numId w:val="4"/>
        </w:numPr>
        <w:spacing w:after="1409"/>
        <w:ind w:left="144" w:hanging="144"/>
      </w:pPr>
      <w:r>
        <w:t>Insights: Found strong correlation between PM2.5 &amp; AQI; temperature and humidity also show moderateeffects.</w:t>
      </w:r>
    </w:p>
    <w:p>
      <w:pPr>
        <w:pStyle w:val="2"/>
        <w:ind w:left="9"/>
      </w:pPr>
      <w:r>
        <w:t>7. Feature Engineering</w:t>
      </w:r>
    </w:p>
    <w:p>
      <w:pPr>
        <w:numPr>
          <w:ilvl w:val="0"/>
          <w:numId w:val="5"/>
        </w:numPr>
        <w:ind w:left="144" w:hanging="144"/>
      </w:pPr>
      <w:r>
        <w:t>Created average pollutant index (mean of PM, N02, CO).</w:t>
      </w:r>
    </w:p>
    <w:p>
      <w:pPr>
        <w:numPr>
          <w:ilvl w:val="0"/>
          <w:numId w:val="5"/>
        </w:numPr>
        <w:ind w:left="144" w:hanging="144"/>
      </w:pPr>
      <w:r>
        <w:t>Extracted hour, day, month from timestamp for temporal patterns.</w:t>
      </w:r>
    </w:p>
    <w:p>
      <w:pPr>
        <w:numPr>
          <w:ilvl w:val="0"/>
          <w:numId w:val="5"/>
        </w:numPr>
        <w:ind w:left="144" w:hanging="144"/>
      </w:pPr>
      <w:r>
        <w:t>Applied binning to categorize continuous pollutants into risk levels.</w:t>
      </w:r>
    </w:p>
    <w:p>
      <w:pPr>
        <w:numPr>
          <w:ilvl w:val="0"/>
          <w:numId w:val="5"/>
        </w:numPr>
        <w:spacing w:after="1360"/>
        <w:ind w:left="144" w:hanging="144"/>
      </w:pPr>
      <w:r>
        <w:t>No dimensionality reduction was applied at this stage.</w:t>
      </w:r>
    </w:p>
    <w:p>
      <w:pPr>
        <w:pStyle w:val="2"/>
        <w:ind w:left="9"/>
      </w:pPr>
      <w:r>
        <w:t>8. Model Building</w:t>
      </w:r>
    </w:p>
    <w:p>
      <w:pPr>
        <w:numPr>
          <w:ilvl w:val="0"/>
          <w:numId w:val="6"/>
        </w:numPr>
        <w:spacing w:after="0" w:line="259" w:lineRule="auto"/>
        <w:ind w:left="149" w:hanging="149"/>
      </w:pPr>
      <w:r>
        <w:rPr>
          <w:sz w:val="26"/>
        </w:rPr>
        <w:t>Models used: Random Forest Classifier and XGBoost.</w:t>
      </w:r>
    </w:p>
    <w:p>
      <w:pPr>
        <w:numPr>
          <w:ilvl w:val="0"/>
          <w:numId w:val="6"/>
        </w:numPr>
        <w:spacing w:after="260"/>
        <w:ind w:left="149" w:hanging="149"/>
      </w:pPr>
      <w:r>
        <w:t>Data split: 80% train, 20% test with stratification on AQI category.</w:t>
      </w:r>
    </w:p>
    <w:p>
      <w:pPr>
        <w:numPr>
          <w:ilvl w:val="0"/>
          <w:numId w:val="6"/>
        </w:numPr>
        <w:spacing w:after="124"/>
        <w:ind w:left="149" w:hanging="149"/>
      </w:pPr>
      <w:r>
        <w:t>Metrics: For classification - Accuracy, F I-score; for regression - RMSE, R</w:t>
      </w:r>
      <w:r>
        <w:rPr>
          <w:vertAlign w:val="superscript"/>
        </w:rPr>
        <w:t>2</w:t>
      </w:r>
      <w:r>
        <w:drawing>
          <wp:inline distT="0" distB="0" distL="0" distR="0">
            <wp:extent cx="18289" cy="18290"/>
            <wp:effectExtent l="0" t="0" r="0" b="0"/>
            <wp:docPr id="13" name="图片 13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89" cy="182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after="1353"/>
        <w:ind w:left="149" w:hanging="149"/>
      </w:pPr>
      <w:r>
        <w:t>Initial results: Random Forest showed 89% accuracy; XGBoost improved to 92%.</w:t>
      </w:r>
    </w:p>
    <w:p>
      <w:pPr>
        <w:pStyle w:val="1"/>
        <w:ind w:left="5"/>
      </w:pPr>
      <w:r>
        <w:t>9. Visualization of Results &amp; Model Insights</w:t>
      </w:r>
    </w:p>
    <w:p>
      <w:pPr>
        <w:numPr>
          <w:ilvl w:val="0"/>
          <w:numId w:val="7"/>
        </w:numPr>
        <w:ind w:left="149" w:hanging="149"/>
      </w:pPr>
      <w:r>
        <w:t>Confusion Matrix to check classification accuracy.</w:t>
      </w:r>
    </w:p>
    <w:p>
      <w:pPr>
        <w:numPr>
          <w:ilvl w:val="0"/>
          <w:numId w:val="7"/>
        </w:numPr>
        <w:ind w:left="149" w:hanging="149"/>
      </w:pPr>
      <w:r>
        <w:t>Feature Importance plot showing PM2.5 as the top contributor.</w:t>
      </w:r>
    </w:p>
    <w:p>
      <w:pPr>
        <w:numPr>
          <w:ilvl w:val="0"/>
          <w:numId w:val="7"/>
        </w:numPr>
        <w:spacing w:after="171"/>
        <w:ind w:left="149" w:hanging="149"/>
      </w:pPr>
      <w:r>
        <w:t>ROC Curve to evaluate model performance.</w:t>
      </w:r>
    </w:p>
    <w:p>
      <w:pPr>
        <w:numPr>
          <w:ilvl w:val="0"/>
          <w:numId w:val="7"/>
        </w:numPr>
        <w:spacing w:after="1355"/>
        <w:ind w:left="149" w:hanging="149"/>
      </w:pPr>
      <w:r>
        <w:t>Bar chart comparing model metrics side by side.</w:t>
      </w:r>
    </w:p>
    <w:p>
      <w:pPr>
        <w:pStyle w:val="1"/>
        <w:spacing w:after="19" w:line="391" w:lineRule="auto"/>
        <w:ind w:left="5" w:right="6855"/>
      </w:pPr>
      <w:r>
        <w:t>10. Tools and Technologies Used - Programming Language: Python</w:t>
      </w:r>
    </w:p>
    <w:p>
      <w:pPr>
        <w:numPr>
          <w:ilvl w:val="0"/>
          <w:numId w:val="8"/>
        </w:numPr>
        <w:ind w:left="149" w:hanging="149"/>
      </w:pPr>
      <w:r>
        <w:t>IDE/Notebook: Jupyter Notebook</w:t>
      </w:r>
    </w:p>
    <w:p>
      <w:pPr>
        <w:numPr>
          <w:ilvl w:val="0"/>
          <w:numId w:val="8"/>
        </w:numPr>
        <w:ind w:left="149" w:hanging="149"/>
      </w:pPr>
      <w:r>
        <w:t>Libraries: pandas, numpy, matplotlib, seaborn, scikit-learn, XGBoost</w:t>
      </w:r>
    </w:p>
    <w:p>
      <w:pPr>
        <w:numPr>
          <w:ilvl w:val="0"/>
          <w:numId w:val="8"/>
        </w:numPr>
        <w:spacing w:after="1358"/>
        <w:ind w:left="149" w:hanging="149"/>
      </w:pPr>
      <w:r>
        <w:t>Visualization Tools: Plotly for interactive graphs</w:t>
      </w:r>
    </w:p>
    <w:p>
      <w:pPr>
        <w:pStyle w:val="2"/>
        <w:spacing w:after="1316"/>
        <w:ind w:left="9"/>
      </w:pPr>
      <w:r>
        <w:t>- 11. Team Members and Contribution</w:t>
      </w:r>
    </w:p>
    <w:p>
      <w:pPr>
        <w:numPr>
          <w:ilvl w:val="0"/>
          <w:numId w:val="9"/>
        </w:numPr>
        <w:ind w:left="206" w:hanging="206"/>
      </w:pPr>
      <w:r>
        <w:t>[T.vaishnavi]:</w:t>
      </w:r>
      <w:r>
        <w:rPr>
          <w:sz w:val="28"/>
          <w:szCs w:val="28"/>
        </w:rPr>
        <w:t>DataCleaning &amp;Preprocessing</w:t>
      </w:r>
    </w:p>
    <w:p>
      <w:pPr>
        <w:numPr>
          <w:ilvl w:val="0"/>
          <w:numId w:val="9"/>
        </w:numPr>
        <w:spacing w:after="1344"/>
        <w:ind w:left="206" w:hanging="206"/>
      </w:pPr>
      <w:r>
        <w:t xml:space="preserve">[K.veenadharshini]: </w:t>
      </w:r>
      <w:r>
        <w:rPr>
          <w:sz w:val="28"/>
          <w:szCs w:val="28"/>
        </w:rPr>
        <w:t>EDA &amp; Feature Engineering</w:t>
      </w:r>
    </w:p>
    <w:p>
      <w:pPr>
        <w:numPr>
          <w:ilvl w:val="0"/>
          <w:numId w:val="9"/>
        </w:numPr>
        <w:spacing w:after="1344"/>
        <w:ind w:left="206" w:hanging="206"/>
      </w:pPr>
      <w:r>
        <w:t xml:space="preserve">[B.Thirushanth]: </w:t>
      </w:r>
      <w:r>
        <w:rPr>
          <w:sz w:val="28"/>
          <w:szCs w:val="28"/>
        </w:rPr>
        <w:t>Model Development &amp; Evaluation</w:t>
      </w:r>
    </w:p>
    <w:p>
      <w:pPr>
        <w:numPr>
          <w:ilvl w:val="0"/>
          <w:numId w:val="9"/>
        </w:numPr>
        <w:ind w:left="206" w:hanging="206"/>
      </w:pPr>
      <w:r>
        <w:t xml:space="preserve">[B.Vishal]: </w:t>
      </w:r>
      <w:r>
        <w:rPr>
          <w:sz w:val="28"/>
          <w:szCs w:val="28"/>
        </w:rPr>
        <w:t>Documentation &amp; Reporting</w:t>
      </w:r>
    </w:p>
    <w:sectPr>
      <w:headerReference w:type="default" r:id="rId2"/>
      <w:headerReference w:type="even" r:id="rId3"/>
      <w:headerReference w:type="first" r:id="rId4"/>
      <w:pgSz w:w="11900" w:h="16840"/>
      <w:pgMar w:top="1346" w:right="619" w:bottom="1930" w:left="614" w:header="802" w:footer="720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 w:line="259" w:lineRule="auto"/>
      <w:ind w:left="14" w:firstLine="0"/>
      <w:jc w:val="center"/>
    </w:pPr>
    <w:r>
      <w:rPr>
        <w:sz w:val="30"/>
      </w:rPr>
      <w:t>MACHINE LEARNING ALGORITHMS</w:t>
    </w:r>
  </w:p>
</w:hdr>
</file>

<file path=word/header2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 w:line="259" w:lineRule="auto"/>
      <w:ind w:left="14" w:firstLine="0"/>
      <w:jc w:val="center"/>
    </w:pPr>
    <w:r>
      <w:rPr>
        <w:sz w:val="30"/>
      </w:rPr>
      <w:t xml:space="preserve">Phase-2 Submission </w:t>
    </w:r>
    <w:r>
      <w:rPr>
        <w:sz w:val="28"/>
      </w:rPr>
      <w:t>Template</w:t>
    </w:r>
  </w:p>
</w:hdr>
</file>

<file path=word/header3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 w:line="259" w:lineRule="auto"/>
      <w:ind w:left="14" w:firstLine="0"/>
      <w:jc w:val="center"/>
    </w:pPr>
    <w:r>
      <w:rPr>
        <w:sz w:val="30"/>
      </w:rPr>
      <w:t xml:space="preserve">Phase-2 Submission </w:t>
    </w:r>
    <w:r>
      <w:rPr>
        <w:sz w:val="28"/>
      </w:rPr>
      <w:t>Template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631B4B94"/>
    <w:multiLevelType w:val="hybridMultilevel"/>
    <w:tmpl w:val="6FBA9118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144" w:hanging="14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94" w:hanging="10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14" w:hanging="18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34" w:hanging="25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54" w:hanging="325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74" w:hanging="397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94" w:hanging="46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14" w:hanging="54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34" w:hanging="61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">
    <w:nsid w:val="662D0B1D"/>
    <w:multiLevelType w:val="hybridMultilevel"/>
    <w:tmpl w:val="200AA378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144" w:hanging="14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21" w:hanging="112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41" w:hanging="18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61" w:hanging="25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81" w:hanging="32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001" w:hanging="400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721" w:hanging="472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41" w:hanging="54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61" w:hanging="61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2">
    <w:nsid w:val="183E47F7"/>
    <w:multiLevelType w:val="hybridMultilevel"/>
    <w:tmpl w:val="17D23598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149" w:hanging="14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90" w:hanging="10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10" w:hanging="181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30" w:hanging="25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50" w:hanging="32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70" w:hanging="39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90" w:hanging="46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10" w:hanging="541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30" w:hanging="61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3">
    <w:nsid w:val="43BC33A5"/>
    <w:multiLevelType w:val="hybridMultilevel"/>
    <w:tmpl w:val="0390FBAC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144" w:hanging="14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90" w:hanging="10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10" w:hanging="181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30" w:hanging="25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50" w:hanging="32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70" w:hanging="39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90" w:hanging="46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10" w:hanging="541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30" w:hanging="61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4">
    <w:nsid w:val="5EDA0E94"/>
    <w:multiLevelType w:val="hybridMultilevel"/>
    <w:tmpl w:val="0102E586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144" w:hanging="14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90" w:hanging="10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10" w:hanging="181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30" w:hanging="25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50" w:hanging="32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70" w:hanging="39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90" w:hanging="46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10" w:hanging="541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30" w:hanging="61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5">
    <w:nsid w:val="462D64A8"/>
    <w:multiLevelType w:val="hybridMultilevel"/>
    <w:tmpl w:val="9F8C5A2A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149" w:hanging="14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93" w:hanging="109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13" w:hanging="181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33" w:hanging="253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53" w:hanging="325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73" w:hanging="397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93" w:hanging="469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13" w:hanging="541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33" w:hanging="613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6">
    <w:nsid w:val="3ADD5D01"/>
    <w:multiLevelType w:val="hybridMultilevel"/>
    <w:tmpl w:val="7B6AEE36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149" w:hanging="14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94" w:hanging="10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14" w:hanging="18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34" w:hanging="25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54" w:hanging="325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74" w:hanging="397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94" w:hanging="46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14" w:hanging="54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34" w:hanging="61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7">
    <w:nsid w:val="3D7A2CB6"/>
    <w:multiLevelType w:val="hybridMultilevel"/>
    <w:tmpl w:val="F2D6979C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149" w:hanging="14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94" w:hanging="10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14" w:hanging="18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34" w:hanging="25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54" w:hanging="325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74" w:hanging="397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94" w:hanging="46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14" w:hanging="54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34" w:hanging="61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8">
    <w:nsid w:val="26012688"/>
    <w:multiLevelType w:val="hybridMultilevel"/>
    <w:tmpl w:val="CD04D186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206" w:hanging="20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4" w:hanging="108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4" w:hanging="180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4" w:hanging="252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4" w:hanging="324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4" w:hanging="396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4" w:hanging="468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4" w:hanging="540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4" w:hanging="612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3" w:line="264" w:lineRule="auto"/>
      <w:ind w:left="20" w:hanging="10"/>
      <w:jc w:val="both"/>
    </w:pPr>
    <w:rPr>
      <w:rFonts w:ascii="Calibri" w:eastAsia="Calibri" w:cs="Calibri" w:hAnsi="Calibri"/>
      <w:color w:val="000000"/>
      <w:kern w:val="2"/>
      <w:sz w:val="24"/>
      <w:szCs w:val="24"/>
      <w:lang w:val="en-IN" w:eastAsia="en-IN" w:bidi="ar-SA"/>
    </w:rPr>
  </w:style>
  <w:style w:type="paragraph" w:styleId="1">
    <w:name w:val="heading 1"/>
    <w:next w:val="0"/>
    <w:pPr>
      <w:keepNext/>
      <w:keepLines/>
      <w:spacing w:after="155" w:line="264" w:lineRule="auto"/>
      <w:ind w:left="15" w:hanging="10"/>
      <w:outlineLvl w:val="0"/>
    </w:pPr>
    <w:rPr>
      <w:rFonts w:ascii="Calibri" w:eastAsia="Calibri" w:cs="Calibri" w:hAnsi="Calibri"/>
      <w:color w:val="000000"/>
      <w:kern w:val="2"/>
      <w:sz w:val="30"/>
      <w:szCs w:val="24"/>
      <w:lang w:val="en-IN" w:eastAsia="en-IN" w:bidi="ar-SA"/>
    </w:rPr>
  </w:style>
  <w:style w:type="paragraph" w:styleId="2">
    <w:name w:val="heading 2"/>
    <w:next w:val="0"/>
    <w:pPr>
      <w:keepNext/>
      <w:keepLines/>
      <w:spacing w:after="145" w:line="264" w:lineRule="auto"/>
      <w:ind w:left="20" w:hanging="10"/>
      <w:outlineLvl w:val="1"/>
    </w:pPr>
    <w:rPr>
      <w:rFonts w:ascii="Calibri" w:eastAsia="Calibri" w:cs="Calibri" w:hAnsi="Calibri"/>
      <w:color w:val="000000"/>
      <w:kern w:val="2"/>
      <w:sz w:val="28"/>
      <w:szCs w:val="24"/>
      <w:lang w:val="en-IN" w:eastAsia="en-IN" w:bidi="ar-SA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footer"/>
    <w:basedOn w:val="0"/>
    <w:pPr>
      <w:tabs>
        <w:tab w:val="center" w:pos="4513"/>
        <w:tab w:val="right" w:pos="9026"/>
      </w:tabs>
      <w:spacing w:after="0" w:line="240" w:lineRule="auto"/>
    </w:p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2.jpg"/><Relationship Id="rId6" Type="http://schemas.openxmlformats.org/officeDocument/2006/relationships/image" Target="media/5.jpg"/><Relationship Id="rId7" Type="http://schemas.openxmlformats.org/officeDocument/2006/relationships/image" Target="media/8.jpg"/><Relationship Id="rId8" Type="http://schemas.openxmlformats.org/officeDocument/2006/relationships/image" Target="media/11.jpg"/><Relationship Id="rId9" Type="http://schemas.openxmlformats.org/officeDocument/2006/relationships/image" Target="media/14.jpg"/><Relationship Id="rId10" Type="http://schemas.openxmlformats.org/officeDocument/2006/relationships/styles" Target="styles.xml"/><Relationship Id="rId11" Type="http://schemas.openxmlformats.org/officeDocument/2006/relationships/numbering" Target="numbering.xml"/><Relationship Id="rId12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9</TotalTime>
  <Application>Yozo_Office</Application>
  <Pages>5</Pages>
  <Words>500</Words>
  <Characters>3263</Characters>
  <Lines>72</Lines>
  <Paragraphs>60</Paragraphs>
  <CharactersWithSpaces>3703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Dhushyan K</dc:creator>
  <cp:lastModifiedBy>vivo user</cp:lastModifiedBy>
  <cp:revision>5</cp:revision>
  <dcterms:created xsi:type="dcterms:W3CDTF">2025-05-02T12:42:00Z</dcterms:created>
  <dcterms:modified xsi:type="dcterms:W3CDTF">2025-05-02T13:11:42Z</dcterms:modified>
</cp:coreProperties>
</file>