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D31E43" w14:textId="458C5A8E" w:rsidR="00261FE7" w:rsidRPr="00952928" w:rsidRDefault="00261FE7" w:rsidP="00CF6AFF">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952928">
        <w:rPr>
          <w:rFonts w:ascii="Times New Roman" w:eastAsia="Times New Roman" w:hAnsi="Times New Roman" w:cs="Times New Roman"/>
          <w:b/>
          <w:bCs/>
          <w:kern w:val="0"/>
          <w:sz w:val="24"/>
          <w:szCs w:val="24"/>
          <w14:ligatures w14:val="none"/>
        </w:rPr>
        <w:t>LIFT EQUATION</w:t>
      </w:r>
    </w:p>
    <w:p w14:paraId="1B3CA52B" w14:textId="15D77619" w:rsidR="00261FE7" w:rsidRPr="00952928" w:rsidRDefault="00624EBC" w:rsidP="00261FE7">
      <w:pPr>
        <w:spacing w:after="0" w:line="240" w:lineRule="auto"/>
        <w:rPr>
          <w:rFonts w:ascii="Times New Roman" w:eastAsia="Times New Roman" w:hAnsi="Times New Roman" w:cs="Times New Roman"/>
          <w:kern w:val="0"/>
          <w:sz w:val="24"/>
          <w:szCs w:val="24"/>
          <w14:ligatures w14:val="none"/>
        </w:rPr>
      </w:pPr>
      <w:r w:rsidRPr="00624EBC">
        <w:rPr>
          <w:rFonts w:ascii="Times New Roman" w:eastAsia="Times New Roman" w:hAnsi="Times New Roman" w:cs="Times New Roman"/>
          <w:kern w:val="0"/>
          <w:sz w:val="24"/>
          <w:szCs w:val="24"/>
          <w14:ligatures w14:val="none"/>
        </w:rPr>
        <w:t>As altitude increases, the lift generated by an aircraft decreases. This is primarily because air density decreases with altitude, meaning there are fewer air molecules to interact with the aircraft's wings to produce lift.</w:t>
      </w:r>
    </w:p>
    <w:p w14:paraId="00991847" w14:textId="394F8897" w:rsidR="00261FE7" w:rsidRPr="00952928" w:rsidRDefault="00261FE7" w:rsidP="00261FE7">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952928">
        <w:rPr>
          <w:rFonts w:ascii="Times New Roman" w:eastAsia="Times New Roman" w:hAnsi="Times New Roman" w:cs="Times New Roman"/>
          <w:b/>
          <w:bCs/>
          <w:kern w:val="0"/>
          <w:sz w:val="24"/>
          <w:szCs w:val="24"/>
          <w14:ligatures w14:val="none"/>
        </w:rPr>
        <w:t>DRAG EQUATION</w:t>
      </w:r>
    </w:p>
    <w:p w14:paraId="7F737310" w14:textId="46CAF304" w:rsidR="00261FE7" w:rsidRPr="00952928" w:rsidRDefault="00261FE7" w:rsidP="00394A51">
      <w:pPr>
        <w:spacing w:after="0"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Factors Affecting Lift</w:t>
      </w:r>
    </w:p>
    <w:p w14:paraId="0B121AE3" w14:textId="1D4063FB" w:rsidR="00261FE7" w:rsidRPr="00952928" w:rsidRDefault="00261FE7" w:rsidP="00A4259C">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Angle of Attack (AOA)</w:t>
      </w:r>
    </w:p>
    <w:p w14:paraId="509E237F" w14:textId="77777777" w:rsidR="00261FE7" w:rsidRPr="00952928" w:rsidRDefault="00261FE7" w:rsidP="00A4259C">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Lift increases with AOA up to a critical angle, beyond which stall occurs.</w:t>
      </w:r>
    </w:p>
    <w:p w14:paraId="5DC49F58" w14:textId="4A484796" w:rsidR="00261FE7" w:rsidRPr="00952928" w:rsidRDefault="00261FE7" w:rsidP="00A4259C">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Airfoil Shape</w:t>
      </w:r>
    </w:p>
    <w:p w14:paraId="5B21D580" w14:textId="77777777" w:rsidR="00261FE7" w:rsidRPr="00952928" w:rsidRDefault="00261FE7" w:rsidP="00A4259C">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Cambered airfoils generate more lift at lower AOA.</w:t>
      </w:r>
    </w:p>
    <w:p w14:paraId="3C0863DF" w14:textId="31080F51" w:rsidR="00261FE7" w:rsidRPr="00952928" w:rsidRDefault="00394A51" w:rsidP="00A4259C">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Air Density (ρ</w:t>
      </w:r>
      <w:r w:rsidR="00261FE7" w:rsidRPr="00952928">
        <w:rPr>
          <w:rFonts w:ascii="Times New Roman" w:eastAsia="Times New Roman" w:hAnsi="Times New Roman" w:cs="Times New Roman"/>
          <w:b/>
          <w:bCs/>
          <w:kern w:val="0"/>
          <w:sz w:val="24"/>
          <w:szCs w:val="24"/>
          <w14:ligatures w14:val="none"/>
        </w:rPr>
        <w:t>)</w:t>
      </w:r>
    </w:p>
    <w:p w14:paraId="28EC29B8" w14:textId="77777777" w:rsidR="00261FE7" w:rsidRPr="00952928" w:rsidRDefault="00261FE7" w:rsidP="00A4259C">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Lift decreases with altitude as air density drops.</w:t>
      </w:r>
    </w:p>
    <w:p w14:paraId="07094B2B" w14:textId="51EF1032" w:rsidR="00261FE7" w:rsidRPr="00952928" w:rsidRDefault="00394A51" w:rsidP="00A4259C">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Velocity (V</w:t>
      </w:r>
      <w:r>
        <w:rPr>
          <w:rFonts w:ascii="Times New Roman" w:eastAsia="Times New Roman" w:hAnsi="Times New Roman" w:cs="Times New Roman"/>
          <w:b/>
          <w:bCs/>
          <w:kern w:val="0"/>
          <w:sz w:val="24"/>
          <w:szCs w:val="24"/>
          <w:vertAlign w:val="superscript"/>
          <w14:ligatures w14:val="none"/>
        </w:rPr>
        <w:t>2</w:t>
      </w:r>
      <w:r w:rsidR="00261FE7" w:rsidRPr="00952928">
        <w:rPr>
          <w:rFonts w:ascii="Times New Roman" w:eastAsia="Times New Roman" w:hAnsi="Times New Roman" w:cs="Times New Roman"/>
          <w:b/>
          <w:bCs/>
          <w:kern w:val="0"/>
          <w:sz w:val="24"/>
          <w:szCs w:val="24"/>
          <w14:ligatures w14:val="none"/>
        </w:rPr>
        <w:t>)</w:t>
      </w:r>
    </w:p>
    <w:p w14:paraId="0A956380" w14:textId="77777777" w:rsidR="00261FE7" w:rsidRPr="00952928" w:rsidRDefault="00261FE7" w:rsidP="00A4259C">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Lift increases with the square of airspeed.</w:t>
      </w:r>
    </w:p>
    <w:p w14:paraId="2016E5CA" w14:textId="752AF74C" w:rsidR="00261FE7" w:rsidRPr="00952928" w:rsidRDefault="00394A51" w:rsidP="00A4259C">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Wing Area (</w:t>
      </w:r>
      <w:r w:rsidR="00261FE7" w:rsidRPr="00952928">
        <w:rPr>
          <w:rFonts w:ascii="Times New Roman" w:eastAsia="Times New Roman" w:hAnsi="Times New Roman" w:cs="Times New Roman"/>
          <w:b/>
          <w:bCs/>
          <w:kern w:val="0"/>
          <w:sz w:val="24"/>
          <w:szCs w:val="24"/>
          <w14:ligatures w14:val="none"/>
        </w:rPr>
        <w:t>S)</w:t>
      </w:r>
    </w:p>
    <w:p w14:paraId="297A4A61" w14:textId="77777777" w:rsidR="00261FE7" w:rsidRPr="00952928" w:rsidRDefault="00261FE7" w:rsidP="00A4259C">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Larger wing area increases lift.</w:t>
      </w:r>
    </w:p>
    <w:p w14:paraId="53843677" w14:textId="0C5E258F" w:rsidR="00261FE7" w:rsidRPr="00952928" w:rsidRDefault="00261FE7" w:rsidP="00A4259C">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Surface Condition</w:t>
      </w:r>
    </w:p>
    <w:p w14:paraId="122A5B29" w14:textId="77777777" w:rsidR="00261FE7" w:rsidRPr="00952928" w:rsidRDefault="00261FE7" w:rsidP="00A4259C">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Rough or dirty wings reduce lift due to disrupted airflow.</w:t>
      </w:r>
    </w:p>
    <w:p w14:paraId="419FA8A1" w14:textId="2AE90020" w:rsidR="00777A1C" w:rsidRPr="00952928" w:rsidRDefault="00394A51" w:rsidP="00777A1C">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47B693C8" wp14:editId="4250366C">
            <wp:extent cx="4857544" cy="308610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7521" cy="3092439"/>
                    </a:xfrm>
                    <a:prstGeom prst="rect">
                      <a:avLst/>
                    </a:prstGeom>
                    <a:noFill/>
                    <a:ln>
                      <a:noFill/>
                    </a:ln>
                  </pic:spPr>
                </pic:pic>
              </a:graphicData>
            </a:graphic>
          </wp:inline>
        </w:drawing>
      </w:r>
    </w:p>
    <w:p w14:paraId="3C1AD3D8" w14:textId="1016886D" w:rsidR="00777A1C" w:rsidRPr="00952928" w:rsidRDefault="00952928" w:rsidP="00777A1C">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3A4B8EC5" wp14:editId="4B7C7AF7">
            <wp:extent cx="2747801" cy="17043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92410" cy="1732001"/>
                    </a:xfrm>
                    <a:prstGeom prst="rect">
                      <a:avLst/>
                    </a:prstGeom>
                    <a:noFill/>
                  </pic:spPr>
                </pic:pic>
              </a:graphicData>
            </a:graphic>
          </wp:inline>
        </w:drawing>
      </w:r>
      <w:r w:rsidR="00777A1C" w:rsidRPr="00952928">
        <w:rPr>
          <w:rFonts w:ascii="Times New Roman" w:hAnsi="Times New Roman" w:cs="Times New Roman"/>
          <w:noProof/>
          <w:sz w:val="24"/>
          <w:szCs w:val="24"/>
          <w:lang w:val="en-IN" w:eastAsia="en-IN"/>
        </w:rPr>
        <mc:AlternateContent>
          <mc:Choice Requires="wps">
            <w:drawing>
              <wp:inline distT="0" distB="0" distL="0" distR="0" wp14:anchorId="0B9A3371" wp14:editId="35B41FF0">
                <wp:extent cx="304800" cy="304800"/>
                <wp:effectExtent l="0" t="0" r="0" b="0"/>
                <wp:docPr id="9" name="AutoShape 7"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568CD" id="AutoShape 7"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zKfIL8C&#10;AADMBQAADgAAAAAAAAAAAAAAAAAuAgAAZHJzL2Uyb0RvYy54bWxQSwECLQAUAAYACAAAACEATKDp&#10;LNgAAAADAQAADwAAAAAAAAAAAAAAAAAZBQAAZHJzL2Rvd25yZXYueG1sUEsFBgAAAAAEAAQA8wAA&#10;AB4GAAAAAA==&#10;" filled="f" stroked="f">
                <o:lock v:ext="edit" aspectratio="t"/>
                <w10:anchorlock/>
              </v:rect>
            </w:pict>
          </mc:Fallback>
        </mc:AlternateContent>
      </w:r>
      <w:r w:rsidR="00777A1C" w:rsidRPr="00952928">
        <w:rPr>
          <w:rFonts w:ascii="Times New Roman" w:eastAsia="Times New Roman" w:hAnsi="Times New Roman" w:cs="Times New Roman"/>
          <w:noProof/>
          <w:kern w:val="0"/>
          <w:sz w:val="24"/>
          <w:szCs w:val="24"/>
          <w:lang w:val="en-IN" w:eastAsia="en-IN"/>
          <w14:ligatures w14:val="none"/>
        </w:rPr>
        <w:drawing>
          <wp:inline distT="0" distB="0" distL="0" distR="0" wp14:anchorId="3F8ABE04" wp14:editId="6C3AECA7">
            <wp:extent cx="4248150" cy="63870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2863" cy="6394113"/>
                    </a:xfrm>
                    <a:prstGeom prst="rect">
                      <a:avLst/>
                    </a:prstGeom>
                    <a:noFill/>
                    <a:ln>
                      <a:noFill/>
                    </a:ln>
                  </pic:spPr>
                </pic:pic>
              </a:graphicData>
            </a:graphic>
          </wp:inline>
        </w:drawing>
      </w:r>
    </w:p>
    <w:p w14:paraId="2A151D74" w14:textId="3B37E2EB" w:rsidR="00261FE7" w:rsidRPr="00952928" w:rsidRDefault="00261FE7" w:rsidP="00261FE7">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952928">
        <w:rPr>
          <w:rFonts w:ascii="Times New Roman" w:eastAsia="Times New Roman" w:hAnsi="Times New Roman" w:cs="Times New Roman"/>
          <w:b/>
          <w:bCs/>
          <w:kern w:val="0"/>
          <w:sz w:val="24"/>
          <w:szCs w:val="24"/>
          <w14:ligatures w14:val="none"/>
        </w:rPr>
        <w:lastRenderedPageBreak/>
        <w:t xml:space="preserve"> Factors Affecting Drag</w:t>
      </w:r>
    </w:p>
    <w:p w14:paraId="0717B327" w14:textId="12D397AC" w:rsidR="00261FE7" w:rsidRPr="00952928" w:rsidRDefault="00261FE7" w:rsidP="00A4259C">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Air Dens</w:t>
      </w:r>
      <w:r w:rsidR="00394A51">
        <w:rPr>
          <w:rFonts w:ascii="Times New Roman" w:eastAsia="Times New Roman" w:hAnsi="Times New Roman" w:cs="Times New Roman"/>
          <w:b/>
          <w:bCs/>
          <w:kern w:val="0"/>
          <w:sz w:val="24"/>
          <w:szCs w:val="24"/>
          <w14:ligatures w14:val="none"/>
        </w:rPr>
        <w:t>ity (ρ</w:t>
      </w:r>
      <w:r w:rsidRPr="00952928">
        <w:rPr>
          <w:rFonts w:ascii="Times New Roman" w:eastAsia="Times New Roman" w:hAnsi="Times New Roman" w:cs="Times New Roman"/>
          <w:b/>
          <w:bCs/>
          <w:kern w:val="0"/>
          <w:sz w:val="24"/>
          <w:szCs w:val="24"/>
          <w14:ligatures w14:val="none"/>
        </w:rPr>
        <w:t>)</w:t>
      </w:r>
    </w:p>
    <w:p w14:paraId="334081A3" w14:textId="77777777" w:rsidR="00261FE7" w:rsidRPr="00952928" w:rsidRDefault="00261FE7" w:rsidP="00A4259C">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Drag increases with higher density (e.g., at lower altitudes).</w:t>
      </w:r>
    </w:p>
    <w:p w14:paraId="4CBA12F8" w14:textId="5A6E6837" w:rsidR="00261FE7" w:rsidRPr="00952928" w:rsidRDefault="00394A51" w:rsidP="00A4259C">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Velocity (v</w:t>
      </w:r>
      <w:r>
        <w:rPr>
          <w:rFonts w:ascii="Times New Roman" w:eastAsia="Times New Roman" w:hAnsi="Times New Roman" w:cs="Times New Roman"/>
          <w:b/>
          <w:bCs/>
          <w:kern w:val="0"/>
          <w:sz w:val="24"/>
          <w:szCs w:val="24"/>
          <w:vertAlign w:val="superscript"/>
          <w14:ligatures w14:val="none"/>
        </w:rPr>
        <w:t>2</w:t>
      </w:r>
      <w:r w:rsidR="00261FE7" w:rsidRPr="00952928">
        <w:rPr>
          <w:rFonts w:ascii="Times New Roman" w:eastAsia="Times New Roman" w:hAnsi="Times New Roman" w:cs="Times New Roman"/>
          <w:b/>
          <w:bCs/>
          <w:kern w:val="0"/>
          <w:sz w:val="24"/>
          <w:szCs w:val="24"/>
          <w14:ligatures w14:val="none"/>
        </w:rPr>
        <w:t>)</w:t>
      </w:r>
    </w:p>
    <w:p w14:paraId="19769C3F" w14:textId="77777777" w:rsidR="00261FE7" w:rsidRPr="00952928" w:rsidRDefault="00261FE7" w:rsidP="00A4259C">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Drag increases with square of speed.</w:t>
      </w:r>
    </w:p>
    <w:p w14:paraId="7654E2CB" w14:textId="58A0F1CD" w:rsidR="00261FE7" w:rsidRPr="00952928" w:rsidRDefault="00261FE7" w:rsidP="00A4259C">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Frontal Area / Shape</w:t>
      </w:r>
    </w:p>
    <w:p w14:paraId="318D71A5" w14:textId="77777777" w:rsidR="00261FE7" w:rsidRPr="00952928" w:rsidRDefault="00261FE7" w:rsidP="00A4259C">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Blunt shapes cause more form drag; streamlined bodies reduce it.</w:t>
      </w:r>
    </w:p>
    <w:p w14:paraId="1A4D9000" w14:textId="31692DED" w:rsidR="00261FE7" w:rsidRPr="00952928" w:rsidRDefault="00261FE7" w:rsidP="00A4259C">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Surface Roughness</w:t>
      </w:r>
    </w:p>
    <w:p w14:paraId="2C9A074C" w14:textId="77777777" w:rsidR="00261FE7" w:rsidRPr="00952928" w:rsidRDefault="00261FE7" w:rsidP="00A4259C">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Rough surfaces increase skin friction drag.</w:t>
      </w:r>
    </w:p>
    <w:p w14:paraId="2C16CA66" w14:textId="2B139884" w:rsidR="00261FE7" w:rsidRPr="00952928" w:rsidRDefault="00261FE7" w:rsidP="00A4259C">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Angle of Attack</w:t>
      </w:r>
    </w:p>
    <w:p w14:paraId="015F7217" w14:textId="77777777" w:rsidR="00261FE7" w:rsidRPr="00952928" w:rsidRDefault="00261FE7" w:rsidP="00A4259C">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Higher AOA increases both lift and induced drag.</w:t>
      </w:r>
    </w:p>
    <w:p w14:paraId="45A89753" w14:textId="29CEDB5E" w:rsidR="00261FE7" w:rsidRPr="00952928" w:rsidRDefault="00261FE7" w:rsidP="00A4259C">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Wing Configuration</w:t>
      </w:r>
    </w:p>
    <w:p w14:paraId="6FC2231E" w14:textId="77777777" w:rsidR="00261FE7" w:rsidRPr="00952928" w:rsidRDefault="00261FE7" w:rsidP="00A4259C">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High aspect ratio wings reduce induced drag.</w:t>
      </w:r>
    </w:p>
    <w:p w14:paraId="05CA24A5" w14:textId="7FC26FB3" w:rsidR="00261FE7" w:rsidRPr="00952928" w:rsidRDefault="00261FE7" w:rsidP="00A4259C">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b/>
          <w:bCs/>
          <w:kern w:val="0"/>
          <w:sz w:val="24"/>
          <w:szCs w:val="24"/>
          <w14:ligatures w14:val="none"/>
        </w:rPr>
        <w:t>Reynolds Number</w:t>
      </w:r>
    </w:p>
    <w:p w14:paraId="36EC9367" w14:textId="77777777" w:rsidR="00261FE7" w:rsidRPr="00952928" w:rsidRDefault="00261FE7" w:rsidP="00A4259C">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kern w:val="0"/>
          <w:sz w:val="24"/>
          <w:szCs w:val="24"/>
          <w14:ligatures w14:val="none"/>
        </w:rPr>
        <w:t>Affects boundary layer behavior and drag characteristics.</w:t>
      </w:r>
    </w:p>
    <w:p w14:paraId="3C0CCB88" w14:textId="362F39D1" w:rsidR="00952928" w:rsidRPr="00952928" w:rsidRDefault="00952928" w:rsidP="00952928">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952928">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4C2816C9" wp14:editId="331625AE">
            <wp:extent cx="3829514" cy="6772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3879" cy="6779993"/>
                    </a:xfrm>
                    <a:prstGeom prst="rect">
                      <a:avLst/>
                    </a:prstGeom>
                    <a:noFill/>
                    <a:ln>
                      <a:noFill/>
                    </a:ln>
                  </pic:spPr>
                </pic:pic>
              </a:graphicData>
            </a:graphic>
          </wp:inline>
        </w:drawing>
      </w:r>
    </w:p>
    <w:p w14:paraId="0C07488C" w14:textId="6AE0DAAD" w:rsidR="00F96749" w:rsidRPr="00952928" w:rsidRDefault="00F96749">
      <w:pPr>
        <w:rPr>
          <w:rFonts w:ascii="Times New Roman" w:hAnsi="Times New Roman" w:cs="Times New Roman"/>
          <w:sz w:val="24"/>
          <w:szCs w:val="24"/>
        </w:rPr>
      </w:pPr>
      <w:r w:rsidRPr="00952928">
        <w:rPr>
          <w:rFonts w:ascii="Times New Roman" w:hAnsi="Times New Roman" w:cs="Times New Roman"/>
          <w:noProof/>
          <w:sz w:val="24"/>
          <w:szCs w:val="24"/>
          <w:lang w:val="en-IN" w:eastAsia="en-IN"/>
        </w:rPr>
        <w:lastRenderedPageBreak/>
        <w:drawing>
          <wp:inline distT="0" distB="0" distL="0" distR="0" wp14:anchorId="44B2A333" wp14:editId="20AF3F6D">
            <wp:extent cx="2219325" cy="2249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4706" cy="2254635"/>
                    </a:xfrm>
                    <a:prstGeom prst="rect">
                      <a:avLst/>
                    </a:prstGeom>
                    <a:noFill/>
                  </pic:spPr>
                </pic:pic>
              </a:graphicData>
            </a:graphic>
          </wp:inline>
        </w:drawing>
      </w:r>
      <w:r w:rsidRPr="00952928">
        <w:rPr>
          <w:rFonts w:ascii="Times New Roman" w:hAnsi="Times New Roman" w:cs="Times New Roman"/>
          <w:noProof/>
          <w:sz w:val="24"/>
          <w:szCs w:val="24"/>
          <w:lang w:val="en-IN" w:eastAsia="en-IN"/>
        </w:rPr>
        <w:drawing>
          <wp:inline distT="0" distB="0" distL="0" distR="0" wp14:anchorId="04E03D52" wp14:editId="17C8F875">
            <wp:extent cx="3459480" cy="2512398"/>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4268" cy="2523137"/>
                    </a:xfrm>
                    <a:prstGeom prst="rect">
                      <a:avLst/>
                    </a:prstGeom>
                    <a:noFill/>
                  </pic:spPr>
                </pic:pic>
              </a:graphicData>
            </a:graphic>
          </wp:inline>
        </w:drawing>
      </w:r>
    </w:p>
    <w:p w14:paraId="7F9957F4" w14:textId="38D032AA" w:rsidR="00F96749" w:rsidRPr="00952928" w:rsidRDefault="00F96749">
      <w:pPr>
        <w:rPr>
          <w:rFonts w:ascii="Times New Roman" w:hAnsi="Times New Roman" w:cs="Times New Roman"/>
          <w:sz w:val="24"/>
          <w:szCs w:val="24"/>
        </w:rPr>
      </w:pPr>
    </w:p>
    <w:p w14:paraId="26346386" w14:textId="42DAD542" w:rsidR="00F96749" w:rsidRPr="00952928" w:rsidRDefault="00F96749">
      <w:pPr>
        <w:rPr>
          <w:rFonts w:ascii="Times New Roman" w:hAnsi="Times New Roman" w:cs="Times New Roman"/>
          <w:sz w:val="24"/>
          <w:szCs w:val="24"/>
        </w:rPr>
      </w:pPr>
    </w:p>
    <w:p w14:paraId="60342D0D" w14:textId="77777777" w:rsidR="00F96749" w:rsidRPr="00952928" w:rsidRDefault="00F96749">
      <w:pPr>
        <w:rPr>
          <w:rFonts w:ascii="Times New Roman" w:hAnsi="Times New Roman" w:cs="Times New Roman"/>
          <w:sz w:val="24"/>
          <w:szCs w:val="24"/>
        </w:rPr>
      </w:pPr>
    </w:p>
    <w:p w14:paraId="132DB7FC" w14:textId="77777777" w:rsidR="007445FC" w:rsidRPr="00952928" w:rsidRDefault="007445FC" w:rsidP="007445FC">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Laminar flow and turbulent flow describe the movement patterns of fluids. Laminar flow is characterized by smooth, orderly layers of fluid sliding over one another without mixing, ideal for scenarios where minimal resistance is desired. Turbulent flow features chaotic, swirling patterns with irregular fluctuations, often causing increased energy dissipation and mixing.</w:t>
      </w:r>
    </w:p>
    <w:p w14:paraId="5BF80102" w14:textId="6498364A" w:rsidR="007445FC" w:rsidRPr="00952928" w:rsidRDefault="007445FC" w:rsidP="007445FC">
      <w:pPr>
        <w:shd w:val="clear" w:color="auto" w:fill="FFFFFF"/>
        <w:spacing w:after="150" w:line="240" w:lineRule="auto"/>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noProof/>
          <w:color w:val="273239"/>
          <w:spacing w:val="2"/>
          <w:kern w:val="0"/>
          <w:sz w:val="24"/>
          <w:szCs w:val="24"/>
          <w:lang w:val="en-IN" w:eastAsia="en-IN"/>
          <w14:ligatures w14:val="none"/>
        </w:rPr>
        <w:drawing>
          <wp:inline distT="0" distB="0" distL="0" distR="0" wp14:anchorId="6C299B0A" wp14:editId="02D38561">
            <wp:extent cx="5573237" cy="3985164"/>
            <wp:effectExtent l="0" t="0" r="8890" b="0"/>
            <wp:docPr id="1" name="Picture 1" descr="Laminar-Flow-and-Turbulen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minar-Flow-and-Turbulent-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586" cy="3990419"/>
                    </a:xfrm>
                    <a:prstGeom prst="rect">
                      <a:avLst/>
                    </a:prstGeom>
                    <a:noFill/>
                    <a:ln>
                      <a:noFill/>
                    </a:ln>
                  </pic:spPr>
                </pic:pic>
              </a:graphicData>
            </a:graphic>
          </wp:inline>
        </w:drawing>
      </w:r>
    </w:p>
    <w:p w14:paraId="544B87FC" w14:textId="77777777" w:rsidR="007445FC" w:rsidRPr="00952928" w:rsidRDefault="007445FC" w:rsidP="007445FC">
      <w:pPr>
        <w:shd w:val="clear" w:color="auto" w:fill="FFFFFF"/>
        <w:spacing w:after="0" w:line="240" w:lineRule="auto"/>
        <w:textAlignment w:val="baseline"/>
        <w:outlineLvl w:val="1"/>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lastRenderedPageBreak/>
        <w:t>Laminar Flow Definition</w:t>
      </w:r>
    </w:p>
    <w:p w14:paraId="70ACBBB7" w14:textId="77777777" w:rsidR="007445FC" w:rsidRPr="00952928" w:rsidRDefault="007445FC" w:rsidP="007445FC">
      <w:pPr>
        <w:spacing w:line="240" w:lineRule="auto"/>
        <w:textAlignment w:val="baseline"/>
        <w:rPr>
          <w:rFonts w:ascii="Times New Roman" w:eastAsia="Times New Roman" w:hAnsi="Times New Roman" w:cs="Times New Roman"/>
          <w:iCs/>
          <w:color w:val="273239"/>
          <w:spacing w:val="2"/>
          <w:kern w:val="0"/>
          <w:sz w:val="24"/>
          <w:szCs w:val="24"/>
          <w14:ligatures w14:val="none"/>
        </w:rPr>
      </w:pPr>
      <w:r w:rsidRPr="00952928">
        <w:rPr>
          <w:rFonts w:ascii="Times New Roman" w:eastAsia="Times New Roman" w:hAnsi="Times New Roman" w:cs="Times New Roman"/>
          <w:iCs/>
          <w:color w:val="273239"/>
          <w:spacing w:val="2"/>
          <w:kern w:val="0"/>
          <w:sz w:val="24"/>
          <w:szCs w:val="24"/>
          <w:bdr w:val="none" w:sz="0" w:space="0" w:color="auto" w:frame="1"/>
          <w14:ligatures w14:val="none"/>
        </w:rPr>
        <w:t xml:space="preserve">Laminar flow is a type of fluid movement where the fluid moves smoothly in parallel layers, without any mixing between them. </w:t>
      </w:r>
    </w:p>
    <w:p w14:paraId="2DAA4E46" w14:textId="77777777" w:rsidR="007445FC" w:rsidRPr="00952928" w:rsidRDefault="007445FC" w:rsidP="007445FC">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Each layer of fluid slides past the adjacent layers with minimal friction and disruption. This results in a very orderly flow where all the particles of the fluid move in straight, predictable paths.</w:t>
      </w:r>
    </w:p>
    <w:p w14:paraId="79899164" w14:textId="77777777" w:rsidR="007445FC" w:rsidRPr="00952928" w:rsidRDefault="007445FC" w:rsidP="00A4259C">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In laminar flow, the motion of the fluid particles is very predictable, as they move in straight, parallel lines.</w:t>
      </w:r>
    </w:p>
    <w:p w14:paraId="2D9BB1D9" w14:textId="77777777" w:rsidR="007445FC" w:rsidRPr="00952928" w:rsidRDefault="007445FC" w:rsidP="00A4259C">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Laminar flow typically occurs at lower velocities and in fluids with higher </w:t>
      </w:r>
      <w:hyperlink r:id="rId13" w:tgtFrame="_blank" w:history="1">
        <w:r w:rsidRPr="00952928">
          <w:rPr>
            <w:rFonts w:ascii="Times New Roman" w:eastAsia="Times New Roman" w:hAnsi="Times New Roman" w:cs="Times New Roman"/>
            <w:color w:val="357960"/>
            <w:spacing w:val="2"/>
            <w:kern w:val="0"/>
            <w:sz w:val="24"/>
            <w:szCs w:val="24"/>
            <w:u w:val="single"/>
            <w:bdr w:val="none" w:sz="0" w:space="0" w:color="auto" w:frame="1"/>
            <w14:ligatures w14:val="none"/>
          </w:rPr>
          <w:t>viscosity</w:t>
        </w:r>
      </w:hyperlink>
      <w:r w:rsidRPr="00952928">
        <w:rPr>
          <w:rFonts w:ascii="Times New Roman" w:eastAsia="Times New Roman" w:hAnsi="Times New Roman" w:cs="Times New Roman"/>
          <w:color w:val="273239"/>
          <w:spacing w:val="2"/>
          <w:kern w:val="0"/>
          <w:sz w:val="24"/>
          <w:szCs w:val="24"/>
          <w:bdr w:val="none" w:sz="0" w:space="0" w:color="auto" w:frame="1"/>
          <w14:ligatures w14:val="none"/>
        </w:rPr>
        <w:t>.</w:t>
      </w:r>
    </w:p>
    <w:p w14:paraId="4902A9DF" w14:textId="77777777" w:rsidR="007445FC" w:rsidRPr="00952928" w:rsidRDefault="007445FC" w:rsidP="00A4259C">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It is more likely to occur in pipes and channels that have smooth internal surfaces.</w:t>
      </w:r>
    </w:p>
    <w:p w14:paraId="063BBA44" w14:textId="77777777" w:rsidR="007445FC" w:rsidRPr="00952928" w:rsidRDefault="007445FC" w:rsidP="00A4259C">
      <w:pPr>
        <w:numPr>
          <w:ilvl w:val="0"/>
          <w:numId w:val="6"/>
        </w:numPr>
        <w:shd w:val="clear" w:color="auto" w:fill="FFFFFF"/>
        <w:spacing w:after="0" w:line="240" w:lineRule="auto"/>
        <w:ind w:left="360"/>
        <w:textAlignment w:val="baseline"/>
        <w:rPr>
          <w:rFonts w:ascii="Times New Roman" w:eastAsia="Times New Roman" w:hAnsi="Times New Roman" w:cs="Times New Roman"/>
          <w:b/>
          <w:color w:val="FF0000"/>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The condition for laminar flow can be characterized by the Reynolds number, which is a dimensionless number in fluid mechanics</w:t>
      </w:r>
      <w:r w:rsidRPr="00952928">
        <w:rPr>
          <w:rFonts w:ascii="Times New Roman" w:eastAsia="Times New Roman" w:hAnsi="Times New Roman" w:cs="Times New Roman"/>
          <w:b/>
          <w:color w:val="FF0000"/>
          <w:spacing w:val="2"/>
          <w:kern w:val="0"/>
          <w:sz w:val="24"/>
          <w:szCs w:val="24"/>
          <w:bdr w:val="none" w:sz="0" w:space="0" w:color="auto" w:frame="1"/>
          <w14:ligatures w14:val="none"/>
        </w:rPr>
        <w:t>. Laminar flow generally occurs when the Reynolds number is less than 2000.</w:t>
      </w:r>
    </w:p>
    <w:p w14:paraId="7144512C" w14:textId="77777777" w:rsidR="00952928" w:rsidRPr="00952928" w:rsidRDefault="00952928" w:rsidP="00952928">
      <w:pPr>
        <w:shd w:val="clear" w:color="auto" w:fill="FFFFFF"/>
        <w:spacing w:after="0" w:line="240" w:lineRule="auto"/>
        <w:ind w:left="360"/>
        <w:textAlignment w:val="baseline"/>
        <w:rPr>
          <w:rFonts w:ascii="Times New Roman" w:eastAsia="Times New Roman" w:hAnsi="Times New Roman" w:cs="Times New Roman"/>
          <w:b/>
          <w:color w:val="FF0000"/>
          <w:spacing w:val="2"/>
          <w:kern w:val="0"/>
          <w:sz w:val="24"/>
          <w:szCs w:val="24"/>
          <w14:ligatures w14:val="none"/>
        </w:rPr>
      </w:pPr>
    </w:p>
    <w:p w14:paraId="142DBC28" w14:textId="5BDA262B" w:rsidR="007445FC" w:rsidRPr="00952928" w:rsidRDefault="00952928" w:rsidP="00952928">
      <w:pPr>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lang w:val="en-IN"/>
          <w14:ligatures w14:val="none"/>
        </w:rPr>
        <w:drawing>
          <wp:inline distT="0" distB="0" distL="0" distR="0" wp14:anchorId="09CB89B9" wp14:editId="42362814">
            <wp:extent cx="3038475" cy="1828585"/>
            <wp:effectExtent l="0" t="0" r="0" b="635"/>
            <wp:docPr id="16" name="Picture 16" descr="Laminar flow airf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aminar flow airfoi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5680" cy="1838939"/>
                    </a:xfrm>
                    <a:prstGeom prst="rect">
                      <a:avLst/>
                    </a:prstGeom>
                    <a:noFill/>
                    <a:ln>
                      <a:noFill/>
                    </a:ln>
                  </pic:spPr>
                </pic:pic>
              </a:graphicData>
            </a:graphic>
          </wp:inline>
        </w:drawing>
      </w:r>
    </w:p>
    <w:p w14:paraId="1B007944" w14:textId="77777777" w:rsidR="007445FC" w:rsidRPr="00952928" w:rsidRDefault="007445FC" w:rsidP="007445FC">
      <w:pPr>
        <w:shd w:val="clear" w:color="auto" w:fill="FFFFFF"/>
        <w:spacing w:after="0" w:line="240" w:lineRule="auto"/>
        <w:textAlignment w:val="baseline"/>
        <w:outlineLvl w:val="1"/>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Turbulent Flow Definition</w:t>
      </w:r>
    </w:p>
    <w:p w14:paraId="7C38ED7B" w14:textId="77777777" w:rsidR="007445FC" w:rsidRPr="00952928" w:rsidRDefault="007445FC" w:rsidP="007445FC">
      <w:pPr>
        <w:spacing w:line="240" w:lineRule="auto"/>
        <w:textAlignment w:val="baseline"/>
        <w:rPr>
          <w:rFonts w:ascii="Times New Roman" w:eastAsia="Times New Roman" w:hAnsi="Times New Roman" w:cs="Times New Roman"/>
          <w:iCs/>
          <w:color w:val="273239"/>
          <w:spacing w:val="2"/>
          <w:kern w:val="0"/>
          <w:sz w:val="24"/>
          <w:szCs w:val="24"/>
          <w14:ligatures w14:val="none"/>
        </w:rPr>
      </w:pPr>
      <w:r w:rsidRPr="00952928">
        <w:rPr>
          <w:rFonts w:ascii="Times New Roman" w:eastAsia="Times New Roman" w:hAnsi="Times New Roman" w:cs="Times New Roman"/>
          <w:iCs/>
          <w:color w:val="273239"/>
          <w:spacing w:val="2"/>
          <w:kern w:val="0"/>
          <w:sz w:val="24"/>
          <w:szCs w:val="24"/>
          <w:bdr w:val="none" w:sz="0" w:space="0" w:color="auto" w:frame="1"/>
          <w14:ligatures w14:val="none"/>
        </w:rPr>
        <w:t xml:space="preserve">Turbulent flow is a type of fluid movement characterized by chaotic changes in pressure and velocity within the fluid. Turbulent flow includes irregular fluctuations and swirling vortices. This randomness causes mixing of the fluid layers, leading to increased energy dissipation and resistance to flow. </w:t>
      </w:r>
    </w:p>
    <w:p w14:paraId="2EFB8856" w14:textId="77777777" w:rsidR="007445FC" w:rsidRPr="00952928" w:rsidRDefault="007445FC" w:rsidP="00A4259C">
      <w:pPr>
        <w:numPr>
          <w:ilvl w:val="0"/>
          <w:numId w:val="7"/>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Turbulent flow typically occurs at higher velocities, where fluid motion becomes chaotic and unpredictable.</w:t>
      </w:r>
    </w:p>
    <w:p w14:paraId="02AA2071" w14:textId="77777777" w:rsidR="007445FC" w:rsidRPr="00952928" w:rsidRDefault="007445FC" w:rsidP="00A4259C">
      <w:pPr>
        <w:numPr>
          <w:ilvl w:val="0"/>
          <w:numId w:val="8"/>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Irregular Fluid Motion: In turbulent flow, the fluid experiences rapid variations in speed and direction, which results in swirling and eddies.</w:t>
      </w:r>
    </w:p>
    <w:p w14:paraId="53AB3051" w14:textId="77777777" w:rsidR="007445FC" w:rsidRPr="00952928" w:rsidRDefault="007445FC" w:rsidP="00A4259C">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Increased Mixing: Due to the chaotic nature of turbulent flow, there is significant mixing of the fluid, which can be beneficial for processes that require rapid blending of substances.</w:t>
      </w:r>
    </w:p>
    <w:p w14:paraId="69698624" w14:textId="77777777" w:rsidR="007445FC" w:rsidRPr="00952928" w:rsidRDefault="007445FC" w:rsidP="00A4259C">
      <w:pPr>
        <w:numPr>
          <w:ilvl w:val="0"/>
          <w:numId w:val="10"/>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Energy Dissipation: Turbulent flow leads to higher energy loss through friction and resistance compared to laminar flow, affecting efficiency in fluid transport systems.</w:t>
      </w:r>
    </w:p>
    <w:p w14:paraId="104C0772" w14:textId="77777777" w:rsidR="007445FC" w:rsidRPr="00952928" w:rsidRDefault="007445FC" w:rsidP="00A4259C">
      <w:pPr>
        <w:numPr>
          <w:ilvl w:val="0"/>
          <w:numId w:val="11"/>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 xml:space="preserve">Reynolds Number: Turbulent flow generally happens when the </w:t>
      </w:r>
      <w:r w:rsidRPr="00952928">
        <w:rPr>
          <w:rFonts w:ascii="Times New Roman" w:eastAsia="Times New Roman" w:hAnsi="Times New Roman" w:cs="Times New Roman"/>
          <w:b/>
          <w:color w:val="FF0000"/>
          <w:spacing w:val="2"/>
          <w:kern w:val="0"/>
          <w:sz w:val="24"/>
          <w:szCs w:val="24"/>
          <w:bdr w:val="none" w:sz="0" w:space="0" w:color="auto" w:frame="1"/>
          <w14:ligatures w14:val="none"/>
        </w:rPr>
        <w:t>Reynolds number exceeds 4000</w:t>
      </w:r>
      <w:r w:rsidRPr="00952928">
        <w:rPr>
          <w:rFonts w:ascii="Times New Roman" w:eastAsia="Times New Roman" w:hAnsi="Times New Roman" w:cs="Times New Roman"/>
          <w:color w:val="273239"/>
          <w:spacing w:val="2"/>
          <w:kern w:val="0"/>
          <w:sz w:val="24"/>
          <w:szCs w:val="24"/>
          <w:bdr w:val="none" w:sz="0" w:space="0" w:color="auto" w:frame="1"/>
          <w14:ligatures w14:val="none"/>
        </w:rPr>
        <w:t>, a dimensionless number indicating flow conditions in fluid dynamics.</w:t>
      </w:r>
    </w:p>
    <w:p w14:paraId="4FC65743" w14:textId="77777777" w:rsidR="007445FC" w:rsidRPr="00952928" w:rsidRDefault="007445FC" w:rsidP="00A4259C">
      <w:pPr>
        <w:numPr>
          <w:ilvl w:val="0"/>
          <w:numId w:val="12"/>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Common in Nature: Turbulent flow is commonly observed in natural settings, such as in river rapids, smoke from a fire, and atmospheric storms.</w:t>
      </w:r>
    </w:p>
    <w:p w14:paraId="070E7DAF" w14:textId="77777777" w:rsidR="007445FC" w:rsidRPr="00952928" w:rsidRDefault="007445FC" w:rsidP="007445FC">
      <w:pPr>
        <w:shd w:val="clear" w:color="auto" w:fill="FFFFFF"/>
        <w:spacing w:after="0" w:line="240" w:lineRule="auto"/>
        <w:textAlignment w:val="baseline"/>
        <w:outlineLvl w:val="1"/>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Difference between Laminar and Turbulent Flow</w:t>
      </w:r>
    </w:p>
    <w:p w14:paraId="51F85BF8" w14:textId="77777777" w:rsidR="007445FC" w:rsidRPr="00952928" w:rsidRDefault="007445FC" w:rsidP="007445FC">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The following table shows the difference between laminar and turbulent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39"/>
        <w:gridCol w:w="3741"/>
        <w:gridCol w:w="3670"/>
      </w:tblGrid>
      <w:tr w:rsidR="007445FC" w:rsidRPr="00952928" w14:paraId="02744077" w14:textId="77777777" w:rsidTr="007445FC">
        <w:trPr>
          <w:tblHeader/>
        </w:trPr>
        <w:tc>
          <w:tcPr>
            <w:tcW w:w="0" w:type="auto"/>
            <w:shd w:val="clear" w:color="auto" w:fill="F9F9F9"/>
            <w:tcMar>
              <w:top w:w="150" w:type="dxa"/>
              <w:left w:w="60" w:type="dxa"/>
              <w:bottom w:w="150" w:type="dxa"/>
              <w:right w:w="60" w:type="dxa"/>
            </w:tcMar>
            <w:vAlign w:val="bottom"/>
            <w:hideMark/>
          </w:tcPr>
          <w:p w14:paraId="3FED182E"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lastRenderedPageBreak/>
              <w:t>Aspect</w:t>
            </w:r>
          </w:p>
        </w:tc>
        <w:tc>
          <w:tcPr>
            <w:tcW w:w="0" w:type="auto"/>
            <w:shd w:val="clear" w:color="auto" w:fill="F9F9F9"/>
            <w:tcMar>
              <w:top w:w="150" w:type="dxa"/>
              <w:left w:w="150" w:type="dxa"/>
              <w:bottom w:w="150" w:type="dxa"/>
              <w:right w:w="150" w:type="dxa"/>
            </w:tcMar>
            <w:vAlign w:val="bottom"/>
            <w:hideMark/>
          </w:tcPr>
          <w:p w14:paraId="05C56372"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Laminar Flow</w:t>
            </w:r>
          </w:p>
        </w:tc>
        <w:tc>
          <w:tcPr>
            <w:tcW w:w="0" w:type="auto"/>
            <w:shd w:val="clear" w:color="auto" w:fill="F9F9F9"/>
            <w:tcMar>
              <w:top w:w="150" w:type="dxa"/>
              <w:left w:w="150" w:type="dxa"/>
              <w:bottom w:w="150" w:type="dxa"/>
              <w:right w:w="150" w:type="dxa"/>
            </w:tcMar>
            <w:vAlign w:val="bottom"/>
            <w:hideMark/>
          </w:tcPr>
          <w:p w14:paraId="0084D1E0"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Turbulent Flow</w:t>
            </w:r>
          </w:p>
        </w:tc>
      </w:tr>
      <w:tr w:rsidR="007445FC" w:rsidRPr="00952928" w14:paraId="21CB3A7C" w14:textId="77777777" w:rsidTr="007445FC">
        <w:tc>
          <w:tcPr>
            <w:tcW w:w="0" w:type="auto"/>
            <w:shd w:val="clear" w:color="auto" w:fill="F9F9F9"/>
            <w:tcMar>
              <w:top w:w="125" w:type="dxa"/>
              <w:left w:w="60" w:type="dxa"/>
              <w:bottom w:w="125" w:type="dxa"/>
              <w:right w:w="60" w:type="dxa"/>
            </w:tcMar>
            <w:vAlign w:val="bottom"/>
            <w:hideMark/>
          </w:tcPr>
          <w:p w14:paraId="40D9D0A6"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Flow Description</w:t>
            </w:r>
          </w:p>
        </w:tc>
        <w:tc>
          <w:tcPr>
            <w:tcW w:w="0" w:type="auto"/>
            <w:shd w:val="clear" w:color="auto" w:fill="FFFFFF"/>
            <w:tcMar>
              <w:top w:w="210" w:type="dxa"/>
              <w:left w:w="150" w:type="dxa"/>
              <w:bottom w:w="210" w:type="dxa"/>
              <w:right w:w="150" w:type="dxa"/>
            </w:tcMar>
            <w:vAlign w:val="center"/>
            <w:hideMark/>
          </w:tcPr>
          <w:p w14:paraId="7F265736"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Smooth and orderly flow</w:t>
            </w:r>
          </w:p>
        </w:tc>
        <w:tc>
          <w:tcPr>
            <w:tcW w:w="0" w:type="auto"/>
            <w:shd w:val="clear" w:color="auto" w:fill="FFFFFF"/>
            <w:tcMar>
              <w:top w:w="210" w:type="dxa"/>
              <w:left w:w="150" w:type="dxa"/>
              <w:bottom w:w="210" w:type="dxa"/>
              <w:right w:w="150" w:type="dxa"/>
            </w:tcMar>
            <w:vAlign w:val="center"/>
            <w:hideMark/>
          </w:tcPr>
          <w:p w14:paraId="7CECC194"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Chaotic and irregular</w:t>
            </w:r>
          </w:p>
        </w:tc>
      </w:tr>
      <w:tr w:rsidR="007445FC" w:rsidRPr="00952928" w14:paraId="6E898643" w14:textId="77777777" w:rsidTr="007445FC">
        <w:tc>
          <w:tcPr>
            <w:tcW w:w="0" w:type="auto"/>
            <w:shd w:val="clear" w:color="auto" w:fill="F9F9F9"/>
            <w:tcMar>
              <w:top w:w="125" w:type="dxa"/>
              <w:left w:w="60" w:type="dxa"/>
              <w:bottom w:w="125" w:type="dxa"/>
              <w:right w:w="60" w:type="dxa"/>
            </w:tcMar>
            <w:vAlign w:val="bottom"/>
            <w:hideMark/>
          </w:tcPr>
          <w:p w14:paraId="0C8F7A4C"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Layers</w:t>
            </w:r>
          </w:p>
        </w:tc>
        <w:tc>
          <w:tcPr>
            <w:tcW w:w="0" w:type="auto"/>
            <w:shd w:val="clear" w:color="auto" w:fill="FFFFFF"/>
            <w:tcMar>
              <w:top w:w="210" w:type="dxa"/>
              <w:left w:w="150" w:type="dxa"/>
              <w:bottom w:w="210" w:type="dxa"/>
              <w:right w:w="150" w:type="dxa"/>
            </w:tcMar>
            <w:vAlign w:val="center"/>
            <w:hideMark/>
          </w:tcPr>
          <w:p w14:paraId="77536184"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Flows in parallel layers without mixing</w:t>
            </w:r>
          </w:p>
        </w:tc>
        <w:tc>
          <w:tcPr>
            <w:tcW w:w="0" w:type="auto"/>
            <w:shd w:val="clear" w:color="auto" w:fill="FFFFFF"/>
            <w:tcMar>
              <w:top w:w="210" w:type="dxa"/>
              <w:left w:w="150" w:type="dxa"/>
              <w:bottom w:w="210" w:type="dxa"/>
              <w:right w:w="150" w:type="dxa"/>
            </w:tcMar>
            <w:vAlign w:val="center"/>
            <w:hideMark/>
          </w:tcPr>
          <w:p w14:paraId="54D0EFBA"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Layers mix due to eddies and fluctuations</w:t>
            </w:r>
          </w:p>
        </w:tc>
      </w:tr>
      <w:tr w:rsidR="007445FC" w:rsidRPr="00952928" w14:paraId="3039332A" w14:textId="77777777" w:rsidTr="007445FC">
        <w:tc>
          <w:tcPr>
            <w:tcW w:w="0" w:type="auto"/>
            <w:shd w:val="clear" w:color="auto" w:fill="F9F9F9"/>
            <w:tcMar>
              <w:top w:w="125" w:type="dxa"/>
              <w:left w:w="60" w:type="dxa"/>
              <w:bottom w:w="125" w:type="dxa"/>
              <w:right w:w="60" w:type="dxa"/>
            </w:tcMar>
            <w:vAlign w:val="bottom"/>
            <w:hideMark/>
          </w:tcPr>
          <w:p w14:paraId="2CF0B46C"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Fluid Resistance</w:t>
            </w:r>
          </w:p>
        </w:tc>
        <w:tc>
          <w:tcPr>
            <w:tcW w:w="0" w:type="auto"/>
            <w:shd w:val="clear" w:color="auto" w:fill="FFFFFF"/>
            <w:tcMar>
              <w:top w:w="210" w:type="dxa"/>
              <w:left w:w="150" w:type="dxa"/>
              <w:bottom w:w="210" w:type="dxa"/>
              <w:right w:w="150" w:type="dxa"/>
            </w:tcMar>
            <w:vAlign w:val="center"/>
            <w:hideMark/>
          </w:tcPr>
          <w:p w14:paraId="29466548"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Low resistance due to smooth flow</w:t>
            </w:r>
          </w:p>
        </w:tc>
        <w:tc>
          <w:tcPr>
            <w:tcW w:w="0" w:type="auto"/>
            <w:shd w:val="clear" w:color="auto" w:fill="FFFFFF"/>
            <w:tcMar>
              <w:top w:w="210" w:type="dxa"/>
              <w:left w:w="150" w:type="dxa"/>
              <w:bottom w:w="210" w:type="dxa"/>
              <w:right w:w="150" w:type="dxa"/>
            </w:tcMar>
            <w:vAlign w:val="center"/>
            <w:hideMark/>
          </w:tcPr>
          <w:p w14:paraId="0CA85107"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High resistance due to mixing and fluctuations</w:t>
            </w:r>
          </w:p>
        </w:tc>
      </w:tr>
      <w:tr w:rsidR="007445FC" w:rsidRPr="00952928" w14:paraId="3AC40F30" w14:textId="77777777" w:rsidTr="007445FC">
        <w:tc>
          <w:tcPr>
            <w:tcW w:w="0" w:type="auto"/>
            <w:shd w:val="clear" w:color="auto" w:fill="F9F9F9"/>
            <w:tcMar>
              <w:top w:w="125" w:type="dxa"/>
              <w:left w:w="60" w:type="dxa"/>
              <w:bottom w:w="125" w:type="dxa"/>
              <w:right w:w="60" w:type="dxa"/>
            </w:tcMar>
            <w:vAlign w:val="bottom"/>
            <w:hideMark/>
          </w:tcPr>
          <w:p w14:paraId="1D6C9FE3"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Velocity</w:t>
            </w:r>
          </w:p>
        </w:tc>
        <w:tc>
          <w:tcPr>
            <w:tcW w:w="0" w:type="auto"/>
            <w:shd w:val="clear" w:color="auto" w:fill="FFFFFF"/>
            <w:tcMar>
              <w:top w:w="210" w:type="dxa"/>
              <w:left w:w="150" w:type="dxa"/>
              <w:bottom w:w="210" w:type="dxa"/>
              <w:right w:w="150" w:type="dxa"/>
            </w:tcMar>
            <w:vAlign w:val="center"/>
            <w:hideMark/>
          </w:tcPr>
          <w:p w14:paraId="6B3E81D5"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Velocity is consistent and predictable</w:t>
            </w:r>
          </w:p>
        </w:tc>
        <w:tc>
          <w:tcPr>
            <w:tcW w:w="0" w:type="auto"/>
            <w:shd w:val="clear" w:color="auto" w:fill="FFFFFF"/>
            <w:tcMar>
              <w:top w:w="210" w:type="dxa"/>
              <w:left w:w="150" w:type="dxa"/>
              <w:bottom w:w="210" w:type="dxa"/>
              <w:right w:w="150" w:type="dxa"/>
            </w:tcMar>
            <w:vAlign w:val="center"/>
            <w:hideMark/>
          </w:tcPr>
          <w:p w14:paraId="5807B553"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Velocity varies significantly</w:t>
            </w:r>
          </w:p>
        </w:tc>
      </w:tr>
      <w:tr w:rsidR="007445FC" w:rsidRPr="00952928" w14:paraId="1CBC96BB" w14:textId="77777777" w:rsidTr="007445FC">
        <w:tc>
          <w:tcPr>
            <w:tcW w:w="0" w:type="auto"/>
            <w:shd w:val="clear" w:color="auto" w:fill="F9F9F9"/>
            <w:tcMar>
              <w:top w:w="125" w:type="dxa"/>
              <w:left w:w="60" w:type="dxa"/>
              <w:bottom w:w="125" w:type="dxa"/>
              <w:right w:w="60" w:type="dxa"/>
            </w:tcMar>
            <w:vAlign w:val="bottom"/>
            <w:hideMark/>
          </w:tcPr>
          <w:p w14:paraId="0E877CB5"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Application Example</w:t>
            </w:r>
          </w:p>
        </w:tc>
        <w:tc>
          <w:tcPr>
            <w:tcW w:w="0" w:type="auto"/>
            <w:shd w:val="clear" w:color="auto" w:fill="FFFFFF"/>
            <w:tcMar>
              <w:top w:w="210" w:type="dxa"/>
              <w:left w:w="150" w:type="dxa"/>
              <w:bottom w:w="210" w:type="dxa"/>
              <w:right w:w="150" w:type="dxa"/>
            </w:tcMar>
            <w:vAlign w:val="center"/>
            <w:hideMark/>
          </w:tcPr>
          <w:p w14:paraId="7EC7DE2D"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Used in microfluidics and laminar air flow hoods</w:t>
            </w:r>
          </w:p>
        </w:tc>
        <w:tc>
          <w:tcPr>
            <w:tcW w:w="0" w:type="auto"/>
            <w:shd w:val="clear" w:color="auto" w:fill="FFFFFF"/>
            <w:tcMar>
              <w:top w:w="210" w:type="dxa"/>
              <w:left w:w="150" w:type="dxa"/>
              <w:bottom w:w="210" w:type="dxa"/>
              <w:right w:w="150" w:type="dxa"/>
            </w:tcMar>
            <w:vAlign w:val="center"/>
            <w:hideMark/>
          </w:tcPr>
          <w:p w14:paraId="54A36DEA"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Found in fast-flowing rivers and HVAC systems</w:t>
            </w:r>
          </w:p>
        </w:tc>
      </w:tr>
      <w:tr w:rsidR="007445FC" w:rsidRPr="00952928" w14:paraId="353C42D9" w14:textId="77777777" w:rsidTr="007445FC">
        <w:tc>
          <w:tcPr>
            <w:tcW w:w="0" w:type="auto"/>
            <w:shd w:val="clear" w:color="auto" w:fill="F9F9F9"/>
            <w:tcMar>
              <w:top w:w="125" w:type="dxa"/>
              <w:left w:w="60" w:type="dxa"/>
              <w:bottom w:w="125" w:type="dxa"/>
              <w:right w:w="60" w:type="dxa"/>
            </w:tcMar>
            <w:vAlign w:val="bottom"/>
            <w:hideMark/>
          </w:tcPr>
          <w:p w14:paraId="09EF4CEB"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Pressure Drop</w:t>
            </w:r>
          </w:p>
        </w:tc>
        <w:tc>
          <w:tcPr>
            <w:tcW w:w="0" w:type="auto"/>
            <w:shd w:val="clear" w:color="auto" w:fill="FFFFFF"/>
            <w:tcMar>
              <w:top w:w="210" w:type="dxa"/>
              <w:left w:w="150" w:type="dxa"/>
              <w:bottom w:w="210" w:type="dxa"/>
              <w:right w:w="150" w:type="dxa"/>
            </w:tcMar>
            <w:vAlign w:val="center"/>
            <w:hideMark/>
          </w:tcPr>
          <w:p w14:paraId="3C6683B3"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Low Pressure Drop</w:t>
            </w:r>
          </w:p>
        </w:tc>
        <w:tc>
          <w:tcPr>
            <w:tcW w:w="0" w:type="auto"/>
            <w:shd w:val="clear" w:color="auto" w:fill="FFFFFF"/>
            <w:tcMar>
              <w:top w:w="210" w:type="dxa"/>
              <w:left w:w="150" w:type="dxa"/>
              <w:bottom w:w="210" w:type="dxa"/>
              <w:right w:w="150" w:type="dxa"/>
            </w:tcMar>
            <w:vAlign w:val="center"/>
            <w:hideMark/>
          </w:tcPr>
          <w:p w14:paraId="43D749F0"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High Pressure Drop</w:t>
            </w:r>
          </w:p>
        </w:tc>
      </w:tr>
      <w:tr w:rsidR="007445FC" w:rsidRPr="00952928" w14:paraId="28BBFCF4" w14:textId="77777777" w:rsidTr="007445FC">
        <w:tc>
          <w:tcPr>
            <w:tcW w:w="0" w:type="auto"/>
            <w:shd w:val="clear" w:color="auto" w:fill="F9F9F9"/>
            <w:tcMar>
              <w:top w:w="125" w:type="dxa"/>
              <w:left w:w="60" w:type="dxa"/>
              <w:bottom w:w="125" w:type="dxa"/>
              <w:right w:w="60" w:type="dxa"/>
            </w:tcMar>
            <w:vAlign w:val="bottom"/>
            <w:hideMark/>
          </w:tcPr>
          <w:p w14:paraId="63DD3D52"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Mixing Efficiency</w:t>
            </w:r>
          </w:p>
        </w:tc>
        <w:tc>
          <w:tcPr>
            <w:tcW w:w="0" w:type="auto"/>
            <w:shd w:val="clear" w:color="auto" w:fill="FFFFFF"/>
            <w:tcMar>
              <w:top w:w="210" w:type="dxa"/>
              <w:left w:w="150" w:type="dxa"/>
              <w:bottom w:w="210" w:type="dxa"/>
              <w:right w:w="150" w:type="dxa"/>
            </w:tcMar>
            <w:vAlign w:val="center"/>
            <w:hideMark/>
          </w:tcPr>
          <w:p w14:paraId="39865F5C"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Low mixing efficiency</w:t>
            </w:r>
          </w:p>
        </w:tc>
        <w:tc>
          <w:tcPr>
            <w:tcW w:w="0" w:type="auto"/>
            <w:shd w:val="clear" w:color="auto" w:fill="FFFFFF"/>
            <w:tcMar>
              <w:top w:w="210" w:type="dxa"/>
              <w:left w:w="150" w:type="dxa"/>
              <w:bottom w:w="210" w:type="dxa"/>
              <w:right w:w="150" w:type="dxa"/>
            </w:tcMar>
            <w:vAlign w:val="center"/>
            <w:hideMark/>
          </w:tcPr>
          <w:p w14:paraId="73052DD3"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High mixing efficiency</w:t>
            </w:r>
          </w:p>
        </w:tc>
      </w:tr>
      <w:tr w:rsidR="007445FC" w:rsidRPr="00952928" w14:paraId="39684AC9" w14:textId="77777777" w:rsidTr="007445FC">
        <w:tc>
          <w:tcPr>
            <w:tcW w:w="0" w:type="auto"/>
            <w:shd w:val="clear" w:color="auto" w:fill="F9F9F9"/>
            <w:tcMar>
              <w:top w:w="125" w:type="dxa"/>
              <w:left w:w="60" w:type="dxa"/>
              <w:bottom w:w="125" w:type="dxa"/>
              <w:right w:w="60" w:type="dxa"/>
            </w:tcMar>
            <w:vAlign w:val="bottom"/>
            <w:hideMark/>
          </w:tcPr>
          <w:p w14:paraId="4EE3D583" w14:textId="77777777" w:rsidR="007445FC" w:rsidRPr="00952928" w:rsidRDefault="007445FC" w:rsidP="007445FC">
            <w:pPr>
              <w:spacing w:after="0" w:line="240" w:lineRule="auto"/>
              <w:jc w:val="center"/>
              <w:textAlignment w:val="baseline"/>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Flow Stability</w:t>
            </w:r>
          </w:p>
        </w:tc>
        <w:tc>
          <w:tcPr>
            <w:tcW w:w="0" w:type="auto"/>
            <w:shd w:val="clear" w:color="auto" w:fill="FFFFFF"/>
            <w:tcMar>
              <w:top w:w="210" w:type="dxa"/>
              <w:left w:w="150" w:type="dxa"/>
              <w:bottom w:w="210" w:type="dxa"/>
              <w:right w:w="150" w:type="dxa"/>
            </w:tcMar>
            <w:vAlign w:val="center"/>
            <w:hideMark/>
          </w:tcPr>
          <w:p w14:paraId="1582D743"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Stable flow</w:t>
            </w:r>
          </w:p>
        </w:tc>
        <w:tc>
          <w:tcPr>
            <w:tcW w:w="0" w:type="auto"/>
            <w:shd w:val="clear" w:color="auto" w:fill="FFFFFF"/>
            <w:tcMar>
              <w:top w:w="210" w:type="dxa"/>
              <w:left w:w="150" w:type="dxa"/>
              <w:bottom w:w="210" w:type="dxa"/>
              <w:right w:w="150" w:type="dxa"/>
            </w:tcMar>
            <w:vAlign w:val="center"/>
            <w:hideMark/>
          </w:tcPr>
          <w:p w14:paraId="5788E28E" w14:textId="77777777" w:rsidR="007445FC" w:rsidRPr="00952928" w:rsidRDefault="007445FC" w:rsidP="007445FC">
            <w:pPr>
              <w:spacing w:after="0" w:line="240" w:lineRule="auto"/>
              <w:jc w:val="center"/>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Unstable flow sensitive to disturbances</w:t>
            </w:r>
          </w:p>
        </w:tc>
      </w:tr>
    </w:tbl>
    <w:p w14:paraId="7109DBC1" w14:textId="77777777" w:rsidR="007445FC" w:rsidRPr="00952928" w:rsidRDefault="007445FC" w:rsidP="007445FC">
      <w:pPr>
        <w:shd w:val="clear" w:color="auto" w:fill="FFFFFF"/>
        <w:spacing w:after="0" w:line="240" w:lineRule="auto"/>
        <w:textAlignment w:val="baseline"/>
        <w:outlineLvl w:val="1"/>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How to Avoid Turbulent Flow?</w:t>
      </w:r>
    </w:p>
    <w:p w14:paraId="22407A0B" w14:textId="77777777" w:rsidR="007445FC" w:rsidRPr="00952928" w:rsidRDefault="007445FC" w:rsidP="007445FC">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To avoid turbulent flow, follow these key strategies:</w:t>
      </w:r>
    </w:p>
    <w:p w14:paraId="1E96C673" w14:textId="77777777" w:rsidR="007445FC" w:rsidRPr="00952928" w:rsidRDefault="007445FC" w:rsidP="00A4259C">
      <w:pPr>
        <w:numPr>
          <w:ilvl w:val="0"/>
          <w:numId w:val="13"/>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Reduce Flow Speed:</w:t>
      </w:r>
      <w:r w:rsidRPr="00952928">
        <w:rPr>
          <w:rFonts w:ascii="Times New Roman" w:eastAsia="Times New Roman" w:hAnsi="Times New Roman" w:cs="Times New Roman"/>
          <w:color w:val="273239"/>
          <w:spacing w:val="2"/>
          <w:kern w:val="0"/>
          <w:sz w:val="24"/>
          <w:szCs w:val="24"/>
          <w:bdr w:val="none" w:sz="0" w:space="0" w:color="auto" w:frame="1"/>
          <w14:ligatures w14:val="none"/>
        </w:rPr>
        <w:t> Decreasing the velocity of the fluid flow helps maintain a laminar state.</w:t>
      </w:r>
    </w:p>
    <w:p w14:paraId="1947E413" w14:textId="77777777" w:rsidR="007445FC" w:rsidRPr="00952928" w:rsidRDefault="007445FC" w:rsidP="00A4259C">
      <w:pPr>
        <w:numPr>
          <w:ilvl w:val="0"/>
          <w:numId w:val="14"/>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Smooth Surface:</w:t>
      </w:r>
      <w:r w:rsidRPr="00952928">
        <w:rPr>
          <w:rFonts w:ascii="Times New Roman" w:eastAsia="Times New Roman" w:hAnsi="Times New Roman" w:cs="Times New Roman"/>
          <w:color w:val="273239"/>
          <w:spacing w:val="2"/>
          <w:kern w:val="0"/>
          <w:sz w:val="24"/>
          <w:szCs w:val="24"/>
          <w:bdr w:val="none" w:sz="0" w:space="0" w:color="auto" w:frame="1"/>
          <w14:ligatures w14:val="none"/>
        </w:rPr>
        <w:t> Ensure that the internal surfaces of pipes and channels are smooth to reduce disturbances.</w:t>
      </w:r>
    </w:p>
    <w:p w14:paraId="76056C83" w14:textId="77777777" w:rsidR="007445FC" w:rsidRPr="00952928" w:rsidRDefault="007445FC" w:rsidP="00A4259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Decrease Fluid Density:</w:t>
      </w:r>
      <w:r w:rsidRPr="00952928">
        <w:rPr>
          <w:rFonts w:ascii="Times New Roman" w:eastAsia="Times New Roman" w:hAnsi="Times New Roman" w:cs="Times New Roman"/>
          <w:color w:val="273239"/>
          <w:spacing w:val="2"/>
          <w:kern w:val="0"/>
          <w:sz w:val="24"/>
          <w:szCs w:val="24"/>
          <w:bdr w:val="none" w:sz="0" w:space="0" w:color="auto" w:frame="1"/>
          <w14:ligatures w14:val="none"/>
        </w:rPr>
        <w:t> Using fluids with lower densities can help reduce the onset of turbulence.</w:t>
      </w:r>
    </w:p>
    <w:p w14:paraId="4920E5F6" w14:textId="77777777" w:rsidR="007445FC" w:rsidRPr="00952928" w:rsidRDefault="007445FC" w:rsidP="00A4259C">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Increase Fluid Viscosity:</w:t>
      </w:r>
      <w:r w:rsidRPr="00952928">
        <w:rPr>
          <w:rFonts w:ascii="Times New Roman" w:eastAsia="Times New Roman" w:hAnsi="Times New Roman" w:cs="Times New Roman"/>
          <w:color w:val="273239"/>
          <w:spacing w:val="2"/>
          <w:kern w:val="0"/>
          <w:sz w:val="24"/>
          <w:szCs w:val="24"/>
          <w:bdr w:val="none" w:sz="0" w:space="0" w:color="auto" w:frame="1"/>
          <w14:ligatures w14:val="none"/>
        </w:rPr>
        <w:t> More viscous fluids tend to flow more smoothly, which can help prevent turbulence.</w:t>
      </w:r>
    </w:p>
    <w:p w14:paraId="0E22D853" w14:textId="77777777" w:rsidR="007445FC" w:rsidRPr="00952928" w:rsidRDefault="007445FC" w:rsidP="00A4259C">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Choose Smaller Pipes: </w:t>
      </w:r>
      <w:r w:rsidRPr="00952928">
        <w:rPr>
          <w:rFonts w:ascii="Times New Roman" w:eastAsia="Times New Roman" w:hAnsi="Times New Roman" w:cs="Times New Roman"/>
          <w:color w:val="273239"/>
          <w:spacing w:val="2"/>
          <w:kern w:val="0"/>
          <w:sz w:val="24"/>
          <w:szCs w:val="24"/>
          <w:bdr w:val="none" w:sz="0" w:space="0" w:color="auto" w:frame="1"/>
          <w14:ligatures w14:val="none"/>
        </w:rPr>
        <w:t>Smaller diameters in pipes encourage laminar flow by limiting the space in which turbulence can develop.</w:t>
      </w:r>
    </w:p>
    <w:p w14:paraId="69D1A657" w14:textId="77777777" w:rsidR="007445FC" w:rsidRPr="00952928" w:rsidRDefault="007445FC" w:rsidP="00A4259C">
      <w:pPr>
        <w:numPr>
          <w:ilvl w:val="0"/>
          <w:numId w:val="18"/>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Control Flow Rate:</w:t>
      </w:r>
      <w:r w:rsidRPr="00952928">
        <w:rPr>
          <w:rFonts w:ascii="Times New Roman" w:eastAsia="Times New Roman" w:hAnsi="Times New Roman" w:cs="Times New Roman"/>
          <w:color w:val="273239"/>
          <w:spacing w:val="2"/>
          <w:kern w:val="0"/>
          <w:sz w:val="24"/>
          <w:szCs w:val="24"/>
          <w:bdr w:val="none" w:sz="0" w:space="0" w:color="auto" w:frame="1"/>
          <w14:ligatures w14:val="none"/>
        </w:rPr>
        <w:t> Regulating the flow rate to stay within a range that supports laminar flow is crucial.</w:t>
      </w:r>
    </w:p>
    <w:p w14:paraId="2AE74EAB" w14:textId="77777777" w:rsidR="007445FC" w:rsidRPr="00952928" w:rsidRDefault="007445FC" w:rsidP="007445FC">
      <w:pPr>
        <w:shd w:val="clear" w:color="auto" w:fill="FFFFFF"/>
        <w:spacing w:after="0" w:line="240" w:lineRule="auto"/>
        <w:textAlignment w:val="baseline"/>
        <w:outlineLvl w:val="1"/>
        <w:rPr>
          <w:rFonts w:ascii="Times New Roman" w:eastAsia="Times New Roman" w:hAnsi="Times New Roman" w:cs="Times New Roman"/>
          <w:b/>
          <w:bCs/>
          <w:color w:val="273239"/>
          <w:spacing w:val="2"/>
          <w:kern w:val="0"/>
          <w:sz w:val="24"/>
          <w:szCs w:val="24"/>
          <w14:ligatures w14:val="none"/>
        </w:rPr>
      </w:pPr>
      <w:r w:rsidRPr="00952928">
        <w:rPr>
          <w:rFonts w:ascii="Times New Roman" w:eastAsia="Times New Roman" w:hAnsi="Times New Roman" w:cs="Times New Roman"/>
          <w:b/>
          <w:bCs/>
          <w:color w:val="273239"/>
          <w:spacing w:val="2"/>
          <w:kern w:val="0"/>
          <w:sz w:val="24"/>
          <w:szCs w:val="24"/>
          <w:bdr w:val="none" w:sz="0" w:space="0" w:color="auto" w:frame="1"/>
          <w14:ligatures w14:val="none"/>
        </w:rPr>
        <w:t>Reynolds Number</w:t>
      </w:r>
    </w:p>
    <w:p w14:paraId="06C1C1A7" w14:textId="77777777" w:rsidR="007445FC" w:rsidRPr="00952928" w:rsidRDefault="007445FC" w:rsidP="007445FC">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The</w:t>
      </w:r>
      <w:hyperlink r:id="rId15" w:tgtFrame="_blank" w:history="1">
        <w:r w:rsidRPr="00952928">
          <w:rPr>
            <w:rFonts w:ascii="Times New Roman" w:eastAsia="Times New Roman" w:hAnsi="Times New Roman" w:cs="Times New Roman"/>
            <w:color w:val="357960"/>
            <w:spacing w:val="2"/>
            <w:kern w:val="0"/>
            <w:sz w:val="24"/>
            <w:szCs w:val="24"/>
            <w:u w:val="single"/>
            <w:bdr w:val="none" w:sz="0" w:space="0" w:color="auto" w:frame="1"/>
            <w14:ligatures w14:val="none"/>
          </w:rPr>
          <w:t> Reynolds number</w:t>
        </w:r>
      </w:hyperlink>
      <w:r w:rsidRPr="00952928">
        <w:rPr>
          <w:rFonts w:ascii="Times New Roman" w:eastAsia="Times New Roman" w:hAnsi="Times New Roman" w:cs="Times New Roman"/>
          <w:color w:val="273239"/>
          <w:spacing w:val="2"/>
          <w:kern w:val="0"/>
          <w:sz w:val="24"/>
          <w:szCs w:val="24"/>
          <w:bdr w:val="none" w:sz="0" w:space="0" w:color="auto" w:frame="1"/>
          <w14:ligatures w14:val="none"/>
        </w:rPr>
        <w:t> is a dimensionless quantity in fluid mechanics that helps predict the flow regime—whether laminar or turbulent—within a particular fluid flow situation. It is calculated using the formula:</w:t>
      </w:r>
    </w:p>
    <w:p w14:paraId="522EDABD" w14:textId="77777777" w:rsidR="007445FC" w:rsidRPr="00952928" w:rsidRDefault="007445FC" w:rsidP="007445FC">
      <w:pPr>
        <w:spacing w:line="240" w:lineRule="auto"/>
        <w:jc w:val="center"/>
        <w:textAlignment w:val="baseline"/>
        <w:rPr>
          <w:rFonts w:ascii="Times New Roman" w:eastAsia="Times New Roman" w:hAnsi="Times New Roman" w:cs="Times New Roman"/>
          <w:iCs/>
          <w:color w:val="273239"/>
          <w:spacing w:val="2"/>
          <w:kern w:val="0"/>
          <w:sz w:val="24"/>
          <w:szCs w:val="24"/>
          <w14:ligatures w14:val="none"/>
        </w:rPr>
      </w:pPr>
      <w:r w:rsidRPr="00952928">
        <w:rPr>
          <w:rFonts w:ascii="Times New Roman" w:eastAsia="Times New Roman" w:hAnsi="Times New Roman" w:cs="Times New Roman"/>
          <w:b/>
          <w:bCs/>
          <w:iCs/>
          <w:color w:val="273239"/>
          <w:spacing w:val="2"/>
          <w:kern w:val="0"/>
          <w:sz w:val="24"/>
          <w:szCs w:val="24"/>
          <w:bdr w:val="none" w:sz="0" w:space="0" w:color="auto" w:frame="1"/>
          <w14:ligatures w14:val="none"/>
        </w:rPr>
        <w:lastRenderedPageBreak/>
        <w:t>Re = (</w:t>
      </w:r>
      <w:proofErr w:type="spellStart"/>
      <w:r w:rsidRPr="00952928">
        <w:rPr>
          <w:rFonts w:ascii="Times New Roman" w:eastAsia="Times New Roman" w:hAnsi="Times New Roman" w:cs="Times New Roman"/>
          <w:b/>
          <w:bCs/>
          <w:iCs/>
          <w:color w:val="273239"/>
          <w:spacing w:val="2"/>
          <w:kern w:val="0"/>
          <w:sz w:val="24"/>
          <w:szCs w:val="24"/>
          <w:bdr w:val="none" w:sz="0" w:space="0" w:color="auto" w:frame="1"/>
          <w14:ligatures w14:val="none"/>
        </w:rPr>
        <w:t>ρ</w:t>
      </w:r>
      <w:r w:rsidRPr="00952928">
        <w:rPr>
          <w:rFonts w:ascii="Cambria Math" w:eastAsia="Times New Roman" w:hAnsi="Cambria Math" w:cs="Cambria Math"/>
          <w:b/>
          <w:bCs/>
          <w:iCs/>
          <w:color w:val="273239"/>
          <w:spacing w:val="2"/>
          <w:kern w:val="0"/>
          <w:sz w:val="24"/>
          <w:szCs w:val="24"/>
          <w:bdr w:val="none" w:sz="0" w:space="0" w:color="auto" w:frame="1"/>
          <w14:ligatures w14:val="none"/>
        </w:rPr>
        <w:t>⋅</w:t>
      </w:r>
      <w:r w:rsidRPr="00952928">
        <w:rPr>
          <w:rFonts w:ascii="Times New Roman" w:eastAsia="Times New Roman" w:hAnsi="Times New Roman" w:cs="Times New Roman"/>
          <w:b/>
          <w:bCs/>
          <w:iCs/>
          <w:color w:val="273239"/>
          <w:spacing w:val="2"/>
          <w:kern w:val="0"/>
          <w:sz w:val="24"/>
          <w:szCs w:val="24"/>
          <w:bdr w:val="none" w:sz="0" w:space="0" w:color="auto" w:frame="1"/>
          <w14:ligatures w14:val="none"/>
        </w:rPr>
        <w:t>v</w:t>
      </w:r>
      <w:r w:rsidRPr="00952928">
        <w:rPr>
          <w:rFonts w:ascii="Cambria Math" w:eastAsia="Times New Roman" w:hAnsi="Cambria Math" w:cs="Cambria Math"/>
          <w:b/>
          <w:bCs/>
          <w:iCs/>
          <w:color w:val="273239"/>
          <w:spacing w:val="2"/>
          <w:kern w:val="0"/>
          <w:sz w:val="24"/>
          <w:szCs w:val="24"/>
          <w:bdr w:val="none" w:sz="0" w:space="0" w:color="auto" w:frame="1"/>
          <w14:ligatures w14:val="none"/>
        </w:rPr>
        <w:t>⋅</w:t>
      </w:r>
      <w:r w:rsidRPr="00952928">
        <w:rPr>
          <w:rFonts w:ascii="Times New Roman" w:eastAsia="Times New Roman" w:hAnsi="Times New Roman" w:cs="Times New Roman"/>
          <w:b/>
          <w:bCs/>
          <w:iCs/>
          <w:color w:val="273239"/>
          <w:spacing w:val="2"/>
          <w:kern w:val="0"/>
          <w:sz w:val="24"/>
          <w:szCs w:val="24"/>
          <w:bdr w:val="none" w:sz="0" w:space="0" w:color="auto" w:frame="1"/>
          <w14:ligatures w14:val="none"/>
        </w:rPr>
        <w:t>L</w:t>
      </w:r>
      <w:proofErr w:type="spellEnd"/>
      <w:r w:rsidRPr="00952928">
        <w:rPr>
          <w:rFonts w:ascii="Times New Roman" w:eastAsia="Times New Roman" w:hAnsi="Times New Roman" w:cs="Times New Roman"/>
          <w:b/>
          <w:bCs/>
          <w:iCs/>
          <w:color w:val="273239"/>
          <w:spacing w:val="2"/>
          <w:kern w:val="0"/>
          <w:sz w:val="24"/>
          <w:szCs w:val="24"/>
          <w:bdr w:val="none" w:sz="0" w:space="0" w:color="auto" w:frame="1"/>
          <w14:ligatures w14:val="none"/>
        </w:rPr>
        <w:t>)/ μ</w:t>
      </w:r>
    </w:p>
    <w:p w14:paraId="6A8A71E7" w14:textId="77777777" w:rsidR="007445FC" w:rsidRPr="00952928" w:rsidRDefault="007445FC" w:rsidP="007445FC">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14:ligatures w14:val="none"/>
        </w:rPr>
      </w:pPr>
      <w:proofErr w:type="gramStart"/>
      <w:r w:rsidRPr="00952928">
        <w:rPr>
          <w:rFonts w:ascii="Times New Roman" w:eastAsia="Times New Roman" w:hAnsi="Times New Roman" w:cs="Times New Roman"/>
          <w:color w:val="273239"/>
          <w:spacing w:val="2"/>
          <w:kern w:val="0"/>
          <w:sz w:val="24"/>
          <w:szCs w:val="24"/>
          <w:bdr w:val="none" w:sz="0" w:space="0" w:color="auto" w:frame="1"/>
          <w14:ligatures w14:val="none"/>
        </w:rPr>
        <w:t>where</w:t>
      </w:r>
      <w:proofErr w:type="gramEnd"/>
      <w:r w:rsidRPr="00952928">
        <w:rPr>
          <w:rFonts w:ascii="Times New Roman" w:eastAsia="Times New Roman" w:hAnsi="Times New Roman" w:cs="Times New Roman"/>
          <w:color w:val="273239"/>
          <w:spacing w:val="2"/>
          <w:kern w:val="0"/>
          <w:sz w:val="24"/>
          <w:szCs w:val="24"/>
          <w:bdr w:val="none" w:sz="0" w:space="0" w:color="auto" w:frame="1"/>
          <w14:ligatures w14:val="none"/>
        </w:rPr>
        <w:t>:</w:t>
      </w:r>
    </w:p>
    <w:p w14:paraId="5C40A4AD" w14:textId="77777777" w:rsidR="007445FC" w:rsidRPr="00952928" w:rsidRDefault="007445FC" w:rsidP="00A4259C">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ρ is the fluid density,</w:t>
      </w:r>
    </w:p>
    <w:p w14:paraId="36FA610E" w14:textId="77777777" w:rsidR="007445FC" w:rsidRPr="00952928" w:rsidRDefault="007445FC" w:rsidP="00A4259C">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v is the flow velocity,</w:t>
      </w:r>
    </w:p>
    <w:p w14:paraId="3E6A389E" w14:textId="77777777" w:rsidR="007445FC" w:rsidRPr="00952928" w:rsidRDefault="007445FC" w:rsidP="00A4259C">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L is a characteristic linear dimension (like pipe diameter),</w:t>
      </w:r>
    </w:p>
    <w:p w14:paraId="0C0AD9C5" w14:textId="77777777" w:rsidR="007445FC" w:rsidRPr="00952928" w:rsidRDefault="007445FC" w:rsidP="00A4259C">
      <w:pPr>
        <w:numPr>
          <w:ilvl w:val="0"/>
          <w:numId w:val="22"/>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proofErr w:type="gramStart"/>
      <w:r w:rsidRPr="00952928">
        <w:rPr>
          <w:rFonts w:ascii="Times New Roman" w:eastAsia="Times New Roman" w:hAnsi="Times New Roman" w:cs="Times New Roman"/>
          <w:color w:val="273239"/>
          <w:spacing w:val="2"/>
          <w:kern w:val="0"/>
          <w:sz w:val="24"/>
          <w:szCs w:val="24"/>
          <w:bdr w:val="none" w:sz="0" w:space="0" w:color="auto" w:frame="1"/>
          <w14:ligatures w14:val="none"/>
        </w:rPr>
        <w:t>μ</w:t>
      </w:r>
      <w:proofErr w:type="gramEnd"/>
      <w:r w:rsidRPr="00952928">
        <w:rPr>
          <w:rFonts w:ascii="Times New Roman" w:eastAsia="Times New Roman" w:hAnsi="Times New Roman" w:cs="Times New Roman"/>
          <w:color w:val="273239"/>
          <w:spacing w:val="2"/>
          <w:kern w:val="0"/>
          <w:sz w:val="24"/>
          <w:szCs w:val="24"/>
          <w:bdr w:val="none" w:sz="0" w:space="0" w:color="auto" w:frame="1"/>
          <w14:ligatures w14:val="none"/>
        </w:rPr>
        <w:t xml:space="preserve"> is the dynamic viscosity of the fluid.</w:t>
      </w:r>
    </w:p>
    <w:p w14:paraId="7611A403" w14:textId="308ECC67" w:rsidR="00952928" w:rsidRPr="00952928" w:rsidRDefault="00952928" w:rsidP="00952928">
      <w:p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noProof/>
          <w:color w:val="273239"/>
          <w:spacing w:val="2"/>
          <w:kern w:val="0"/>
          <w:sz w:val="24"/>
          <w:szCs w:val="24"/>
          <w:lang w:val="en-IN" w:eastAsia="en-IN"/>
          <w14:ligatures w14:val="none"/>
        </w:rPr>
        <w:drawing>
          <wp:inline distT="0" distB="0" distL="0" distR="0" wp14:anchorId="5907CE59" wp14:editId="4D46CF62">
            <wp:extent cx="5934075" cy="17240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inline>
        </w:drawing>
      </w:r>
    </w:p>
    <w:p w14:paraId="168EDF4B" w14:textId="77777777" w:rsidR="007445FC" w:rsidRPr="00952928" w:rsidRDefault="007445FC" w:rsidP="007445FC">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bdr w:val="none" w:sz="0" w:space="0" w:color="auto" w:frame="1"/>
          <w14:ligatures w14:val="none"/>
        </w:rPr>
      </w:pPr>
    </w:p>
    <w:p w14:paraId="17512247" w14:textId="6E6E3FB4" w:rsidR="007445FC" w:rsidRPr="00952928" w:rsidRDefault="007445FC" w:rsidP="007445FC">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For flow in pipes:</w:t>
      </w:r>
    </w:p>
    <w:p w14:paraId="1E9CAAC1" w14:textId="77777777" w:rsidR="007445FC" w:rsidRPr="00952928" w:rsidRDefault="007445FC" w:rsidP="00A4259C">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FF0000"/>
          <w:spacing w:val="2"/>
          <w:kern w:val="0"/>
          <w:sz w:val="24"/>
          <w:szCs w:val="24"/>
          <w:bdr w:val="none" w:sz="0" w:space="0" w:color="auto" w:frame="1"/>
          <w14:ligatures w14:val="none"/>
        </w:rPr>
        <w:t xml:space="preserve">Laminar flow </w:t>
      </w:r>
      <w:r w:rsidRPr="00952928">
        <w:rPr>
          <w:rFonts w:ascii="Times New Roman" w:eastAsia="Times New Roman" w:hAnsi="Times New Roman" w:cs="Times New Roman"/>
          <w:color w:val="273239"/>
          <w:spacing w:val="2"/>
          <w:kern w:val="0"/>
          <w:sz w:val="24"/>
          <w:szCs w:val="24"/>
          <w:bdr w:val="none" w:sz="0" w:space="0" w:color="auto" w:frame="1"/>
          <w14:ligatures w14:val="none"/>
        </w:rPr>
        <w:t xml:space="preserve">typically occurs when the </w:t>
      </w:r>
      <w:r w:rsidRPr="00952928">
        <w:rPr>
          <w:rFonts w:ascii="Times New Roman" w:eastAsia="Times New Roman" w:hAnsi="Times New Roman" w:cs="Times New Roman"/>
          <w:color w:val="FF0000"/>
          <w:spacing w:val="2"/>
          <w:kern w:val="0"/>
          <w:sz w:val="24"/>
          <w:szCs w:val="24"/>
          <w:bdr w:val="none" w:sz="0" w:space="0" w:color="auto" w:frame="1"/>
          <w14:ligatures w14:val="none"/>
        </w:rPr>
        <w:t>Reynolds number is less than 2000</w:t>
      </w:r>
      <w:r w:rsidRPr="00952928">
        <w:rPr>
          <w:rFonts w:ascii="Times New Roman" w:eastAsia="Times New Roman" w:hAnsi="Times New Roman" w:cs="Times New Roman"/>
          <w:color w:val="273239"/>
          <w:spacing w:val="2"/>
          <w:kern w:val="0"/>
          <w:sz w:val="24"/>
          <w:szCs w:val="24"/>
          <w:bdr w:val="none" w:sz="0" w:space="0" w:color="auto" w:frame="1"/>
          <w14:ligatures w14:val="none"/>
        </w:rPr>
        <w:t>. In this regime, the flow is smooth and orderly.</w:t>
      </w:r>
    </w:p>
    <w:p w14:paraId="7B4F60FC" w14:textId="77777777" w:rsidR="007445FC" w:rsidRPr="00952928" w:rsidRDefault="007445FC" w:rsidP="00A4259C">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 xml:space="preserve">Transitional flow occurs between </w:t>
      </w:r>
      <w:r w:rsidRPr="00952928">
        <w:rPr>
          <w:rFonts w:ascii="Times New Roman" w:eastAsia="Times New Roman" w:hAnsi="Times New Roman" w:cs="Times New Roman"/>
          <w:color w:val="FF0000"/>
          <w:spacing w:val="2"/>
          <w:kern w:val="0"/>
          <w:sz w:val="24"/>
          <w:szCs w:val="24"/>
          <w:bdr w:val="none" w:sz="0" w:space="0" w:color="auto" w:frame="1"/>
          <w14:ligatures w14:val="none"/>
        </w:rPr>
        <w:t>Reynolds numbers of about 2000 and 4000</w:t>
      </w:r>
      <w:r w:rsidRPr="00952928">
        <w:rPr>
          <w:rFonts w:ascii="Times New Roman" w:eastAsia="Times New Roman" w:hAnsi="Times New Roman" w:cs="Times New Roman"/>
          <w:color w:val="273239"/>
          <w:spacing w:val="2"/>
          <w:kern w:val="0"/>
          <w:sz w:val="24"/>
          <w:szCs w:val="24"/>
          <w:bdr w:val="none" w:sz="0" w:space="0" w:color="auto" w:frame="1"/>
          <w14:ligatures w14:val="none"/>
        </w:rPr>
        <w:t>, where the flow shifts from laminar to turbulent.</w:t>
      </w:r>
    </w:p>
    <w:p w14:paraId="2F48B090" w14:textId="77777777" w:rsidR="007445FC" w:rsidRPr="00952928" w:rsidRDefault="007445FC" w:rsidP="00A4259C">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Turbulent flow is generally observed when the Reynolds number exceeds 4000, characterized by chaotic fluid motion with eddies and vortices.</w:t>
      </w:r>
    </w:p>
    <w:p w14:paraId="12AA5876" w14:textId="77777777" w:rsidR="007445FC" w:rsidRPr="00952928" w:rsidRDefault="007445FC" w:rsidP="00A4259C">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spacing w:val="2"/>
          <w:kern w:val="0"/>
          <w:sz w:val="24"/>
          <w:szCs w:val="24"/>
          <w14:ligatures w14:val="none"/>
        </w:rPr>
      </w:pPr>
      <w:r w:rsidRPr="00952928">
        <w:rPr>
          <w:rFonts w:ascii="Times New Roman" w:eastAsia="Times New Roman" w:hAnsi="Times New Roman" w:cs="Times New Roman"/>
          <w:color w:val="273239"/>
          <w:spacing w:val="2"/>
          <w:kern w:val="0"/>
          <w:sz w:val="24"/>
          <w:szCs w:val="24"/>
          <w:bdr w:val="none" w:sz="0" w:space="0" w:color="auto" w:frame="1"/>
          <w14:ligatures w14:val="none"/>
        </w:rPr>
        <w:t>The Reynolds number provides a key criterion for determining the nature of the flow, facilitating the design and analysis of systems involving fluid movement.</w:t>
      </w:r>
    </w:p>
    <w:p w14:paraId="1C541F44" w14:textId="7F52462D" w:rsidR="007445FC" w:rsidRPr="00952928" w:rsidRDefault="00CF6AFF">
      <w:pPr>
        <w:rPr>
          <w:rFonts w:ascii="Times New Roman" w:hAnsi="Times New Roman" w:cs="Times New Roman"/>
          <w:sz w:val="24"/>
          <w:szCs w:val="24"/>
        </w:rPr>
      </w:pPr>
      <w:r w:rsidRPr="00952928">
        <w:rPr>
          <w:rFonts w:ascii="Times New Roman" w:hAnsi="Times New Roman" w:cs="Times New Roman"/>
          <w:noProof/>
          <w:sz w:val="24"/>
          <w:szCs w:val="24"/>
          <w:lang w:val="en-IN" w:eastAsia="en-IN"/>
        </w:rPr>
        <w:drawing>
          <wp:inline distT="0" distB="0" distL="0" distR="0" wp14:anchorId="060B3402" wp14:editId="44BC2C2B">
            <wp:extent cx="2621280" cy="1744980"/>
            <wp:effectExtent l="0" t="0" r="7620" b="7620"/>
            <wp:docPr id="2" name="Picture 2" descr="C:\Users\HP\AppData\Local\Microsoft\Windows\INetCache\Content.MSO\C067A2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Microsoft\Windows\INetCache\Content.MSO\C067A2F8.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r w:rsidRPr="00952928">
        <w:rPr>
          <w:rFonts w:ascii="Times New Roman" w:hAnsi="Times New Roman" w:cs="Times New Roman"/>
          <w:noProof/>
          <w:sz w:val="24"/>
          <w:szCs w:val="24"/>
          <w:lang w:val="en-IN" w:eastAsia="en-IN"/>
        </w:rPr>
        <w:drawing>
          <wp:inline distT="0" distB="0" distL="0" distR="0" wp14:anchorId="2652D6D9" wp14:editId="43DE2EEF">
            <wp:extent cx="2857500" cy="1600200"/>
            <wp:effectExtent l="0" t="0" r="0" b="0"/>
            <wp:docPr id="3" name="Picture 3" descr="C:\Users\HP\AppData\Local\Microsoft\Windows\INetCache\Content.MSO\31551B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Microsoft\Windows\INetCache\Content.MSO\31551BC6.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125B3685" w14:textId="50473DB2" w:rsidR="00CF6AFF" w:rsidRPr="00952928" w:rsidRDefault="00CF6AFF">
      <w:pPr>
        <w:rPr>
          <w:rFonts w:ascii="Times New Roman" w:hAnsi="Times New Roman" w:cs="Times New Roman"/>
          <w:sz w:val="24"/>
          <w:szCs w:val="24"/>
        </w:rPr>
      </w:pPr>
    </w:p>
    <w:p w14:paraId="5816A40A" w14:textId="779FED52" w:rsidR="00CF6AFF" w:rsidRPr="00952928" w:rsidRDefault="00CF6AFF">
      <w:pPr>
        <w:rPr>
          <w:rFonts w:ascii="Times New Roman" w:hAnsi="Times New Roman" w:cs="Times New Roman"/>
          <w:sz w:val="24"/>
          <w:szCs w:val="24"/>
        </w:rPr>
      </w:pPr>
    </w:p>
    <w:p w14:paraId="4D604CE3" w14:textId="0272821A" w:rsidR="00CF6AFF" w:rsidRPr="00952928" w:rsidRDefault="00CF6AFF">
      <w:pPr>
        <w:rPr>
          <w:rFonts w:ascii="Times New Roman" w:hAnsi="Times New Roman" w:cs="Times New Roman"/>
          <w:sz w:val="24"/>
          <w:szCs w:val="24"/>
        </w:rPr>
      </w:pPr>
    </w:p>
    <w:p w14:paraId="7DF5C68E" w14:textId="129E2D95" w:rsidR="00CF6AFF" w:rsidRDefault="00CF6AFF">
      <w:pPr>
        <w:rPr>
          <w:rFonts w:ascii="Times New Roman" w:hAnsi="Times New Roman" w:cs="Times New Roman"/>
          <w:sz w:val="24"/>
          <w:szCs w:val="24"/>
        </w:rPr>
      </w:pPr>
      <w:r w:rsidRPr="00952928">
        <w:rPr>
          <w:rFonts w:ascii="Times New Roman" w:hAnsi="Times New Roman" w:cs="Times New Roman"/>
          <w:noProof/>
          <w:sz w:val="24"/>
          <w:szCs w:val="24"/>
          <w:lang w:val="en-IN" w:eastAsia="en-IN"/>
        </w:rPr>
        <w:lastRenderedPageBreak/>
        <w:drawing>
          <wp:inline distT="0" distB="0" distL="0" distR="0" wp14:anchorId="5DA9DDC5" wp14:editId="550FAD62">
            <wp:extent cx="2971800" cy="1546860"/>
            <wp:effectExtent l="0" t="0" r="0" b="0"/>
            <wp:docPr id="4" name="Picture 4" descr="C:\Users\HP\AppData\Local\Microsoft\Windows\INetCache\Content.MSO\493E3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AppData\Local\Microsoft\Windows\INetCache\Content.MSO\493E3C4.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1800" cy="1546860"/>
                    </a:xfrm>
                    <a:prstGeom prst="rect">
                      <a:avLst/>
                    </a:prstGeom>
                    <a:noFill/>
                    <a:ln>
                      <a:noFill/>
                    </a:ln>
                  </pic:spPr>
                </pic:pic>
              </a:graphicData>
            </a:graphic>
          </wp:inline>
        </w:drawing>
      </w:r>
      <w:r w:rsidR="00F96749" w:rsidRPr="00952928">
        <w:rPr>
          <w:rFonts w:ascii="Times New Roman" w:hAnsi="Times New Roman" w:cs="Times New Roman"/>
          <w:noProof/>
          <w:sz w:val="24"/>
          <w:szCs w:val="24"/>
          <w:lang w:val="en-IN" w:eastAsia="en-IN"/>
        </w:rPr>
        <w:drawing>
          <wp:inline distT="0" distB="0" distL="0" distR="0" wp14:anchorId="7FD7E1AE" wp14:editId="247AB5D3">
            <wp:extent cx="2371725" cy="1933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1725" cy="1933575"/>
                    </a:xfrm>
                    <a:prstGeom prst="rect">
                      <a:avLst/>
                    </a:prstGeom>
                    <a:noFill/>
                  </pic:spPr>
                </pic:pic>
              </a:graphicData>
            </a:graphic>
          </wp:inline>
        </w:drawing>
      </w:r>
    </w:p>
    <w:p w14:paraId="500E1BDD" w14:textId="77777777" w:rsidR="008E52B5" w:rsidRDefault="008E52B5">
      <w:pPr>
        <w:rPr>
          <w:rFonts w:ascii="Times New Roman" w:hAnsi="Times New Roman" w:cs="Times New Roman"/>
          <w:sz w:val="24"/>
          <w:szCs w:val="24"/>
        </w:rPr>
      </w:pPr>
    </w:p>
    <w:p w14:paraId="484FDFED" w14:textId="24E1AD3D" w:rsidR="008E52B5" w:rsidRPr="00394A51" w:rsidRDefault="008E52B5">
      <w:pPr>
        <w:rPr>
          <w:rFonts w:ascii="Times New Roman" w:hAnsi="Times New Roman" w:cs="Times New Roman"/>
          <w:b/>
          <w:sz w:val="24"/>
          <w:szCs w:val="24"/>
        </w:rPr>
      </w:pPr>
      <w:r w:rsidRPr="00394A51">
        <w:rPr>
          <w:rFonts w:ascii="Times New Roman" w:hAnsi="Times New Roman" w:cs="Times New Roman"/>
          <w:b/>
          <w:sz w:val="24"/>
          <w:szCs w:val="24"/>
        </w:rPr>
        <w:t xml:space="preserve">Reynolds number us </w:t>
      </w:r>
      <w:proofErr w:type="spellStart"/>
      <w:proofErr w:type="gramStart"/>
      <w:r w:rsidRPr="00394A51">
        <w:rPr>
          <w:rFonts w:ascii="Times New Roman" w:hAnsi="Times New Roman" w:cs="Times New Roman"/>
          <w:b/>
          <w:sz w:val="24"/>
          <w:szCs w:val="24"/>
        </w:rPr>
        <w:t>mach</w:t>
      </w:r>
      <w:proofErr w:type="spellEnd"/>
      <w:proofErr w:type="gramEnd"/>
      <w:r w:rsidRPr="00394A51">
        <w:rPr>
          <w:rFonts w:ascii="Times New Roman" w:hAnsi="Times New Roman" w:cs="Times New Roman"/>
          <w:b/>
          <w:sz w:val="24"/>
          <w:szCs w:val="24"/>
        </w:rPr>
        <w:t xml:space="preserve"> number </w:t>
      </w:r>
    </w:p>
    <w:p w14:paraId="430585E3" w14:textId="77777777" w:rsidR="008E52B5" w:rsidRPr="008E52B5" w:rsidRDefault="008E52B5" w:rsidP="008E52B5">
      <w:pPr>
        <w:spacing w:after="0" w:line="240" w:lineRule="auto"/>
        <w:rPr>
          <w:rFonts w:ascii="Times New Roman" w:eastAsia="Times New Roman" w:hAnsi="Times New Roman" w:cs="Times New Roman"/>
          <w:kern w:val="0"/>
          <w:sz w:val="24"/>
          <w:szCs w:val="24"/>
          <w:lang w:val="en-IN" w:eastAsia="en-IN"/>
          <w14:ligatures w14:val="none"/>
        </w:rPr>
      </w:pPr>
      <w:r w:rsidRPr="008E52B5">
        <w:rPr>
          <w:rFonts w:ascii="Times New Roman" w:eastAsia="Times New Roman" w:hAnsi="Times New Roman" w:cs="Times New Roman"/>
          <w:kern w:val="0"/>
          <w:sz w:val="24"/>
          <w:szCs w:val="24"/>
          <w:lang w:val="en-IN" w:eastAsia="en-IN"/>
          <w14:ligatures w14:val="none"/>
        </w:rPr>
        <w:t> </w:t>
      </w:r>
    </w:p>
    <w:p w14:paraId="45EE22CA" w14:textId="77777777" w:rsidR="008E52B5" w:rsidRDefault="008E52B5" w:rsidP="00A4259C">
      <w:pPr>
        <w:spacing w:after="0" w:line="240" w:lineRule="auto"/>
        <w:jc w:val="both"/>
        <w:rPr>
          <w:rFonts w:ascii="Times New Roman" w:eastAsia="Times New Roman" w:hAnsi="Times New Roman" w:cs="Times New Roman"/>
          <w:kern w:val="0"/>
          <w:sz w:val="24"/>
          <w:szCs w:val="24"/>
          <w:lang w:val="en-IN" w:eastAsia="en-IN"/>
          <w14:ligatures w14:val="none"/>
        </w:rPr>
      </w:pPr>
      <w:r w:rsidRPr="008E52B5">
        <w:rPr>
          <w:rFonts w:ascii="Times New Roman" w:eastAsia="Times New Roman" w:hAnsi="Times New Roman" w:cs="Times New Roman"/>
          <w:kern w:val="0"/>
          <w:sz w:val="24"/>
          <w:szCs w:val="24"/>
          <w:lang w:val="en-IN" w:eastAsia="en-IN"/>
          <w14:ligatures w14:val="none"/>
        </w:rPr>
        <w:t xml:space="preserve">Both the Reynolds number (Re) and the Mach number (M) are important dimensionless quantities used in fluid dynamics to characterize fluid flow, particularly in aerodynamics. However, they represent different aspects of fluid </w:t>
      </w:r>
      <w:proofErr w:type="spellStart"/>
      <w:r w:rsidRPr="008E52B5">
        <w:rPr>
          <w:rFonts w:ascii="Times New Roman" w:eastAsia="Times New Roman" w:hAnsi="Times New Roman" w:cs="Times New Roman"/>
          <w:kern w:val="0"/>
          <w:sz w:val="24"/>
          <w:szCs w:val="24"/>
          <w:lang w:val="en-IN" w:eastAsia="en-IN"/>
          <w14:ligatures w14:val="none"/>
        </w:rPr>
        <w:t>behavior</w:t>
      </w:r>
      <w:proofErr w:type="spellEnd"/>
      <w:r w:rsidRPr="008E52B5">
        <w:rPr>
          <w:rFonts w:ascii="Times New Roman" w:eastAsia="Times New Roman" w:hAnsi="Times New Roman" w:cs="Times New Roman"/>
          <w:kern w:val="0"/>
          <w:sz w:val="24"/>
          <w:szCs w:val="24"/>
          <w:lang w:val="en-IN" w:eastAsia="en-IN"/>
          <w14:ligatures w14:val="none"/>
        </w:rPr>
        <w:t xml:space="preserve"> and are important under different circumstances. </w:t>
      </w:r>
    </w:p>
    <w:p w14:paraId="38ECEBBF" w14:textId="77777777" w:rsidR="00A4259C" w:rsidRPr="008E52B5" w:rsidRDefault="00A4259C" w:rsidP="008E52B5">
      <w:pPr>
        <w:spacing w:after="0" w:line="240" w:lineRule="auto"/>
        <w:rPr>
          <w:rFonts w:ascii="Times New Roman" w:eastAsia="Times New Roman" w:hAnsi="Times New Roman" w:cs="Times New Roman"/>
          <w:kern w:val="0"/>
          <w:sz w:val="24"/>
          <w:szCs w:val="24"/>
          <w:lang w:val="en-IN" w:eastAsia="en-IN"/>
          <w14:ligatures w14:val="none"/>
        </w:rPr>
      </w:pPr>
    </w:p>
    <w:p w14:paraId="5BB98A9B" w14:textId="77777777" w:rsidR="008E52B5" w:rsidRPr="008E52B5" w:rsidRDefault="008E52B5" w:rsidP="008E52B5">
      <w:pPr>
        <w:spacing w:after="0" w:line="240" w:lineRule="auto"/>
        <w:rPr>
          <w:rFonts w:ascii="Times New Roman" w:eastAsia="Times New Roman" w:hAnsi="Times New Roman" w:cs="Times New Roman"/>
          <w:b/>
          <w:kern w:val="0"/>
          <w:sz w:val="24"/>
          <w:szCs w:val="24"/>
          <w:lang w:val="en-IN" w:eastAsia="en-IN"/>
          <w14:ligatures w14:val="none"/>
        </w:rPr>
      </w:pPr>
      <w:r w:rsidRPr="008E52B5">
        <w:rPr>
          <w:rFonts w:ascii="Times New Roman" w:eastAsia="Times New Roman" w:hAnsi="Times New Roman" w:cs="Times New Roman"/>
          <w:b/>
          <w:kern w:val="0"/>
          <w:sz w:val="24"/>
          <w:szCs w:val="24"/>
          <w:lang w:val="en-IN" w:eastAsia="en-IN"/>
          <w14:ligatures w14:val="none"/>
        </w:rPr>
        <w:t>Reynolds number (Re)</w:t>
      </w:r>
      <w:r w:rsidRPr="00A4259C">
        <w:rPr>
          <w:rFonts w:ascii="Times New Roman" w:eastAsia="Times New Roman" w:hAnsi="Times New Roman" w:cs="Times New Roman"/>
          <w:b/>
          <w:kern w:val="0"/>
          <w:sz w:val="24"/>
          <w:szCs w:val="24"/>
          <w:lang w:val="en-IN" w:eastAsia="en-IN"/>
          <w14:ligatures w14:val="none"/>
        </w:rPr>
        <w:t> </w:t>
      </w:r>
    </w:p>
    <w:p w14:paraId="7807335F" w14:textId="3847E36F" w:rsidR="008E52B5" w:rsidRPr="008E52B5" w:rsidRDefault="008E52B5" w:rsidP="00A425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E52B5">
        <w:rPr>
          <w:rFonts w:ascii="Times New Roman" w:eastAsia="Times New Roman" w:hAnsi="Times New Roman" w:cs="Times New Roman"/>
          <w:kern w:val="0"/>
          <w:sz w:val="24"/>
          <w:szCs w:val="24"/>
          <w:lang w:val="en-IN" w:eastAsia="en-IN"/>
          <w14:ligatures w14:val="none"/>
        </w:rPr>
        <w:t>The Reynolds number compares inertial forces to viscous forces within a fluid.</w:t>
      </w:r>
    </w:p>
    <w:p w14:paraId="65C816F5" w14:textId="77777777" w:rsidR="008E52B5" w:rsidRPr="008E52B5" w:rsidRDefault="008E52B5" w:rsidP="008E52B5">
      <w:pPr>
        <w:spacing w:before="100" w:beforeAutospacing="1" w:after="100" w:afterAutospacing="1" w:line="240" w:lineRule="auto"/>
        <w:ind w:left="720"/>
        <w:rPr>
          <w:rFonts w:ascii="Times New Roman" w:eastAsia="Times New Roman" w:hAnsi="Times New Roman" w:cs="Times New Roman"/>
          <w:kern w:val="0"/>
          <w:sz w:val="24"/>
          <w:szCs w:val="24"/>
          <w:lang w:val="en-IN" w:eastAsia="en-IN"/>
          <w14:ligatures w14:val="none"/>
        </w:rPr>
      </w:pPr>
      <w:r w:rsidRPr="008E52B5">
        <w:rPr>
          <w:rFonts w:ascii="Cambria Math" w:eastAsia="Times New Roman" w:hAnsi="Cambria Math" w:cs="Cambria Math"/>
          <w:kern w:val="0"/>
          <w:sz w:val="24"/>
          <w:szCs w:val="24"/>
          <w:lang w:val="en-IN" w:eastAsia="en-IN"/>
          <w14:ligatures w14:val="none"/>
        </w:rPr>
        <w:t>𝑅𝑒</w:t>
      </w:r>
      <w:r w:rsidRPr="008E52B5">
        <w:rPr>
          <w:rFonts w:ascii="Times New Roman" w:eastAsia="Times New Roman" w:hAnsi="Times New Roman" w:cs="Times New Roman"/>
          <w:kern w:val="0"/>
          <w:sz w:val="24"/>
          <w:szCs w:val="24"/>
          <w:lang w:val="en-IN" w:eastAsia="en-IN"/>
          <w14:ligatures w14:val="none"/>
        </w:rPr>
        <w:t>=</w:t>
      </w:r>
      <w:r w:rsidRPr="008E52B5">
        <w:rPr>
          <w:rFonts w:ascii="Cambria Math" w:eastAsia="Times New Roman" w:hAnsi="Cambria Math" w:cs="Cambria Math"/>
          <w:kern w:val="0"/>
          <w:sz w:val="24"/>
          <w:szCs w:val="24"/>
          <w:lang w:val="en-IN" w:eastAsia="en-IN"/>
          <w14:ligatures w14:val="none"/>
        </w:rPr>
        <w:t>𝜌𝑣𝐿</w:t>
      </w:r>
      <w:r w:rsidRPr="008E52B5">
        <w:rPr>
          <w:rFonts w:ascii="Times New Roman" w:eastAsia="Times New Roman" w:hAnsi="Times New Roman" w:cs="Times New Roman"/>
          <w:kern w:val="0"/>
          <w:sz w:val="24"/>
          <w:szCs w:val="24"/>
          <w:lang w:val="en-IN" w:eastAsia="en-IN"/>
          <w14:ligatures w14:val="none"/>
        </w:rPr>
        <w:t>/</w:t>
      </w:r>
      <w:r w:rsidRPr="008E52B5">
        <w:rPr>
          <w:rFonts w:ascii="Cambria Math" w:eastAsia="Times New Roman" w:hAnsi="Cambria Math" w:cs="Cambria Math"/>
          <w:kern w:val="0"/>
          <w:sz w:val="24"/>
          <w:szCs w:val="24"/>
          <w:lang w:val="en-IN" w:eastAsia="en-IN"/>
          <w14:ligatures w14:val="none"/>
        </w:rPr>
        <w:t>𝜇</w:t>
      </w:r>
    </w:p>
    <w:p w14:paraId="2E7F9AFF" w14:textId="77777777" w:rsidR="008E52B5" w:rsidRPr="008E52B5" w:rsidRDefault="008E52B5" w:rsidP="00A425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E52B5">
        <w:rPr>
          <w:rFonts w:ascii="Times New Roman" w:eastAsia="Times New Roman" w:hAnsi="Times New Roman" w:cs="Times New Roman"/>
          <w:b/>
          <w:bCs/>
          <w:kern w:val="0"/>
          <w:sz w:val="24"/>
          <w:szCs w:val="24"/>
          <w:lang w:val="en-IN" w:eastAsia="en-IN"/>
          <w14:ligatures w14:val="none"/>
        </w:rPr>
        <w:t>Significance:</w:t>
      </w:r>
      <w:r w:rsidRPr="008E52B5">
        <w:rPr>
          <w:rFonts w:ascii="Times New Roman" w:eastAsia="Times New Roman" w:hAnsi="Times New Roman" w:cs="Times New Roman"/>
          <w:kern w:val="0"/>
          <w:sz w:val="24"/>
          <w:szCs w:val="24"/>
          <w:lang w:val="en-IN" w:eastAsia="en-IN"/>
          <w14:ligatures w14:val="none"/>
        </w:rPr>
        <w:t xml:space="preserve"> It helps predict if flow will be laminar or turbulent.</w:t>
      </w:r>
    </w:p>
    <w:p w14:paraId="7069E494" w14:textId="77777777" w:rsidR="008E52B5" w:rsidRPr="008E52B5" w:rsidRDefault="008E52B5" w:rsidP="00A425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E52B5">
        <w:rPr>
          <w:rFonts w:ascii="Times New Roman" w:eastAsia="Times New Roman" w:hAnsi="Times New Roman" w:cs="Times New Roman"/>
          <w:b/>
          <w:bCs/>
          <w:kern w:val="0"/>
          <w:sz w:val="24"/>
          <w:szCs w:val="24"/>
          <w:lang w:val="en-IN" w:eastAsia="en-IN"/>
          <w14:ligatures w14:val="none"/>
        </w:rPr>
        <w:t>Relevance:</w:t>
      </w:r>
      <w:r w:rsidRPr="008E52B5">
        <w:rPr>
          <w:rFonts w:ascii="Times New Roman" w:eastAsia="Times New Roman" w:hAnsi="Times New Roman" w:cs="Times New Roman"/>
          <w:kern w:val="0"/>
          <w:sz w:val="24"/>
          <w:szCs w:val="24"/>
          <w:lang w:val="en-IN" w:eastAsia="en-IN"/>
          <w14:ligatures w14:val="none"/>
        </w:rPr>
        <w:t xml:space="preserve"> Important for low-speed flows where viscosity is dominant, like in pipe flow or boundary layer </w:t>
      </w:r>
      <w:proofErr w:type="spellStart"/>
      <w:r w:rsidRPr="008E52B5">
        <w:rPr>
          <w:rFonts w:ascii="Times New Roman" w:eastAsia="Times New Roman" w:hAnsi="Times New Roman" w:cs="Times New Roman"/>
          <w:kern w:val="0"/>
          <w:sz w:val="24"/>
          <w:szCs w:val="24"/>
          <w:lang w:val="en-IN" w:eastAsia="en-IN"/>
          <w14:ligatures w14:val="none"/>
        </w:rPr>
        <w:t>behavior</w:t>
      </w:r>
      <w:proofErr w:type="spellEnd"/>
      <w:r w:rsidRPr="008E52B5">
        <w:rPr>
          <w:rFonts w:ascii="Times New Roman" w:eastAsia="Times New Roman" w:hAnsi="Times New Roman" w:cs="Times New Roman"/>
          <w:kern w:val="0"/>
          <w:sz w:val="24"/>
          <w:szCs w:val="24"/>
          <w:lang w:val="en-IN" w:eastAsia="en-IN"/>
          <w14:ligatures w14:val="none"/>
        </w:rPr>
        <w:t>. </w:t>
      </w:r>
    </w:p>
    <w:p w14:paraId="2972E798" w14:textId="77777777" w:rsidR="008E52B5" w:rsidRPr="008E52B5" w:rsidRDefault="008E52B5" w:rsidP="008E52B5">
      <w:pPr>
        <w:spacing w:after="0" w:line="240" w:lineRule="auto"/>
        <w:rPr>
          <w:rFonts w:ascii="Times New Roman" w:eastAsia="Times New Roman" w:hAnsi="Times New Roman" w:cs="Times New Roman"/>
          <w:b/>
          <w:kern w:val="0"/>
          <w:sz w:val="24"/>
          <w:szCs w:val="24"/>
          <w:lang w:val="en-IN" w:eastAsia="en-IN"/>
          <w14:ligatures w14:val="none"/>
        </w:rPr>
      </w:pPr>
      <w:r w:rsidRPr="008E52B5">
        <w:rPr>
          <w:rFonts w:ascii="Times New Roman" w:eastAsia="Times New Roman" w:hAnsi="Times New Roman" w:cs="Times New Roman"/>
          <w:b/>
          <w:kern w:val="0"/>
          <w:sz w:val="24"/>
          <w:szCs w:val="24"/>
          <w:lang w:val="en-IN" w:eastAsia="en-IN"/>
          <w14:ligatures w14:val="none"/>
        </w:rPr>
        <w:t>Mach number (M)</w:t>
      </w:r>
      <w:r w:rsidRPr="00394A51">
        <w:rPr>
          <w:rFonts w:ascii="Times New Roman" w:eastAsia="Times New Roman" w:hAnsi="Times New Roman" w:cs="Times New Roman"/>
          <w:b/>
          <w:kern w:val="0"/>
          <w:sz w:val="24"/>
          <w:szCs w:val="24"/>
          <w:lang w:val="en-IN" w:eastAsia="en-IN"/>
          <w14:ligatures w14:val="none"/>
        </w:rPr>
        <w:t> </w:t>
      </w:r>
    </w:p>
    <w:p w14:paraId="382B865D" w14:textId="0703CFCF" w:rsidR="008E52B5" w:rsidRPr="008E52B5" w:rsidRDefault="008E52B5" w:rsidP="00A4259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E52B5">
        <w:rPr>
          <w:rFonts w:ascii="Times New Roman" w:eastAsia="Times New Roman" w:hAnsi="Times New Roman" w:cs="Times New Roman"/>
          <w:kern w:val="0"/>
          <w:sz w:val="24"/>
          <w:szCs w:val="24"/>
          <w:lang w:val="en-IN" w:eastAsia="en-IN"/>
          <w14:ligatures w14:val="none"/>
        </w:rPr>
        <w:t>The Mach number is the ratio of an object's speed to the speed of sound in the fluid.</w:t>
      </w:r>
    </w:p>
    <w:p w14:paraId="7ADE9FC5" w14:textId="77777777" w:rsidR="008E52B5" w:rsidRPr="008E52B5" w:rsidRDefault="008E52B5" w:rsidP="008E52B5">
      <w:pPr>
        <w:spacing w:before="100" w:beforeAutospacing="1" w:after="100" w:afterAutospacing="1" w:line="240" w:lineRule="auto"/>
        <w:ind w:left="720"/>
        <w:rPr>
          <w:rFonts w:ascii="Times New Roman" w:eastAsia="Times New Roman" w:hAnsi="Times New Roman" w:cs="Times New Roman"/>
          <w:kern w:val="0"/>
          <w:sz w:val="24"/>
          <w:szCs w:val="24"/>
          <w:lang w:val="en-IN" w:eastAsia="en-IN"/>
          <w14:ligatures w14:val="none"/>
        </w:rPr>
      </w:pPr>
      <w:r w:rsidRPr="008E52B5">
        <w:rPr>
          <w:rFonts w:ascii="Cambria Math" w:eastAsia="Times New Roman" w:hAnsi="Cambria Math" w:cs="Cambria Math"/>
          <w:kern w:val="0"/>
          <w:sz w:val="24"/>
          <w:szCs w:val="24"/>
          <w:lang w:val="en-IN" w:eastAsia="en-IN"/>
          <w14:ligatures w14:val="none"/>
        </w:rPr>
        <w:t>𝑀</w:t>
      </w:r>
      <w:r w:rsidRPr="008E52B5">
        <w:rPr>
          <w:rFonts w:ascii="Times New Roman" w:eastAsia="Times New Roman" w:hAnsi="Times New Roman" w:cs="Times New Roman"/>
          <w:kern w:val="0"/>
          <w:sz w:val="24"/>
          <w:szCs w:val="24"/>
          <w:lang w:val="en-IN" w:eastAsia="en-IN"/>
          <w14:ligatures w14:val="none"/>
        </w:rPr>
        <w:t>=</w:t>
      </w:r>
      <w:r w:rsidRPr="008E52B5">
        <w:rPr>
          <w:rFonts w:ascii="Cambria Math" w:eastAsia="Times New Roman" w:hAnsi="Cambria Math" w:cs="Cambria Math"/>
          <w:kern w:val="0"/>
          <w:sz w:val="24"/>
          <w:szCs w:val="24"/>
          <w:lang w:val="en-IN" w:eastAsia="en-IN"/>
          <w14:ligatures w14:val="none"/>
        </w:rPr>
        <w:t>𝑣</w:t>
      </w:r>
      <w:r w:rsidRPr="008E52B5">
        <w:rPr>
          <w:rFonts w:ascii="Times New Roman" w:eastAsia="Times New Roman" w:hAnsi="Times New Roman" w:cs="Times New Roman"/>
          <w:kern w:val="0"/>
          <w:sz w:val="24"/>
          <w:szCs w:val="24"/>
          <w:lang w:val="en-IN" w:eastAsia="en-IN"/>
          <w14:ligatures w14:val="none"/>
        </w:rPr>
        <w:t>/</w:t>
      </w:r>
      <w:r w:rsidRPr="008E52B5">
        <w:rPr>
          <w:rFonts w:ascii="Cambria Math" w:eastAsia="Times New Roman" w:hAnsi="Cambria Math" w:cs="Cambria Math"/>
          <w:kern w:val="0"/>
          <w:sz w:val="24"/>
          <w:szCs w:val="24"/>
          <w:lang w:val="en-IN" w:eastAsia="en-IN"/>
          <w14:ligatures w14:val="none"/>
        </w:rPr>
        <w:t>𝑎</w:t>
      </w:r>
    </w:p>
    <w:p w14:paraId="49A42FE4" w14:textId="2187930C" w:rsidR="008E52B5" w:rsidRPr="008E52B5" w:rsidRDefault="008E52B5" w:rsidP="008E52B5">
      <w:pPr>
        <w:spacing w:before="100" w:beforeAutospacing="1" w:after="100" w:afterAutospacing="1" w:line="240" w:lineRule="auto"/>
        <w:ind w:left="720"/>
        <w:rPr>
          <w:rFonts w:ascii="Times New Roman" w:eastAsia="Times New Roman" w:hAnsi="Times New Roman" w:cs="Times New Roman"/>
          <w:b/>
          <w:kern w:val="0"/>
          <w:sz w:val="24"/>
          <w:szCs w:val="24"/>
          <w:lang w:val="en-IN" w:eastAsia="en-IN"/>
          <w14:ligatures w14:val="none"/>
        </w:rPr>
      </w:pPr>
      <w:r w:rsidRPr="008E52B5">
        <w:rPr>
          <w:rFonts w:ascii="Times New Roman" w:eastAsia="Times New Roman" w:hAnsi="Times New Roman" w:cs="Times New Roman"/>
          <w:kern w:val="0"/>
          <w:sz w:val="24"/>
          <w:szCs w:val="24"/>
          <w:lang w:val="en-IN" w:eastAsia="en-IN"/>
          <w14:ligatures w14:val="none"/>
        </w:rPr>
        <w:lastRenderedPageBreak/>
        <w:t>.</w:t>
      </w:r>
      <w:r w:rsidRPr="008E52B5">
        <w:t xml:space="preserve"> </w:t>
      </w:r>
      <w:r>
        <w:rPr>
          <w:noProof/>
          <w:lang w:val="en-IN" w:eastAsia="en-IN"/>
        </w:rPr>
        <w:drawing>
          <wp:inline distT="0" distB="0" distL="0" distR="0" wp14:anchorId="2631E097" wp14:editId="69988D6D">
            <wp:extent cx="5943600" cy="3161699"/>
            <wp:effectExtent l="0" t="0" r="0" b="635"/>
            <wp:docPr id="22" name="Picture 22" descr="https://eaglepubs.erau.edu/app/uploads/sites/4/2021/08/MachRanges_alt-e1699737331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eaglepubs.erau.edu/app/uploads/sites/4/2021/08/MachRanges_alt-e169973733147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61699"/>
                    </a:xfrm>
                    <a:prstGeom prst="rect">
                      <a:avLst/>
                    </a:prstGeom>
                    <a:noFill/>
                    <a:ln>
                      <a:noFill/>
                    </a:ln>
                  </pic:spPr>
                </pic:pic>
              </a:graphicData>
            </a:graphic>
          </wp:inline>
        </w:drawing>
      </w:r>
    </w:p>
    <w:p w14:paraId="3ACE2A40" w14:textId="77777777" w:rsidR="008E52B5" w:rsidRPr="008E52B5" w:rsidRDefault="008E52B5" w:rsidP="00A4259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E52B5">
        <w:rPr>
          <w:rFonts w:ascii="Times New Roman" w:eastAsia="Times New Roman" w:hAnsi="Times New Roman" w:cs="Times New Roman"/>
          <w:b/>
          <w:bCs/>
          <w:kern w:val="0"/>
          <w:sz w:val="24"/>
          <w:szCs w:val="24"/>
          <w:lang w:val="en-IN" w:eastAsia="en-IN"/>
          <w14:ligatures w14:val="none"/>
        </w:rPr>
        <w:t>Significance:</w:t>
      </w:r>
      <w:r w:rsidRPr="008E52B5">
        <w:rPr>
          <w:rFonts w:ascii="Times New Roman" w:eastAsia="Times New Roman" w:hAnsi="Times New Roman" w:cs="Times New Roman"/>
          <w:kern w:val="0"/>
          <w:sz w:val="24"/>
          <w:szCs w:val="24"/>
          <w:lang w:val="en-IN" w:eastAsia="en-IN"/>
          <w14:ligatures w14:val="none"/>
        </w:rPr>
        <w:t xml:space="preserve"> It indicates the impact of compressibility effects.</w:t>
      </w:r>
    </w:p>
    <w:p w14:paraId="1237ACB9" w14:textId="77777777" w:rsidR="008E52B5" w:rsidRDefault="008E52B5" w:rsidP="00A4259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E52B5">
        <w:rPr>
          <w:rFonts w:ascii="Times New Roman" w:eastAsia="Times New Roman" w:hAnsi="Times New Roman" w:cs="Times New Roman"/>
          <w:b/>
          <w:bCs/>
          <w:kern w:val="0"/>
          <w:sz w:val="24"/>
          <w:szCs w:val="24"/>
          <w:lang w:val="en-IN" w:eastAsia="en-IN"/>
          <w14:ligatures w14:val="none"/>
        </w:rPr>
        <w:t>Relevance:</w:t>
      </w:r>
      <w:r w:rsidRPr="008E52B5">
        <w:rPr>
          <w:rFonts w:ascii="Times New Roman" w:eastAsia="Times New Roman" w:hAnsi="Times New Roman" w:cs="Times New Roman"/>
          <w:kern w:val="0"/>
          <w:sz w:val="24"/>
          <w:szCs w:val="24"/>
          <w:lang w:val="en-IN" w:eastAsia="en-IN"/>
          <w14:ligatures w14:val="none"/>
        </w:rPr>
        <w:t xml:space="preserve"> Crucial for high-speed flows, classifying flows as subsonic, transonic, supersonic, or hypersonic. </w:t>
      </w:r>
    </w:p>
    <w:p w14:paraId="73CBCF05" w14:textId="77777777" w:rsidR="008E52B5" w:rsidRDefault="008E52B5" w:rsidP="008E52B5">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6CD1E754" w14:textId="77777777" w:rsidR="008E52B5" w:rsidRDefault="008E52B5" w:rsidP="008E52B5">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638364A1" w14:textId="3B0F73AE" w:rsidR="008E52B5" w:rsidRPr="008E52B5" w:rsidRDefault="008E52B5" w:rsidP="008E52B5">
      <w:pPr>
        <w:spacing w:before="100" w:beforeAutospacing="1" w:after="100" w:afterAutospacing="1" w:line="240" w:lineRule="auto"/>
        <w:ind w:left="720"/>
        <w:rPr>
          <w:rFonts w:ascii="Times New Roman" w:eastAsia="Times New Roman" w:hAnsi="Times New Roman" w:cs="Times New Roman"/>
          <w:kern w:val="0"/>
          <w:sz w:val="24"/>
          <w:szCs w:val="24"/>
          <w:lang w:val="en-IN" w:eastAsia="en-IN"/>
          <w14:ligatures w14:val="none"/>
        </w:rPr>
      </w:pPr>
      <w:r w:rsidRPr="008E52B5">
        <w:rPr>
          <w:rFonts w:ascii="Times New Roman" w:hAnsi="Times New Roman" w:cs="Times New Roman"/>
          <w:iCs/>
          <w:color w:val="003180"/>
          <w:sz w:val="24"/>
          <w:szCs w:val="24"/>
          <w:shd w:val="clear" w:color="auto" w:fill="FFFFFF"/>
        </w:rPr>
        <w:t>Range</w:t>
      </w:r>
      <w:r w:rsidRPr="008E52B5">
        <w:rPr>
          <w:rFonts w:ascii="Times New Roman" w:hAnsi="Times New Roman" w:cs="Times New Roman"/>
          <w:iCs/>
          <w:color w:val="003180"/>
          <w:sz w:val="24"/>
          <w:szCs w:val="24"/>
          <w:shd w:val="clear" w:color="auto" w:fill="FFFFFF"/>
        </w:rPr>
        <w:t xml:space="preserve"> of Reynolds and Mach numbers encountered by various flight articles.</w:t>
      </w:r>
    </w:p>
    <w:p w14:paraId="1C769120" w14:textId="5B596F4D" w:rsidR="008E52B5" w:rsidRDefault="008E52B5" w:rsidP="008E52B5">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lang w:val="en-IN" w:eastAsia="en-IN"/>
        </w:rPr>
        <w:drawing>
          <wp:inline distT="0" distB="0" distL="0" distR="0" wp14:anchorId="489C5F15" wp14:editId="79CA5DF4">
            <wp:extent cx="5943600" cy="2733023"/>
            <wp:effectExtent l="0" t="0" r="0" b="0"/>
            <wp:docPr id="23" name="Picture 23" descr="https://eaglepubs.erau.edu/app/uploads/sites/4/2021/08/ReMachUn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eaglepubs.erau.edu/app/uploads/sites/4/2021/08/ReMachUnification.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733023"/>
                    </a:xfrm>
                    <a:prstGeom prst="rect">
                      <a:avLst/>
                    </a:prstGeom>
                    <a:noFill/>
                    <a:ln>
                      <a:noFill/>
                    </a:ln>
                  </pic:spPr>
                </pic:pic>
              </a:graphicData>
            </a:graphic>
          </wp:inline>
        </w:drawing>
      </w:r>
    </w:p>
    <w:p w14:paraId="45805576" w14:textId="67DB5161" w:rsidR="00394A51" w:rsidRPr="00394A51" w:rsidRDefault="00394A51" w:rsidP="008E52B5">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94A51">
        <w:rPr>
          <w:rFonts w:ascii="Times New Roman" w:hAnsi="Times New Roman" w:cs="Times New Roman"/>
          <w:iCs/>
          <w:color w:val="003180"/>
          <w:sz w:val="24"/>
          <w:szCs w:val="24"/>
          <w:shd w:val="clear" w:color="auto" w:fill="FFFFFF"/>
        </w:rPr>
        <w:lastRenderedPageBreak/>
        <w:t>Lift-to-drag ratio increases with Reynolds number and drops significantly at lower values.</w:t>
      </w:r>
    </w:p>
    <w:p w14:paraId="5B74552B" w14:textId="428A82C6" w:rsidR="00394A51" w:rsidRPr="008E52B5" w:rsidRDefault="00394A51" w:rsidP="008E52B5">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lang w:val="en-IN" w:eastAsia="en-IN"/>
        </w:rPr>
        <w:drawing>
          <wp:inline distT="0" distB="0" distL="0" distR="0" wp14:anchorId="1D67C28F" wp14:editId="32A3805E">
            <wp:extent cx="5943600" cy="3533175"/>
            <wp:effectExtent l="0" t="0" r="0" b="0"/>
            <wp:docPr id="24" name="Picture 24" descr="https://eaglepubs.erau.edu/app/uploads/sites/4/2021/08/Winge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eaglepubs.erau.edu/app/uploads/sites/4/2021/08/Wingefficiency.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33175"/>
                    </a:xfrm>
                    <a:prstGeom prst="rect">
                      <a:avLst/>
                    </a:prstGeom>
                    <a:noFill/>
                    <a:ln>
                      <a:noFill/>
                    </a:ln>
                  </pic:spPr>
                </pic:pic>
              </a:graphicData>
            </a:graphic>
          </wp:inline>
        </w:drawing>
      </w:r>
    </w:p>
    <w:p w14:paraId="5F232BC4" w14:textId="77777777" w:rsidR="008E52B5" w:rsidRPr="008E52B5" w:rsidRDefault="008E52B5" w:rsidP="008E52B5">
      <w:pPr>
        <w:jc w:val="both"/>
        <w:rPr>
          <w:rFonts w:ascii="Times New Roman" w:hAnsi="Times New Roman" w:cs="Times New Roman"/>
          <w:sz w:val="24"/>
          <w:szCs w:val="24"/>
        </w:rPr>
      </w:pPr>
      <w:r w:rsidRPr="008E52B5">
        <w:rPr>
          <w:rFonts w:ascii="Times New Roman" w:hAnsi="Times New Roman" w:cs="Times New Roman"/>
          <w:sz w:val="24"/>
          <w:szCs w:val="24"/>
        </w:rPr>
        <w:t>1. Low Reynolds number for small aircraft (e.g., MAVs)</w:t>
      </w:r>
      <w:r w:rsidRPr="008E52B5">
        <w:rPr>
          <w:rStyle w:val="vkekvd"/>
          <w:rFonts w:ascii="Times New Roman" w:hAnsi="Times New Roman" w:cs="Times New Roman"/>
          <w:sz w:val="24"/>
          <w:szCs w:val="24"/>
        </w:rPr>
        <w:t> </w:t>
      </w:r>
    </w:p>
    <w:p w14:paraId="6352E12F" w14:textId="42245D5C" w:rsidR="008E52B5" w:rsidRPr="008E52B5" w:rsidRDefault="008E52B5" w:rsidP="00A4259C">
      <w:pPr>
        <w:numPr>
          <w:ilvl w:val="0"/>
          <w:numId w:val="29"/>
        </w:numPr>
        <w:spacing w:before="100" w:beforeAutospacing="1" w:after="100" w:afterAutospacing="1" w:line="240" w:lineRule="auto"/>
        <w:jc w:val="both"/>
        <w:rPr>
          <w:rStyle w:val="t286pc"/>
          <w:rFonts w:ascii="Times New Roman" w:hAnsi="Times New Roman" w:cs="Times New Roman"/>
          <w:sz w:val="24"/>
          <w:szCs w:val="24"/>
        </w:rPr>
      </w:pPr>
      <w:r w:rsidRPr="008E52B5">
        <w:rPr>
          <w:rStyle w:val="t286pc"/>
          <w:rFonts w:ascii="Times New Roman" w:hAnsi="Times New Roman" w:cs="Times New Roman"/>
          <w:sz w:val="24"/>
          <w:szCs w:val="24"/>
        </w:rPr>
        <w:t>Small Unmanned Aerial Vehicles (UAVs) and Micro Air Vehicles (MAVs) operate at low airspeeds and have smaller wing dimensions, resulting in l</w:t>
      </w:r>
      <w:r w:rsidRPr="008E52B5">
        <w:rPr>
          <w:rStyle w:val="t286pc"/>
          <w:rFonts w:ascii="Times New Roman" w:hAnsi="Times New Roman" w:cs="Times New Roman"/>
          <w:color w:val="FF0000"/>
          <w:sz w:val="24"/>
          <w:szCs w:val="24"/>
        </w:rPr>
        <w:t xml:space="preserve">ow Reynolds numbers, typically ranging from </w:t>
      </w:r>
      <w:r w:rsidRPr="008E52B5">
        <w:rPr>
          <w:rStyle w:val="t286pc"/>
          <w:rFonts w:ascii="Times New Roman" w:hAnsi="Times New Roman" w:cs="Times New Roman"/>
          <w:color w:val="FF0000"/>
          <w:sz w:val="24"/>
          <w:szCs w:val="24"/>
        </w:rPr>
        <w:t>10</w:t>
      </w:r>
      <w:r w:rsidRPr="008E52B5">
        <w:rPr>
          <w:rStyle w:val="t286pc"/>
          <w:rFonts w:ascii="Times New Roman" w:hAnsi="Times New Roman" w:cs="Times New Roman"/>
          <w:color w:val="FF0000"/>
          <w:sz w:val="24"/>
          <w:szCs w:val="24"/>
          <w:vertAlign w:val="superscript"/>
        </w:rPr>
        <w:t>4</w:t>
      </w:r>
      <w:r w:rsidRPr="008E52B5">
        <w:rPr>
          <w:rStyle w:val="t286pc"/>
          <w:rFonts w:ascii="Times New Roman" w:hAnsi="Times New Roman" w:cs="Times New Roman"/>
          <w:color w:val="FF0000"/>
          <w:sz w:val="24"/>
          <w:szCs w:val="24"/>
        </w:rPr>
        <w:t xml:space="preserve"> to 10</w:t>
      </w:r>
      <w:r w:rsidRPr="008E52B5">
        <w:rPr>
          <w:rStyle w:val="t286pc"/>
          <w:rFonts w:ascii="Times New Roman" w:hAnsi="Times New Roman" w:cs="Times New Roman"/>
          <w:color w:val="FF0000"/>
          <w:sz w:val="24"/>
          <w:szCs w:val="24"/>
          <w:vertAlign w:val="superscript"/>
        </w:rPr>
        <w:t>5</w:t>
      </w:r>
      <w:r w:rsidRPr="008E52B5">
        <w:rPr>
          <w:rStyle w:val="t286pc"/>
          <w:rFonts w:ascii="Times New Roman" w:hAnsi="Times New Roman" w:cs="Times New Roman"/>
          <w:color w:val="FF0000"/>
          <w:sz w:val="24"/>
          <w:szCs w:val="24"/>
        </w:rPr>
        <w:t>.</w:t>
      </w:r>
    </w:p>
    <w:p w14:paraId="23E25014" w14:textId="77777777" w:rsidR="008E52B5" w:rsidRPr="008E52B5" w:rsidRDefault="008E52B5" w:rsidP="008E52B5">
      <w:pPr>
        <w:spacing w:before="100" w:beforeAutospacing="1" w:after="100" w:afterAutospacing="1" w:line="240" w:lineRule="auto"/>
        <w:ind w:left="720"/>
        <w:jc w:val="both"/>
        <w:rPr>
          <w:rStyle w:val="t286pc"/>
          <w:rFonts w:ascii="Times New Roman" w:hAnsi="Times New Roman" w:cs="Times New Roman"/>
          <w:sz w:val="24"/>
          <w:szCs w:val="24"/>
        </w:rPr>
      </w:pPr>
    </w:p>
    <w:p w14:paraId="103C6606" w14:textId="77777777" w:rsidR="008E52B5" w:rsidRPr="008E52B5" w:rsidRDefault="008E52B5" w:rsidP="00A4259C">
      <w:pPr>
        <w:numPr>
          <w:ilvl w:val="0"/>
          <w:numId w:val="29"/>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Challenges at Low Re:</w:t>
      </w:r>
    </w:p>
    <w:p w14:paraId="7822B7FD" w14:textId="77777777" w:rsidR="008E52B5" w:rsidRPr="008E52B5" w:rsidRDefault="008E52B5" w:rsidP="00A4259C">
      <w:pPr>
        <w:numPr>
          <w:ilvl w:val="1"/>
          <w:numId w:val="32"/>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Reduced Aerodynamic Performance:</w:t>
      </w:r>
      <w:r w:rsidRPr="008E52B5">
        <w:rPr>
          <w:rStyle w:val="t286pc"/>
          <w:rFonts w:ascii="Times New Roman" w:hAnsi="Times New Roman" w:cs="Times New Roman"/>
          <w:sz w:val="24"/>
          <w:szCs w:val="24"/>
        </w:rPr>
        <w:t xml:space="preserve"> Airfoils designed for high Reynolds numbers (like those on large aircraft) exhibit significantly reduced lift and increased drag at low Reynolds numbers.</w:t>
      </w:r>
    </w:p>
    <w:p w14:paraId="66F94D82" w14:textId="77777777" w:rsidR="008E52B5" w:rsidRPr="008E52B5" w:rsidRDefault="008E52B5" w:rsidP="00A4259C">
      <w:pPr>
        <w:numPr>
          <w:ilvl w:val="1"/>
          <w:numId w:val="32"/>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Boundary Layer Behavior:</w:t>
      </w:r>
      <w:r w:rsidRPr="008E52B5">
        <w:rPr>
          <w:rStyle w:val="t286pc"/>
          <w:rFonts w:ascii="Times New Roman" w:hAnsi="Times New Roman" w:cs="Times New Roman"/>
          <w:sz w:val="24"/>
          <w:szCs w:val="24"/>
        </w:rPr>
        <w:t xml:space="preserve"> Laminar boundary layers are more prone to separation at low Reynolds numbers, leading to increased pressure drag and poor lift generation.</w:t>
      </w:r>
    </w:p>
    <w:p w14:paraId="051F63F3" w14:textId="77777777" w:rsidR="008E52B5" w:rsidRPr="008E52B5" w:rsidRDefault="008E52B5" w:rsidP="00A4259C">
      <w:pPr>
        <w:numPr>
          <w:ilvl w:val="0"/>
          <w:numId w:val="29"/>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Design Considerations:</w:t>
      </w:r>
    </w:p>
    <w:p w14:paraId="204A0E16" w14:textId="77777777" w:rsidR="008E52B5" w:rsidRPr="008E52B5" w:rsidRDefault="008E52B5" w:rsidP="00A4259C">
      <w:pPr>
        <w:numPr>
          <w:ilvl w:val="1"/>
          <w:numId w:val="33"/>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Airfoil Selection:</w:t>
      </w:r>
      <w:r w:rsidRPr="008E52B5">
        <w:rPr>
          <w:rStyle w:val="t286pc"/>
          <w:rFonts w:ascii="Times New Roman" w:hAnsi="Times New Roman" w:cs="Times New Roman"/>
          <w:sz w:val="24"/>
          <w:szCs w:val="24"/>
        </w:rPr>
        <w:t xml:space="preserve"> Specialized airfoils, like thin cambered plates or flat plates, can outperform traditional airfoils at low Reynolds numbers by delaying flow separation.</w:t>
      </w:r>
    </w:p>
    <w:p w14:paraId="540B2D4B" w14:textId="77777777" w:rsidR="008E52B5" w:rsidRPr="008E52B5" w:rsidRDefault="008E52B5" w:rsidP="00A4259C">
      <w:pPr>
        <w:numPr>
          <w:ilvl w:val="1"/>
          <w:numId w:val="33"/>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lastRenderedPageBreak/>
        <w:t>Winglets:</w:t>
      </w:r>
      <w:r w:rsidRPr="008E52B5">
        <w:rPr>
          <w:rStyle w:val="t286pc"/>
          <w:rFonts w:ascii="Times New Roman" w:hAnsi="Times New Roman" w:cs="Times New Roman"/>
          <w:sz w:val="24"/>
          <w:szCs w:val="24"/>
        </w:rPr>
        <w:t xml:space="preserve"> Winglets, particularly wingtip fences, can improve aerodynamic performance and delay stall at low Reynolds numbers.</w:t>
      </w:r>
    </w:p>
    <w:p w14:paraId="4BD58524" w14:textId="77777777" w:rsidR="008E52B5" w:rsidRPr="008E52B5" w:rsidRDefault="008E52B5" w:rsidP="00A4259C">
      <w:pPr>
        <w:numPr>
          <w:ilvl w:val="1"/>
          <w:numId w:val="33"/>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Flow Control:</w:t>
      </w:r>
      <w:r w:rsidRPr="008E52B5">
        <w:rPr>
          <w:rStyle w:val="t286pc"/>
          <w:rFonts w:ascii="Times New Roman" w:hAnsi="Times New Roman" w:cs="Times New Roman"/>
          <w:sz w:val="24"/>
          <w:szCs w:val="24"/>
        </w:rPr>
        <w:t xml:space="preserve"> Technologies like Gurney flaps can be used to enhance lift and reduce drag at low Reynolds numbers, although the effect may vary depending on the specific application.</w:t>
      </w:r>
      <w:r w:rsidRPr="008E52B5">
        <w:rPr>
          <w:rStyle w:val="vkekvd"/>
          <w:rFonts w:ascii="Times New Roman" w:hAnsi="Times New Roman" w:cs="Times New Roman"/>
          <w:sz w:val="24"/>
          <w:szCs w:val="24"/>
        </w:rPr>
        <w:t> </w:t>
      </w:r>
    </w:p>
    <w:p w14:paraId="59618952" w14:textId="77777777" w:rsidR="008E52B5" w:rsidRPr="008E52B5" w:rsidRDefault="008E52B5" w:rsidP="008E52B5">
      <w:pPr>
        <w:spacing w:after="0"/>
        <w:jc w:val="both"/>
        <w:rPr>
          <w:rFonts w:ascii="Times New Roman" w:hAnsi="Times New Roman" w:cs="Times New Roman"/>
          <w:sz w:val="24"/>
          <w:szCs w:val="24"/>
        </w:rPr>
      </w:pPr>
      <w:r w:rsidRPr="008E52B5">
        <w:rPr>
          <w:rFonts w:ascii="Times New Roman" w:hAnsi="Times New Roman" w:cs="Times New Roman"/>
          <w:sz w:val="24"/>
          <w:szCs w:val="24"/>
        </w:rPr>
        <w:t>2</w:t>
      </w:r>
      <w:r w:rsidRPr="008E52B5">
        <w:rPr>
          <w:rFonts w:ascii="Times New Roman" w:hAnsi="Times New Roman" w:cs="Times New Roman"/>
          <w:b/>
          <w:sz w:val="24"/>
          <w:szCs w:val="24"/>
        </w:rPr>
        <w:t>. High Reynolds numbers for large aircraft</w:t>
      </w:r>
      <w:r w:rsidRPr="008E52B5">
        <w:rPr>
          <w:rStyle w:val="vkekvd"/>
          <w:rFonts w:ascii="Times New Roman" w:hAnsi="Times New Roman" w:cs="Times New Roman"/>
          <w:sz w:val="24"/>
          <w:szCs w:val="24"/>
        </w:rPr>
        <w:t> </w:t>
      </w:r>
    </w:p>
    <w:p w14:paraId="0DDE076D" w14:textId="7EA32D24" w:rsidR="008E52B5" w:rsidRDefault="008E52B5" w:rsidP="00A4259C">
      <w:pPr>
        <w:numPr>
          <w:ilvl w:val="0"/>
          <w:numId w:val="30"/>
        </w:numPr>
        <w:spacing w:before="100" w:beforeAutospacing="1" w:after="100" w:afterAutospacing="1" w:line="240" w:lineRule="auto"/>
        <w:jc w:val="both"/>
        <w:rPr>
          <w:rStyle w:val="t286pc"/>
          <w:rFonts w:ascii="Times New Roman" w:hAnsi="Times New Roman" w:cs="Times New Roman"/>
          <w:sz w:val="24"/>
          <w:szCs w:val="24"/>
        </w:rPr>
      </w:pPr>
      <w:r w:rsidRPr="008E52B5">
        <w:rPr>
          <w:rStyle w:val="t286pc"/>
          <w:rFonts w:ascii="Times New Roman" w:hAnsi="Times New Roman" w:cs="Times New Roman"/>
          <w:sz w:val="24"/>
          <w:szCs w:val="24"/>
        </w:rPr>
        <w:t>Large transport aircraft cruise at higher airspeeds and possess larger wings, resulting in high Reynolds numbers, ranging from millions to tens of millions.</w:t>
      </w:r>
    </w:p>
    <w:p w14:paraId="19CFA503" w14:textId="77777777" w:rsidR="008E52B5" w:rsidRPr="008E52B5" w:rsidRDefault="008E52B5" w:rsidP="00A4259C">
      <w:pPr>
        <w:numPr>
          <w:ilvl w:val="0"/>
          <w:numId w:val="30"/>
        </w:numPr>
        <w:spacing w:before="100" w:beforeAutospacing="1" w:after="100" w:afterAutospacing="1" w:line="240" w:lineRule="auto"/>
        <w:jc w:val="both"/>
        <w:rPr>
          <w:rFonts w:ascii="Times New Roman" w:hAnsi="Times New Roman" w:cs="Times New Roman"/>
          <w:sz w:val="24"/>
          <w:szCs w:val="24"/>
        </w:rPr>
      </w:pPr>
      <w:bookmarkStart w:id="0" w:name="_GoBack"/>
      <w:bookmarkEnd w:id="0"/>
      <w:r w:rsidRPr="008E52B5">
        <w:rPr>
          <w:rStyle w:val="t286pc"/>
          <w:rFonts w:ascii="Times New Roman" w:hAnsi="Times New Roman" w:cs="Times New Roman"/>
          <w:b/>
          <w:bCs/>
          <w:sz w:val="24"/>
          <w:szCs w:val="24"/>
        </w:rPr>
        <w:t>Impact at High Re:</w:t>
      </w:r>
    </w:p>
    <w:p w14:paraId="4DFA1159" w14:textId="77777777" w:rsidR="008E52B5" w:rsidRPr="008E52B5" w:rsidRDefault="008E52B5" w:rsidP="00A4259C">
      <w:pPr>
        <w:numPr>
          <w:ilvl w:val="1"/>
          <w:numId w:val="34"/>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Thinner Boundary Layers:</w:t>
      </w:r>
      <w:r w:rsidRPr="008E52B5">
        <w:rPr>
          <w:rStyle w:val="t286pc"/>
          <w:rFonts w:ascii="Times New Roman" w:hAnsi="Times New Roman" w:cs="Times New Roman"/>
          <w:sz w:val="24"/>
          <w:szCs w:val="24"/>
        </w:rPr>
        <w:t xml:space="preserve"> Higher Reynolds numbers result in thinner boundary layers, </w:t>
      </w:r>
      <w:r w:rsidRPr="008E52B5">
        <w:rPr>
          <w:rStyle w:val="t286pc"/>
          <w:rFonts w:ascii="Times New Roman" w:hAnsi="Times New Roman" w:cs="Times New Roman"/>
          <w:color w:val="FF0000"/>
          <w:sz w:val="24"/>
          <w:szCs w:val="24"/>
        </w:rPr>
        <w:t>leading to reduced skin friction drag</w:t>
      </w:r>
      <w:r w:rsidRPr="008E52B5">
        <w:rPr>
          <w:rStyle w:val="t286pc"/>
          <w:rFonts w:ascii="Times New Roman" w:hAnsi="Times New Roman" w:cs="Times New Roman"/>
          <w:sz w:val="24"/>
          <w:szCs w:val="24"/>
        </w:rPr>
        <w:t>.</w:t>
      </w:r>
    </w:p>
    <w:p w14:paraId="0D785216" w14:textId="58698DD9" w:rsidR="008E52B5" w:rsidRPr="008E52B5" w:rsidRDefault="008E52B5" w:rsidP="00A4259C">
      <w:pPr>
        <w:numPr>
          <w:ilvl w:val="1"/>
          <w:numId w:val="34"/>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Improved Lift and Pitching Moment:</w:t>
      </w:r>
      <w:r w:rsidRPr="008E52B5">
        <w:rPr>
          <w:rStyle w:val="t286pc"/>
          <w:rFonts w:ascii="Times New Roman" w:hAnsi="Times New Roman" w:cs="Times New Roman"/>
          <w:sz w:val="24"/>
          <w:szCs w:val="24"/>
        </w:rPr>
        <w:t xml:space="preserve"> The lift coefficient increases and the pitching moment becomes more nose-down as the Reynolds number increases, </w:t>
      </w:r>
    </w:p>
    <w:p w14:paraId="5BF1C5CC" w14:textId="77777777" w:rsidR="008E52B5" w:rsidRPr="008E52B5" w:rsidRDefault="008E52B5" w:rsidP="00A4259C">
      <w:pPr>
        <w:numPr>
          <w:ilvl w:val="0"/>
          <w:numId w:val="30"/>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Design Considerations:</w:t>
      </w:r>
    </w:p>
    <w:p w14:paraId="653DF89A" w14:textId="77777777" w:rsidR="008E52B5" w:rsidRPr="008E52B5" w:rsidRDefault="008E52B5" w:rsidP="00A4259C">
      <w:pPr>
        <w:numPr>
          <w:ilvl w:val="1"/>
          <w:numId w:val="35"/>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Aerodynamic Optimization:</w:t>
      </w:r>
      <w:r w:rsidRPr="008E52B5">
        <w:rPr>
          <w:rStyle w:val="t286pc"/>
          <w:rFonts w:ascii="Times New Roman" w:hAnsi="Times New Roman" w:cs="Times New Roman"/>
          <w:sz w:val="24"/>
          <w:szCs w:val="24"/>
        </w:rPr>
        <w:t xml:space="preserve"> Wing designs are optimized to maintain attached flow over a wider range of flight conditions, particularly in the presence of shock waves.</w:t>
      </w:r>
    </w:p>
    <w:p w14:paraId="15770F74" w14:textId="77777777" w:rsidR="008E52B5" w:rsidRPr="008E52B5" w:rsidRDefault="008E52B5" w:rsidP="00A4259C">
      <w:pPr>
        <w:numPr>
          <w:ilvl w:val="1"/>
          <w:numId w:val="35"/>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Supercritical Airfoils:</w:t>
      </w:r>
      <w:r w:rsidRPr="008E52B5">
        <w:rPr>
          <w:rStyle w:val="t286pc"/>
          <w:rFonts w:ascii="Times New Roman" w:hAnsi="Times New Roman" w:cs="Times New Roman"/>
          <w:sz w:val="24"/>
          <w:szCs w:val="24"/>
        </w:rPr>
        <w:t xml:space="preserve"> These airfoils are designed to delay drag divergence and improve performance in the transonic regime.</w:t>
      </w:r>
      <w:r w:rsidRPr="008E52B5">
        <w:rPr>
          <w:rStyle w:val="vkekvd"/>
          <w:rFonts w:ascii="Times New Roman" w:hAnsi="Times New Roman" w:cs="Times New Roman"/>
          <w:sz w:val="24"/>
          <w:szCs w:val="24"/>
        </w:rPr>
        <w:t> </w:t>
      </w:r>
    </w:p>
    <w:p w14:paraId="13989103" w14:textId="77777777" w:rsidR="008E52B5" w:rsidRPr="008E52B5" w:rsidRDefault="008E52B5" w:rsidP="008E52B5">
      <w:pPr>
        <w:spacing w:after="0"/>
        <w:jc w:val="both"/>
        <w:rPr>
          <w:rFonts w:ascii="Times New Roman" w:hAnsi="Times New Roman" w:cs="Times New Roman"/>
          <w:sz w:val="24"/>
          <w:szCs w:val="24"/>
        </w:rPr>
      </w:pPr>
      <w:r w:rsidRPr="008E52B5">
        <w:rPr>
          <w:rFonts w:ascii="Times New Roman" w:hAnsi="Times New Roman" w:cs="Times New Roman"/>
          <w:sz w:val="24"/>
          <w:szCs w:val="24"/>
        </w:rPr>
        <w:t xml:space="preserve">3. </w:t>
      </w:r>
      <w:r w:rsidRPr="008E52B5">
        <w:rPr>
          <w:rFonts w:ascii="Times New Roman" w:hAnsi="Times New Roman" w:cs="Times New Roman"/>
          <w:b/>
          <w:sz w:val="24"/>
          <w:szCs w:val="24"/>
        </w:rPr>
        <w:t>High Mach numbers for high-speed aircraft</w:t>
      </w:r>
      <w:r w:rsidRPr="008E52B5">
        <w:rPr>
          <w:rStyle w:val="vkekvd"/>
          <w:rFonts w:ascii="Times New Roman" w:hAnsi="Times New Roman" w:cs="Times New Roman"/>
          <w:sz w:val="24"/>
          <w:szCs w:val="24"/>
        </w:rPr>
        <w:t> </w:t>
      </w:r>
    </w:p>
    <w:p w14:paraId="5827FE2C" w14:textId="6473B08C" w:rsidR="008E52B5" w:rsidRDefault="008E52B5" w:rsidP="00A4259C">
      <w:pPr>
        <w:numPr>
          <w:ilvl w:val="0"/>
          <w:numId w:val="31"/>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sz w:val="24"/>
          <w:szCs w:val="24"/>
        </w:rPr>
        <w:t>Aircraft flying at high subsonic, transonic, and supersonic speeds (approaching Mach 1 or beyond), require considerations of compressibility effects.</w:t>
      </w:r>
    </w:p>
    <w:p w14:paraId="1824CAAF" w14:textId="16560FA7" w:rsidR="008E52B5" w:rsidRPr="008E52B5" w:rsidRDefault="008E52B5" w:rsidP="00A4259C">
      <w:pPr>
        <w:numPr>
          <w:ilvl w:val="0"/>
          <w:numId w:val="31"/>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Challenges at High M</w:t>
      </w:r>
      <w:r>
        <w:rPr>
          <w:rStyle w:val="t286pc"/>
          <w:rFonts w:ascii="Times New Roman" w:hAnsi="Times New Roman" w:cs="Times New Roman"/>
          <w:b/>
          <w:bCs/>
          <w:sz w:val="24"/>
          <w:szCs w:val="24"/>
        </w:rPr>
        <w:t>ach number</w:t>
      </w:r>
      <w:r w:rsidRPr="008E52B5">
        <w:rPr>
          <w:rStyle w:val="t286pc"/>
          <w:rFonts w:ascii="Times New Roman" w:hAnsi="Times New Roman" w:cs="Times New Roman"/>
          <w:b/>
          <w:bCs/>
          <w:sz w:val="24"/>
          <w:szCs w:val="24"/>
        </w:rPr>
        <w:t>:</w:t>
      </w:r>
    </w:p>
    <w:p w14:paraId="56806D65" w14:textId="77777777" w:rsidR="008E52B5" w:rsidRPr="008E52B5" w:rsidRDefault="008E52B5" w:rsidP="00A4259C">
      <w:pPr>
        <w:numPr>
          <w:ilvl w:val="1"/>
          <w:numId w:val="36"/>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Shock Wave Formation:</w:t>
      </w:r>
      <w:r w:rsidRPr="008E52B5">
        <w:rPr>
          <w:rStyle w:val="t286pc"/>
          <w:rFonts w:ascii="Times New Roman" w:hAnsi="Times New Roman" w:cs="Times New Roman"/>
          <w:sz w:val="24"/>
          <w:szCs w:val="24"/>
        </w:rPr>
        <w:t xml:space="preserve"> As local airflow approaches Mach 1, shock waves form on the wing, leading to increased drag (wave drag), reduced lift, and potential control issues.</w:t>
      </w:r>
    </w:p>
    <w:p w14:paraId="17F1A305" w14:textId="77777777" w:rsidR="008E52B5" w:rsidRPr="008E52B5" w:rsidRDefault="008E52B5" w:rsidP="00A4259C">
      <w:pPr>
        <w:numPr>
          <w:ilvl w:val="1"/>
          <w:numId w:val="36"/>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Boundary Layer Separation:</w:t>
      </w:r>
      <w:r w:rsidRPr="008E52B5">
        <w:rPr>
          <w:rStyle w:val="t286pc"/>
          <w:rFonts w:ascii="Times New Roman" w:hAnsi="Times New Roman" w:cs="Times New Roman"/>
          <w:sz w:val="24"/>
          <w:szCs w:val="24"/>
        </w:rPr>
        <w:t xml:space="preserve"> Shock waves can induce boundary layer separation, leading to buffet and reduced wing efficiency.</w:t>
      </w:r>
    </w:p>
    <w:p w14:paraId="2C07BCCD" w14:textId="77777777" w:rsidR="008E52B5" w:rsidRPr="008E52B5" w:rsidRDefault="008E52B5" w:rsidP="00A4259C">
      <w:pPr>
        <w:numPr>
          <w:ilvl w:val="0"/>
          <w:numId w:val="31"/>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Design Considerations:</w:t>
      </w:r>
    </w:p>
    <w:p w14:paraId="3FE2D0FA" w14:textId="77777777" w:rsidR="008E52B5" w:rsidRPr="008E52B5" w:rsidRDefault="008E52B5" w:rsidP="00A4259C">
      <w:pPr>
        <w:numPr>
          <w:ilvl w:val="1"/>
          <w:numId w:val="37"/>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Wing Sweep:</w:t>
      </w:r>
      <w:r w:rsidRPr="008E52B5">
        <w:rPr>
          <w:rStyle w:val="t286pc"/>
          <w:rFonts w:ascii="Times New Roman" w:hAnsi="Times New Roman" w:cs="Times New Roman"/>
          <w:sz w:val="24"/>
          <w:szCs w:val="24"/>
        </w:rPr>
        <w:t xml:space="preserve"> Wing sweep helps reduce the effective Mach number experienced by the wing, delaying the onset of shock waves and reducing wave drag.</w:t>
      </w:r>
    </w:p>
    <w:p w14:paraId="7B77CBC0" w14:textId="77777777" w:rsidR="008E52B5" w:rsidRPr="008E52B5" w:rsidRDefault="008E52B5" w:rsidP="00A4259C">
      <w:pPr>
        <w:numPr>
          <w:ilvl w:val="1"/>
          <w:numId w:val="37"/>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Supercritical Airfoils:</w:t>
      </w:r>
      <w:r w:rsidRPr="008E52B5">
        <w:rPr>
          <w:rStyle w:val="t286pc"/>
          <w:rFonts w:ascii="Times New Roman" w:hAnsi="Times New Roman" w:cs="Times New Roman"/>
          <w:sz w:val="24"/>
          <w:szCs w:val="24"/>
        </w:rPr>
        <w:t xml:space="preserve"> Designed with flatter upper surfaces and a blunter leading edge, these airfoils redistribute the shock waves further aft on the wing, minimizing drag.</w:t>
      </w:r>
    </w:p>
    <w:p w14:paraId="3DD08926" w14:textId="77777777" w:rsidR="008E52B5" w:rsidRPr="008E52B5" w:rsidRDefault="008E52B5" w:rsidP="00A4259C">
      <w:pPr>
        <w:numPr>
          <w:ilvl w:val="1"/>
          <w:numId w:val="37"/>
        </w:numPr>
        <w:spacing w:before="100" w:beforeAutospacing="1" w:after="100" w:afterAutospacing="1" w:line="240" w:lineRule="auto"/>
        <w:jc w:val="both"/>
        <w:rPr>
          <w:rFonts w:ascii="Times New Roman" w:hAnsi="Times New Roman" w:cs="Times New Roman"/>
          <w:sz w:val="24"/>
          <w:szCs w:val="24"/>
        </w:rPr>
      </w:pPr>
      <w:r w:rsidRPr="008E52B5">
        <w:rPr>
          <w:rStyle w:val="t286pc"/>
          <w:rFonts w:ascii="Times New Roman" w:hAnsi="Times New Roman" w:cs="Times New Roman"/>
          <w:b/>
          <w:bCs/>
          <w:sz w:val="24"/>
          <w:szCs w:val="24"/>
        </w:rPr>
        <w:t>Area Rule:</w:t>
      </w:r>
      <w:r w:rsidRPr="008E52B5">
        <w:rPr>
          <w:rStyle w:val="t286pc"/>
          <w:rFonts w:ascii="Times New Roman" w:hAnsi="Times New Roman" w:cs="Times New Roman"/>
          <w:sz w:val="24"/>
          <w:szCs w:val="24"/>
        </w:rPr>
        <w:t xml:space="preserve"> This aerodynamic design principle aims to minimize wave drag by smoothing out the cross-sectional area distribution of the aircraft along its length.</w:t>
      </w:r>
      <w:r w:rsidRPr="008E52B5">
        <w:rPr>
          <w:rStyle w:val="vkekvd"/>
          <w:rFonts w:ascii="Times New Roman" w:hAnsi="Times New Roman" w:cs="Times New Roman"/>
          <w:sz w:val="24"/>
          <w:szCs w:val="24"/>
        </w:rPr>
        <w:t> </w:t>
      </w:r>
    </w:p>
    <w:p w14:paraId="796B4FCF" w14:textId="77777777" w:rsidR="008E52B5" w:rsidRPr="00952928" w:rsidRDefault="008E52B5">
      <w:pPr>
        <w:rPr>
          <w:rFonts w:ascii="Times New Roman" w:hAnsi="Times New Roman" w:cs="Times New Roman"/>
          <w:sz w:val="24"/>
          <w:szCs w:val="24"/>
        </w:rPr>
      </w:pPr>
    </w:p>
    <w:sectPr w:rsidR="008E52B5" w:rsidRPr="00952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B004D"/>
    <w:multiLevelType w:val="multilevel"/>
    <w:tmpl w:val="87126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15289"/>
    <w:multiLevelType w:val="multilevel"/>
    <w:tmpl w:val="53DC9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1C2144"/>
    <w:multiLevelType w:val="multilevel"/>
    <w:tmpl w:val="C1E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CF214AD"/>
    <w:multiLevelType w:val="multilevel"/>
    <w:tmpl w:val="BE9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342B75"/>
    <w:multiLevelType w:val="multilevel"/>
    <w:tmpl w:val="B04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FDF149B"/>
    <w:multiLevelType w:val="multilevel"/>
    <w:tmpl w:val="48F0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6F7225F"/>
    <w:multiLevelType w:val="multilevel"/>
    <w:tmpl w:val="B63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1025BA"/>
    <w:multiLevelType w:val="multilevel"/>
    <w:tmpl w:val="2F0E7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876554"/>
    <w:multiLevelType w:val="multilevel"/>
    <w:tmpl w:val="181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84C2DD3"/>
    <w:multiLevelType w:val="multilevel"/>
    <w:tmpl w:val="48A8D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A866CA"/>
    <w:multiLevelType w:val="multilevel"/>
    <w:tmpl w:val="4F447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F01B16"/>
    <w:multiLevelType w:val="multilevel"/>
    <w:tmpl w:val="BF862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2384A82"/>
    <w:multiLevelType w:val="multilevel"/>
    <w:tmpl w:val="44D86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D34D48"/>
    <w:multiLevelType w:val="multilevel"/>
    <w:tmpl w:val="EB5CD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FE21359"/>
    <w:multiLevelType w:val="multilevel"/>
    <w:tmpl w:val="E9D06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D95DF4"/>
    <w:multiLevelType w:val="multilevel"/>
    <w:tmpl w:val="299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5190022"/>
    <w:multiLevelType w:val="multilevel"/>
    <w:tmpl w:val="9BCC7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651A66"/>
    <w:multiLevelType w:val="multilevel"/>
    <w:tmpl w:val="D9BC8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15"/>
    <w:lvlOverride w:ilvl="0">
      <w:startOverride w:val="1"/>
    </w:lvlOverride>
  </w:num>
  <w:num w:numId="4">
    <w:abstractNumId w:val="15"/>
    <w:lvlOverride w:ilvl="0">
      <w:startOverride w:val="2"/>
    </w:lvlOverride>
  </w:num>
  <w:num w:numId="5">
    <w:abstractNumId w:val="15"/>
    <w:lvlOverride w:ilvl="0">
      <w:startOverride w:val="3"/>
    </w:lvlOverride>
  </w:num>
  <w:num w:numId="6">
    <w:abstractNumId w:val="15"/>
    <w:lvlOverride w:ilvl="0">
      <w:startOverride w:val="4"/>
    </w:lvlOverride>
  </w:num>
  <w:num w:numId="7">
    <w:abstractNumId w:val="8"/>
    <w:lvlOverride w:ilvl="0">
      <w:startOverride w:val="1"/>
    </w:lvlOverride>
  </w:num>
  <w:num w:numId="8">
    <w:abstractNumId w:val="8"/>
    <w:lvlOverride w:ilvl="0">
      <w:startOverride w:val="2"/>
    </w:lvlOverride>
  </w:num>
  <w:num w:numId="9">
    <w:abstractNumId w:val="8"/>
    <w:lvlOverride w:ilvl="0">
      <w:startOverride w:val="3"/>
    </w:lvlOverride>
  </w:num>
  <w:num w:numId="10">
    <w:abstractNumId w:val="8"/>
    <w:lvlOverride w:ilvl="0">
      <w:startOverride w:val="4"/>
    </w:lvlOverride>
  </w:num>
  <w:num w:numId="11">
    <w:abstractNumId w:val="8"/>
    <w:lvlOverride w:ilvl="0">
      <w:startOverride w:val="5"/>
    </w:lvlOverride>
  </w:num>
  <w:num w:numId="12">
    <w:abstractNumId w:val="8"/>
    <w:lvlOverride w:ilvl="0">
      <w:startOverride w:val="6"/>
    </w:lvlOverride>
  </w:num>
  <w:num w:numId="13">
    <w:abstractNumId w:val="5"/>
    <w:lvlOverride w:ilvl="0">
      <w:startOverride w:val="1"/>
    </w:lvlOverride>
  </w:num>
  <w:num w:numId="14">
    <w:abstractNumId w:val="5"/>
    <w:lvlOverride w:ilvl="0">
      <w:startOverride w:val="2"/>
    </w:lvlOverride>
  </w:num>
  <w:num w:numId="15">
    <w:abstractNumId w:val="5"/>
    <w:lvlOverride w:ilvl="0">
      <w:startOverride w:val="3"/>
    </w:lvlOverride>
  </w:num>
  <w:num w:numId="16">
    <w:abstractNumId w:val="5"/>
    <w:lvlOverride w:ilvl="0">
      <w:startOverride w:val="4"/>
    </w:lvlOverride>
  </w:num>
  <w:num w:numId="17">
    <w:abstractNumId w:val="5"/>
    <w:lvlOverride w:ilvl="0">
      <w:startOverride w:val="5"/>
    </w:lvlOverride>
  </w:num>
  <w:num w:numId="18">
    <w:abstractNumId w:val="5"/>
    <w:lvlOverride w:ilvl="0">
      <w:startOverride w:val="6"/>
    </w:lvlOverride>
  </w:num>
  <w:num w:numId="19">
    <w:abstractNumId w:val="4"/>
    <w:lvlOverride w:ilvl="0">
      <w:startOverride w:val="1"/>
    </w:lvlOverride>
  </w:num>
  <w:num w:numId="20">
    <w:abstractNumId w:val="4"/>
    <w:lvlOverride w:ilvl="0">
      <w:startOverride w:val="2"/>
    </w:lvlOverride>
  </w:num>
  <w:num w:numId="21">
    <w:abstractNumId w:val="4"/>
    <w:lvlOverride w:ilvl="0">
      <w:startOverride w:val="3"/>
    </w:lvlOverride>
  </w:num>
  <w:num w:numId="22">
    <w:abstractNumId w:val="4"/>
    <w:lvlOverride w:ilvl="0">
      <w:startOverride w:val="4"/>
    </w:lvlOverride>
  </w:num>
  <w:num w:numId="23">
    <w:abstractNumId w:val="2"/>
    <w:lvlOverride w:ilvl="0">
      <w:startOverride w:val="1"/>
    </w:lvlOverride>
  </w:num>
  <w:num w:numId="24">
    <w:abstractNumId w:val="2"/>
    <w:lvlOverride w:ilvl="0">
      <w:startOverride w:val="2"/>
    </w:lvlOverride>
  </w:num>
  <w:num w:numId="25">
    <w:abstractNumId w:val="2"/>
    <w:lvlOverride w:ilvl="0">
      <w:startOverride w:val="3"/>
    </w:lvlOverride>
  </w:num>
  <w:num w:numId="26">
    <w:abstractNumId w:val="2"/>
    <w:lvlOverride w:ilvl="0">
      <w:startOverride w:val="4"/>
    </w:lvlOverride>
  </w:num>
  <w:num w:numId="27">
    <w:abstractNumId w:val="6"/>
  </w:num>
  <w:num w:numId="28">
    <w:abstractNumId w:val="3"/>
  </w:num>
  <w:num w:numId="29">
    <w:abstractNumId w:val="17"/>
  </w:num>
  <w:num w:numId="30">
    <w:abstractNumId w:val="1"/>
  </w:num>
  <w:num w:numId="31">
    <w:abstractNumId w:val="14"/>
  </w:num>
  <w:num w:numId="32">
    <w:abstractNumId w:val="0"/>
  </w:num>
  <w:num w:numId="33">
    <w:abstractNumId w:val="13"/>
  </w:num>
  <w:num w:numId="34">
    <w:abstractNumId w:val="7"/>
  </w:num>
  <w:num w:numId="35">
    <w:abstractNumId w:val="10"/>
  </w:num>
  <w:num w:numId="36">
    <w:abstractNumId w:val="16"/>
  </w:num>
  <w:num w:numId="37">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21A"/>
    <w:rsid w:val="00261FE7"/>
    <w:rsid w:val="00394A51"/>
    <w:rsid w:val="00624EBC"/>
    <w:rsid w:val="007445FC"/>
    <w:rsid w:val="00777A1C"/>
    <w:rsid w:val="00841BAC"/>
    <w:rsid w:val="008E52B5"/>
    <w:rsid w:val="00952928"/>
    <w:rsid w:val="009931BC"/>
    <w:rsid w:val="00A4259C"/>
    <w:rsid w:val="00BB021A"/>
    <w:rsid w:val="00CF6AFF"/>
    <w:rsid w:val="00F96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B79E0"/>
  <w15:chartTrackingRefBased/>
  <w15:docId w15:val="{35B4B86C-29A7-4A14-B43E-B3064DC28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45F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445F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45F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445F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445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445FC"/>
    <w:rPr>
      <w:color w:val="0000FF"/>
      <w:u w:val="single"/>
    </w:rPr>
  </w:style>
  <w:style w:type="character" w:styleId="Strong">
    <w:name w:val="Strong"/>
    <w:basedOn w:val="DefaultParagraphFont"/>
    <w:uiPriority w:val="22"/>
    <w:qFormat/>
    <w:rsid w:val="007445FC"/>
    <w:rPr>
      <w:b/>
      <w:bCs/>
    </w:rPr>
  </w:style>
  <w:style w:type="character" w:customStyle="1" w:styleId="vkekvd">
    <w:name w:val="vkekvd"/>
    <w:basedOn w:val="DefaultParagraphFont"/>
    <w:rsid w:val="008E52B5"/>
  </w:style>
  <w:style w:type="character" w:customStyle="1" w:styleId="t286pc">
    <w:name w:val="t286pc"/>
    <w:basedOn w:val="DefaultParagraphFont"/>
    <w:rsid w:val="008E52B5"/>
  </w:style>
  <w:style w:type="character" w:customStyle="1" w:styleId="sr1sqf">
    <w:name w:val="sr1sqf"/>
    <w:basedOn w:val="DefaultParagraphFont"/>
    <w:rsid w:val="008E5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445209">
      <w:bodyDiv w:val="1"/>
      <w:marLeft w:val="0"/>
      <w:marRight w:val="0"/>
      <w:marTop w:val="0"/>
      <w:marBottom w:val="0"/>
      <w:divBdr>
        <w:top w:val="none" w:sz="0" w:space="0" w:color="auto"/>
        <w:left w:val="none" w:sz="0" w:space="0" w:color="auto"/>
        <w:bottom w:val="none" w:sz="0" w:space="0" w:color="auto"/>
        <w:right w:val="none" w:sz="0" w:space="0" w:color="auto"/>
      </w:divBdr>
      <w:divsChild>
        <w:div w:id="1549680294">
          <w:marLeft w:val="0"/>
          <w:marRight w:val="0"/>
          <w:marTop w:val="0"/>
          <w:marBottom w:val="0"/>
          <w:divBdr>
            <w:top w:val="none" w:sz="0" w:space="0" w:color="auto"/>
            <w:left w:val="none" w:sz="0" w:space="0" w:color="auto"/>
            <w:bottom w:val="none" w:sz="0" w:space="0" w:color="auto"/>
            <w:right w:val="none" w:sz="0" w:space="0" w:color="auto"/>
          </w:divBdr>
        </w:div>
        <w:div w:id="1424253821">
          <w:marLeft w:val="0"/>
          <w:marRight w:val="0"/>
          <w:marTop w:val="0"/>
          <w:marBottom w:val="0"/>
          <w:divBdr>
            <w:top w:val="none" w:sz="0" w:space="0" w:color="auto"/>
            <w:left w:val="none" w:sz="0" w:space="0" w:color="auto"/>
            <w:bottom w:val="none" w:sz="0" w:space="0" w:color="auto"/>
            <w:right w:val="none" w:sz="0" w:space="0" w:color="auto"/>
          </w:divBdr>
          <w:divsChild>
            <w:div w:id="1599292189">
              <w:marLeft w:val="0"/>
              <w:marRight w:val="0"/>
              <w:marTop w:val="0"/>
              <w:marBottom w:val="0"/>
              <w:divBdr>
                <w:top w:val="none" w:sz="0" w:space="0" w:color="auto"/>
                <w:left w:val="none" w:sz="0" w:space="0" w:color="auto"/>
                <w:bottom w:val="none" w:sz="0" w:space="0" w:color="auto"/>
                <w:right w:val="none" w:sz="0" w:space="0" w:color="auto"/>
              </w:divBdr>
            </w:div>
          </w:divsChild>
        </w:div>
        <w:div w:id="1840997158">
          <w:marLeft w:val="0"/>
          <w:marRight w:val="0"/>
          <w:marTop w:val="0"/>
          <w:marBottom w:val="0"/>
          <w:divBdr>
            <w:top w:val="none" w:sz="0" w:space="0" w:color="auto"/>
            <w:left w:val="none" w:sz="0" w:space="0" w:color="auto"/>
            <w:bottom w:val="none" w:sz="0" w:space="0" w:color="auto"/>
            <w:right w:val="none" w:sz="0" w:space="0" w:color="auto"/>
          </w:divBdr>
          <w:divsChild>
            <w:div w:id="1643845957">
              <w:marLeft w:val="0"/>
              <w:marRight w:val="0"/>
              <w:marTop w:val="0"/>
              <w:marBottom w:val="0"/>
              <w:divBdr>
                <w:top w:val="none" w:sz="0" w:space="0" w:color="auto"/>
                <w:left w:val="none" w:sz="0" w:space="0" w:color="auto"/>
                <w:bottom w:val="none" w:sz="0" w:space="0" w:color="auto"/>
                <w:right w:val="none" w:sz="0" w:space="0" w:color="auto"/>
              </w:divBdr>
            </w:div>
          </w:divsChild>
        </w:div>
        <w:div w:id="1623878770">
          <w:marLeft w:val="0"/>
          <w:marRight w:val="0"/>
          <w:marTop w:val="0"/>
          <w:marBottom w:val="0"/>
          <w:divBdr>
            <w:top w:val="none" w:sz="0" w:space="0" w:color="auto"/>
            <w:left w:val="none" w:sz="0" w:space="0" w:color="auto"/>
            <w:bottom w:val="none" w:sz="0" w:space="0" w:color="auto"/>
            <w:right w:val="none" w:sz="0" w:space="0" w:color="auto"/>
          </w:divBdr>
        </w:div>
        <w:div w:id="1061558450">
          <w:marLeft w:val="0"/>
          <w:marRight w:val="0"/>
          <w:marTop w:val="0"/>
          <w:marBottom w:val="0"/>
          <w:divBdr>
            <w:top w:val="none" w:sz="0" w:space="0" w:color="auto"/>
            <w:left w:val="none" w:sz="0" w:space="0" w:color="auto"/>
            <w:bottom w:val="none" w:sz="0" w:space="0" w:color="auto"/>
            <w:right w:val="none" w:sz="0" w:space="0" w:color="auto"/>
          </w:divBdr>
        </w:div>
      </w:divsChild>
    </w:div>
    <w:div w:id="611323204">
      <w:bodyDiv w:val="1"/>
      <w:marLeft w:val="0"/>
      <w:marRight w:val="0"/>
      <w:marTop w:val="0"/>
      <w:marBottom w:val="0"/>
      <w:divBdr>
        <w:top w:val="none" w:sz="0" w:space="0" w:color="auto"/>
        <w:left w:val="none" w:sz="0" w:space="0" w:color="auto"/>
        <w:bottom w:val="none" w:sz="0" w:space="0" w:color="auto"/>
        <w:right w:val="none" w:sz="0" w:space="0" w:color="auto"/>
      </w:divBdr>
      <w:divsChild>
        <w:div w:id="1302728765">
          <w:blockQuote w:val="1"/>
          <w:marLeft w:val="0"/>
          <w:marRight w:val="0"/>
          <w:marTop w:val="150"/>
          <w:marBottom w:val="360"/>
          <w:divBdr>
            <w:top w:val="none" w:sz="0" w:space="0" w:color="auto"/>
            <w:left w:val="none" w:sz="0" w:space="0" w:color="auto"/>
            <w:bottom w:val="none" w:sz="0" w:space="0" w:color="auto"/>
            <w:right w:val="none" w:sz="0" w:space="0" w:color="auto"/>
          </w:divBdr>
        </w:div>
        <w:div w:id="1729497441">
          <w:blockQuote w:val="1"/>
          <w:marLeft w:val="0"/>
          <w:marRight w:val="0"/>
          <w:marTop w:val="150"/>
          <w:marBottom w:val="360"/>
          <w:divBdr>
            <w:top w:val="none" w:sz="0" w:space="0" w:color="auto"/>
            <w:left w:val="none" w:sz="0" w:space="0" w:color="auto"/>
            <w:bottom w:val="none" w:sz="0" w:space="0" w:color="auto"/>
            <w:right w:val="none" w:sz="0" w:space="0" w:color="auto"/>
          </w:divBdr>
        </w:div>
        <w:div w:id="1340695981">
          <w:blockQuote w:val="1"/>
          <w:marLeft w:val="0"/>
          <w:marRight w:val="0"/>
          <w:marTop w:val="150"/>
          <w:marBottom w:val="360"/>
          <w:divBdr>
            <w:top w:val="none" w:sz="0" w:space="0" w:color="auto"/>
            <w:left w:val="none" w:sz="0" w:space="0" w:color="auto"/>
            <w:bottom w:val="none" w:sz="0" w:space="0" w:color="auto"/>
            <w:right w:val="none" w:sz="0" w:space="0" w:color="auto"/>
          </w:divBdr>
        </w:div>
        <w:div w:id="5206304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21886908">
      <w:bodyDiv w:val="1"/>
      <w:marLeft w:val="0"/>
      <w:marRight w:val="0"/>
      <w:marTop w:val="0"/>
      <w:marBottom w:val="0"/>
      <w:divBdr>
        <w:top w:val="none" w:sz="0" w:space="0" w:color="auto"/>
        <w:left w:val="none" w:sz="0" w:space="0" w:color="auto"/>
        <w:bottom w:val="none" w:sz="0" w:space="0" w:color="auto"/>
        <w:right w:val="none" w:sz="0" w:space="0" w:color="auto"/>
      </w:divBdr>
      <w:divsChild>
        <w:div w:id="775250690">
          <w:marLeft w:val="0"/>
          <w:marRight w:val="0"/>
          <w:marTop w:val="0"/>
          <w:marBottom w:val="0"/>
          <w:divBdr>
            <w:top w:val="none" w:sz="0" w:space="0" w:color="auto"/>
            <w:left w:val="none" w:sz="0" w:space="0" w:color="auto"/>
            <w:bottom w:val="none" w:sz="0" w:space="0" w:color="auto"/>
            <w:right w:val="none" w:sz="0" w:space="0" w:color="auto"/>
          </w:divBdr>
          <w:divsChild>
            <w:div w:id="682434857">
              <w:marLeft w:val="0"/>
              <w:marRight w:val="0"/>
              <w:marTop w:val="0"/>
              <w:marBottom w:val="0"/>
              <w:divBdr>
                <w:top w:val="none" w:sz="0" w:space="0" w:color="auto"/>
                <w:left w:val="none" w:sz="0" w:space="0" w:color="auto"/>
                <w:bottom w:val="none" w:sz="0" w:space="0" w:color="auto"/>
                <w:right w:val="none" w:sz="0" w:space="0" w:color="auto"/>
              </w:divBdr>
            </w:div>
          </w:divsChild>
        </w:div>
        <w:div w:id="2038433428">
          <w:marLeft w:val="0"/>
          <w:marRight w:val="0"/>
          <w:marTop w:val="0"/>
          <w:marBottom w:val="0"/>
          <w:divBdr>
            <w:top w:val="none" w:sz="0" w:space="0" w:color="auto"/>
            <w:left w:val="none" w:sz="0" w:space="0" w:color="auto"/>
            <w:bottom w:val="none" w:sz="0" w:space="0" w:color="auto"/>
            <w:right w:val="none" w:sz="0" w:space="0" w:color="auto"/>
          </w:divBdr>
        </w:div>
        <w:div w:id="1969775528">
          <w:marLeft w:val="0"/>
          <w:marRight w:val="0"/>
          <w:marTop w:val="0"/>
          <w:marBottom w:val="0"/>
          <w:divBdr>
            <w:top w:val="none" w:sz="0" w:space="0" w:color="auto"/>
            <w:left w:val="none" w:sz="0" w:space="0" w:color="auto"/>
            <w:bottom w:val="none" w:sz="0" w:space="0" w:color="auto"/>
            <w:right w:val="none" w:sz="0" w:space="0" w:color="auto"/>
          </w:divBdr>
        </w:div>
        <w:div w:id="2142186484">
          <w:marLeft w:val="0"/>
          <w:marRight w:val="0"/>
          <w:marTop w:val="0"/>
          <w:marBottom w:val="0"/>
          <w:divBdr>
            <w:top w:val="none" w:sz="0" w:space="0" w:color="auto"/>
            <w:left w:val="none" w:sz="0" w:space="0" w:color="auto"/>
            <w:bottom w:val="none" w:sz="0" w:space="0" w:color="auto"/>
            <w:right w:val="none" w:sz="0" w:space="0" w:color="auto"/>
          </w:divBdr>
          <w:divsChild>
            <w:div w:id="397821994">
              <w:marLeft w:val="0"/>
              <w:marRight w:val="0"/>
              <w:marTop w:val="0"/>
              <w:marBottom w:val="0"/>
              <w:divBdr>
                <w:top w:val="none" w:sz="0" w:space="0" w:color="auto"/>
                <w:left w:val="none" w:sz="0" w:space="0" w:color="auto"/>
                <w:bottom w:val="none" w:sz="0" w:space="0" w:color="auto"/>
                <w:right w:val="none" w:sz="0" w:space="0" w:color="auto"/>
              </w:divBdr>
            </w:div>
          </w:divsChild>
        </w:div>
        <w:div w:id="1892646844">
          <w:marLeft w:val="0"/>
          <w:marRight w:val="0"/>
          <w:marTop w:val="0"/>
          <w:marBottom w:val="0"/>
          <w:divBdr>
            <w:top w:val="none" w:sz="0" w:space="0" w:color="auto"/>
            <w:left w:val="none" w:sz="0" w:space="0" w:color="auto"/>
            <w:bottom w:val="none" w:sz="0" w:space="0" w:color="auto"/>
            <w:right w:val="none" w:sz="0" w:space="0" w:color="auto"/>
          </w:divBdr>
          <w:divsChild>
            <w:div w:id="1339966822">
              <w:marLeft w:val="0"/>
              <w:marRight w:val="0"/>
              <w:marTop w:val="0"/>
              <w:marBottom w:val="0"/>
              <w:divBdr>
                <w:top w:val="none" w:sz="0" w:space="0" w:color="auto"/>
                <w:left w:val="none" w:sz="0" w:space="0" w:color="auto"/>
                <w:bottom w:val="none" w:sz="0" w:space="0" w:color="auto"/>
                <w:right w:val="none" w:sz="0" w:space="0" w:color="auto"/>
              </w:divBdr>
            </w:div>
          </w:divsChild>
        </w:div>
        <w:div w:id="1990941620">
          <w:marLeft w:val="0"/>
          <w:marRight w:val="0"/>
          <w:marTop w:val="0"/>
          <w:marBottom w:val="0"/>
          <w:divBdr>
            <w:top w:val="none" w:sz="0" w:space="0" w:color="auto"/>
            <w:left w:val="none" w:sz="0" w:space="0" w:color="auto"/>
            <w:bottom w:val="none" w:sz="0" w:space="0" w:color="auto"/>
            <w:right w:val="none" w:sz="0" w:space="0" w:color="auto"/>
          </w:divBdr>
        </w:div>
        <w:div w:id="746728898">
          <w:marLeft w:val="0"/>
          <w:marRight w:val="0"/>
          <w:marTop w:val="0"/>
          <w:marBottom w:val="0"/>
          <w:divBdr>
            <w:top w:val="none" w:sz="0" w:space="0" w:color="auto"/>
            <w:left w:val="none" w:sz="0" w:space="0" w:color="auto"/>
            <w:bottom w:val="none" w:sz="0" w:space="0" w:color="auto"/>
            <w:right w:val="none" w:sz="0" w:space="0" w:color="auto"/>
          </w:divBdr>
          <w:divsChild>
            <w:div w:id="2081098650">
              <w:marLeft w:val="0"/>
              <w:marRight w:val="0"/>
              <w:marTop w:val="0"/>
              <w:marBottom w:val="0"/>
              <w:divBdr>
                <w:top w:val="none" w:sz="0" w:space="0" w:color="auto"/>
                <w:left w:val="none" w:sz="0" w:space="0" w:color="auto"/>
                <w:bottom w:val="none" w:sz="0" w:space="0" w:color="auto"/>
                <w:right w:val="none" w:sz="0" w:space="0" w:color="auto"/>
              </w:divBdr>
            </w:div>
          </w:divsChild>
        </w:div>
        <w:div w:id="97070431">
          <w:marLeft w:val="0"/>
          <w:marRight w:val="0"/>
          <w:marTop w:val="0"/>
          <w:marBottom w:val="0"/>
          <w:divBdr>
            <w:top w:val="none" w:sz="0" w:space="0" w:color="auto"/>
            <w:left w:val="none" w:sz="0" w:space="0" w:color="auto"/>
            <w:bottom w:val="none" w:sz="0" w:space="0" w:color="auto"/>
            <w:right w:val="none" w:sz="0" w:space="0" w:color="auto"/>
          </w:divBdr>
        </w:div>
      </w:divsChild>
    </w:div>
    <w:div w:id="1455103167">
      <w:bodyDiv w:val="1"/>
      <w:marLeft w:val="0"/>
      <w:marRight w:val="0"/>
      <w:marTop w:val="0"/>
      <w:marBottom w:val="0"/>
      <w:divBdr>
        <w:top w:val="none" w:sz="0" w:space="0" w:color="auto"/>
        <w:left w:val="none" w:sz="0" w:space="0" w:color="auto"/>
        <w:bottom w:val="none" w:sz="0" w:space="0" w:color="auto"/>
        <w:right w:val="none" w:sz="0" w:space="0" w:color="auto"/>
      </w:divBdr>
      <w:divsChild>
        <w:div w:id="1385180799">
          <w:marLeft w:val="0"/>
          <w:marRight w:val="0"/>
          <w:marTop w:val="0"/>
          <w:marBottom w:val="0"/>
          <w:divBdr>
            <w:top w:val="none" w:sz="0" w:space="0" w:color="auto"/>
            <w:left w:val="none" w:sz="0" w:space="0" w:color="auto"/>
            <w:bottom w:val="none" w:sz="0" w:space="0" w:color="auto"/>
            <w:right w:val="none" w:sz="0" w:space="0" w:color="auto"/>
          </w:divBdr>
          <w:divsChild>
            <w:div w:id="7253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97447">
      <w:bodyDiv w:val="1"/>
      <w:marLeft w:val="0"/>
      <w:marRight w:val="0"/>
      <w:marTop w:val="0"/>
      <w:marBottom w:val="0"/>
      <w:divBdr>
        <w:top w:val="none" w:sz="0" w:space="0" w:color="auto"/>
        <w:left w:val="none" w:sz="0" w:space="0" w:color="auto"/>
        <w:bottom w:val="none" w:sz="0" w:space="0" w:color="auto"/>
        <w:right w:val="none" w:sz="0" w:space="0" w:color="auto"/>
      </w:divBdr>
      <w:divsChild>
        <w:div w:id="1692753746">
          <w:marLeft w:val="0"/>
          <w:marRight w:val="0"/>
          <w:marTop w:val="0"/>
          <w:marBottom w:val="0"/>
          <w:divBdr>
            <w:top w:val="none" w:sz="0" w:space="0" w:color="auto"/>
            <w:left w:val="none" w:sz="0" w:space="0" w:color="auto"/>
            <w:bottom w:val="none" w:sz="0" w:space="0" w:color="auto"/>
            <w:right w:val="none" w:sz="0" w:space="0" w:color="auto"/>
          </w:divBdr>
          <w:divsChild>
            <w:div w:id="2003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9874">
      <w:bodyDiv w:val="1"/>
      <w:marLeft w:val="0"/>
      <w:marRight w:val="0"/>
      <w:marTop w:val="0"/>
      <w:marBottom w:val="0"/>
      <w:divBdr>
        <w:top w:val="none" w:sz="0" w:space="0" w:color="auto"/>
        <w:left w:val="none" w:sz="0" w:space="0" w:color="auto"/>
        <w:bottom w:val="none" w:sz="0" w:space="0" w:color="auto"/>
        <w:right w:val="none" w:sz="0" w:space="0" w:color="auto"/>
      </w:divBdr>
      <w:divsChild>
        <w:div w:id="1119834814">
          <w:marLeft w:val="0"/>
          <w:marRight w:val="0"/>
          <w:marTop w:val="0"/>
          <w:marBottom w:val="0"/>
          <w:divBdr>
            <w:top w:val="none" w:sz="0" w:space="0" w:color="auto"/>
            <w:left w:val="none" w:sz="0" w:space="0" w:color="auto"/>
            <w:bottom w:val="none" w:sz="0" w:space="0" w:color="auto"/>
            <w:right w:val="none" w:sz="0" w:space="0" w:color="auto"/>
          </w:divBdr>
          <w:divsChild>
            <w:div w:id="16697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viscosity/" TargetMode="External"/><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geeksforgeeks.org/reynolds-number/" TargetMode="External"/><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14</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COE-2</cp:lastModifiedBy>
  <cp:revision>20</cp:revision>
  <dcterms:created xsi:type="dcterms:W3CDTF">2025-07-14T17:03:00Z</dcterms:created>
  <dcterms:modified xsi:type="dcterms:W3CDTF">2025-07-15T07:26:00Z</dcterms:modified>
</cp:coreProperties>
</file>