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5EB" w:rsidRDefault="00246E4D">
      <w:pPr>
        <w:pStyle w:val="a3"/>
        <w:wordWrap/>
        <w:spacing w:line="600" w:lineRule="auto"/>
        <w:jc w:val="center"/>
      </w:pPr>
      <w:bookmarkStart w:id="0" w:name="_top"/>
      <w:bookmarkEnd w:id="0"/>
      <w:r>
        <w:rPr>
          <w:rFonts w:ascii="맑은 고딕" w:eastAsia="맑은 고딕"/>
          <w:b/>
          <w:sz w:val="40"/>
          <w:u w:val="single"/>
        </w:rPr>
        <w:t>개발</w:t>
      </w:r>
      <w:r>
        <w:rPr>
          <w:rFonts w:ascii="맑은 고딕" w:eastAsia="맑은 고딕"/>
          <w:b/>
          <w:sz w:val="40"/>
          <w:u w:val="single"/>
        </w:rPr>
        <w:t xml:space="preserve"> </w:t>
      </w:r>
      <w:r>
        <w:rPr>
          <w:rFonts w:ascii="맑은 고딕" w:eastAsia="맑은 고딕"/>
          <w:b/>
          <w:sz w:val="40"/>
          <w:u w:val="single"/>
        </w:rPr>
        <w:t>용역</w:t>
      </w:r>
      <w:r>
        <w:rPr>
          <w:rFonts w:ascii="맑은 고딕" w:eastAsia="맑은 고딕"/>
          <w:b/>
          <w:sz w:val="40"/>
          <w:u w:val="single"/>
        </w:rPr>
        <w:t xml:space="preserve"> </w:t>
      </w:r>
      <w:r>
        <w:rPr>
          <w:rFonts w:ascii="맑은 고딕" w:eastAsia="맑은 고딕"/>
          <w:b/>
          <w:sz w:val="40"/>
          <w:u w:val="single"/>
        </w:rPr>
        <w:t>계약서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주</w:t>
      </w:r>
      <w:r>
        <w:rPr>
          <w:rFonts w:ascii="맑은 고딕" w:eastAsia="맑은 고딕"/>
        </w:rPr>
        <w:t>)</w:t>
      </w:r>
      <w:proofErr w:type="spellStart"/>
      <w:r>
        <w:rPr>
          <w:rFonts w:ascii="맑은 고딕" w:eastAsia="맑은 고딕"/>
        </w:rPr>
        <w:t>글로벌머니익스프레스</w:t>
      </w:r>
      <w:proofErr w:type="spellEnd"/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이하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이라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)</w:t>
      </w:r>
      <w:r>
        <w:rPr>
          <w:rFonts w:ascii="맑은 고딕" w:eastAsia="맑은 고딕"/>
        </w:rPr>
        <w:t>과</w:t>
      </w:r>
      <w:r>
        <w:rPr>
          <w:rFonts w:ascii="맑은 고딕" w:eastAsia="맑은 고딕"/>
        </w:rPr>
        <w:t xml:space="preserve"> (</w:t>
      </w:r>
      <w:r>
        <w:rPr>
          <w:rFonts w:ascii="맑은 고딕" w:eastAsia="맑은 고딕"/>
        </w:rPr>
        <w:t>주</w:t>
      </w:r>
      <w:r>
        <w:rPr>
          <w:rFonts w:ascii="맑은 고딕" w:eastAsia="맑은 고딕"/>
        </w:rPr>
        <w:t>)</w:t>
      </w:r>
      <w:proofErr w:type="spellStart"/>
      <w:r>
        <w:rPr>
          <w:rFonts w:ascii="맑은 고딕" w:eastAsia="맑은 고딕"/>
        </w:rPr>
        <w:t>엔쓰리</w:t>
      </w:r>
      <w:proofErr w:type="spellEnd"/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이하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이라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)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수요처의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웹</w:t>
      </w:r>
      <w:r>
        <w:rPr>
          <w:rFonts w:ascii="맑은 고딕" w:eastAsia="맑은 고딕"/>
        </w:rPr>
        <w:t xml:space="preserve"> </w:t>
      </w:r>
      <w:proofErr w:type="spellStart"/>
      <w:r>
        <w:rPr>
          <w:rFonts w:ascii="맑은 고딕" w:eastAsia="맑은 고딕"/>
        </w:rPr>
        <w:t>크롤링</w:t>
      </w:r>
      <w:proofErr w:type="spell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자료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구현의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용역과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관련하여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다음과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같은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내용으로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체결한다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bookmarkStart w:id="1" w:name="예스폼"/>
      <w:bookmarkEnd w:id="1"/>
      <w:proofErr w:type="gramStart"/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 xml:space="preserve"> 1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목적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목적은</w:t>
      </w:r>
      <w:r>
        <w:rPr>
          <w:rFonts w:ascii="맑은 고딕" w:eastAsia="맑은 고딕"/>
        </w:rPr>
        <w:t xml:space="preserve"> "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의뢰하고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수행하는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개발용역에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필요한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제반사항을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규정함에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proofErr w:type="gramStart"/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 xml:space="preserve"> 2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개발용역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정의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계약에서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개발용역</w:t>
      </w:r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이하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이라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)"</w:t>
      </w:r>
      <w:r>
        <w:rPr>
          <w:rFonts w:ascii="맑은 고딕" w:eastAsia="맑은 고딕"/>
        </w:rPr>
        <w:t>이라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함은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 xml:space="preserve">" </w:t>
      </w:r>
      <w:r>
        <w:rPr>
          <w:rFonts w:ascii="맑은 고딕" w:eastAsia="맑은 고딕"/>
        </w:rPr>
        <w:t>또는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감독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따라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수행하는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개발로서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제공하는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범위와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결과물은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하기</w:t>
      </w:r>
      <w:r>
        <w:rPr>
          <w:rFonts w:ascii="맑은 고딕" w:eastAsia="맑은 고딕"/>
        </w:rPr>
        <w:t xml:space="preserve"> 1</w:t>
      </w:r>
      <w:r>
        <w:rPr>
          <w:rFonts w:ascii="맑은 고딕" w:eastAsia="맑은 고딕"/>
        </w:rPr>
        <w:t>항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2</w:t>
      </w:r>
      <w:r>
        <w:rPr>
          <w:rFonts w:ascii="맑은 고딕" w:eastAsia="맑은 고딕"/>
        </w:rPr>
        <w:t>항에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명시한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것을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말한다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tab/>
      </w:r>
      <w:r>
        <w:rPr>
          <w:rFonts w:ascii="맑은 고딕" w:eastAsia="맑은 고딕"/>
        </w:rPr>
        <w:t>1. "</w:t>
      </w:r>
      <w:r>
        <w:rPr>
          <w:rFonts w:ascii="맑은 고딕" w:eastAsia="맑은 고딕"/>
        </w:rPr>
        <w:t>구체적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기술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보고서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tab/>
      </w:r>
      <w:r>
        <w:rPr>
          <w:rFonts w:ascii="맑은 고딕" w:eastAsia="맑은 고딕"/>
        </w:rPr>
        <w:t xml:space="preserve">2. </w:t>
      </w:r>
      <w:r>
        <w:rPr>
          <w:rFonts w:ascii="맑은 고딕" w:eastAsia="맑은 고딕"/>
        </w:rPr>
        <w:t>기타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상세한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범위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결과물은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별도로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정의하는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계획서에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 </w:t>
      </w:r>
      <w:r>
        <w:rPr>
          <w:rFonts w:ascii="맑은 고딕" w:eastAsia="맑은 고딕"/>
        </w:rPr>
        <w:t>포함된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내용에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proofErr w:type="gramStart"/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 xml:space="preserve"> 3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기간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lastRenderedPageBreak/>
        <w:t>제</w:t>
      </w:r>
      <w:r>
        <w:rPr>
          <w:rFonts w:ascii="맑은 고딕" w:eastAsia="맑은 고딕"/>
        </w:rPr>
        <w:t>2</w:t>
      </w:r>
      <w:r>
        <w:rPr>
          <w:rFonts w:ascii="맑은 고딕" w:eastAsia="맑은 고딕"/>
        </w:rPr>
        <w:t>조에서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정한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 xml:space="preserve">" </w:t>
      </w:r>
      <w:r>
        <w:rPr>
          <w:rFonts w:ascii="맑은 고딕" w:eastAsia="맑은 고딕"/>
        </w:rPr>
        <w:t>기간은</w:t>
      </w:r>
      <w:r>
        <w:rPr>
          <w:rFonts w:ascii="맑은 고딕" w:eastAsia="맑은 고딕"/>
        </w:rPr>
        <w:t xml:space="preserve"> 2023</w:t>
      </w:r>
      <w:r>
        <w:rPr>
          <w:rFonts w:ascii="맑은 고딕" w:eastAsia="맑은 고딕"/>
        </w:rPr>
        <w:t>년</w:t>
      </w:r>
      <w:r>
        <w:rPr>
          <w:rFonts w:ascii="맑은 고딕" w:eastAsia="맑은 고딕"/>
        </w:rPr>
        <w:t xml:space="preserve"> 0</w:t>
      </w:r>
      <w:r>
        <w:rPr>
          <w:rFonts w:ascii="맑은 고딕" w:eastAsia="맑은 고딕"/>
        </w:rPr>
        <w:t>9</w:t>
      </w:r>
      <w:r>
        <w:rPr>
          <w:rFonts w:ascii="맑은 고딕" w:eastAsia="맑은 고딕"/>
        </w:rPr>
        <w:t>월</w:t>
      </w:r>
      <w:r>
        <w:rPr>
          <w:rFonts w:ascii="맑은 고딕" w:eastAsia="맑은 고딕"/>
        </w:rPr>
        <w:t xml:space="preserve"> 01</w:t>
      </w:r>
      <w:r>
        <w:rPr>
          <w:rFonts w:ascii="맑은 고딕" w:eastAsia="맑은 고딕"/>
        </w:rPr>
        <w:t>일부터</w:t>
      </w:r>
      <w:r>
        <w:rPr>
          <w:rFonts w:ascii="맑은 고딕" w:eastAsia="맑은 고딕"/>
        </w:rPr>
        <w:t xml:space="preserve"> 2023</w:t>
      </w:r>
      <w:r>
        <w:rPr>
          <w:rFonts w:ascii="맑은 고딕" w:eastAsia="맑은 고딕"/>
        </w:rPr>
        <w:t>년</w:t>
      </w:r>
      <w:r>
        <w:rPr>
          <w:rFonts w:ascii="맑은 고딕" w:eastAsia="맑은 고딕"/>
        </w:rPr>
        <w:t xml:space="preserve"> 09</w:t>
      </w:r>
      <w:r>
        <w:rPr>
          <w:rFonts w:ascii="맑은 고딕" w:eastAsia="맑은 고딕"/>
        </w:rPr>
        <w:t>월</w:t>
      </w:r>
      <w:r>
        <w:rPr>
          <w:rFonts w:ascii="맑은 고딕" w:eastAsia="맑은 고딕"/>
        </w:rPr>
        <w:t xml:space="preserve"> 30</w:t>
      </w:r>
      <w:r>
        <w:rPr>
          <w:rFonts w:ascii="맑은 고딕" w:eastAsia="맑은 고딕"/>
        </w:rPr>
        <w:t>일까지</w:t>
      </w:r>
      <w:r>
        <w:rPr>
          <w:rFonts w:ascii="맑은 고딕" w:eastAsia="맑은 고딕"/>
        </w:rPr>
        <w:t>(1</w:t>
      </w:r>
      <w:r>
        <w:rPr>
          <w:rFonts w:ascii="맑은 고딕" w:eastAsia="맑은 고딕"/>
        </w:rPr>
        <w:t>개월</w:t>
      </w:r>
      <w:r>
        <w:rPr>
          <w:rFonts w:ascii="맑은 고딕" w:eastAsia="맑은 고딕"/>
        </w:rPr>
        <w:t>)</w:t>
      </w:r>
      <w:r>
        <w:rPr>
          <w:rFonts w:ascii="맑은 고딕" w:eastAsia="맑은 고딕"/>
        </w:rPr>
        <w:t>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단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기간은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쌍방의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합의에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변경할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있으며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필요한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계약서에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첨부되는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계획서의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수정을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서면으로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합의할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proofErr w:type="gramStart"/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 xml:space="preserve"> 4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보고서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결과물의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제출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3</w:t>
      </w:r>
      <w:r>
        <w:rPr>
          <w:rFonts w:ascii="맑은 고딕" w:eastAsia="맑은 고딕"/>
        </w:rPr>
        <w:t>조에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따른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 xml:space="preserve">" </w:t>
      </w:r>
      <w:r>
        <w:rPr>
          <w:rFonts w:ascii="맑은 고딕" w:eastAsia="맑은 고딕"/>
        </w:rPr>
        <w:t>기간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종료일로부터</w:t>
      </w:r>
      <w:r>
        <w:rPr>
          <w:rFonts w:ascii="맑은 고딕" w:eastAsia="맑은 고딕"/>
        </w:rPr>
        <w:t xml:space="preserve"> 30</w:t>
      </w:r>
      <w:r>
        <w:rPr>
          <w:rFonts w:ascii="맑은 고딕" w:eastAsia="맑은 고딕"/>
        </w:rPr>
        <w:t>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이내에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보고서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결과물을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제공한다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proofErr w:type="gramStart"/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 xml:space="preserve"> 5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지적재산권의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귀속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따른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발생한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보고서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결과물은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소유로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proofErr w:type="gramStart"/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 xml:space="preserve"> 6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검수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하자보증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tab/>
      </w:r>
      <w:r>
        <w:rPr>
          <w:rFonts w:ascii="맑은 고딕" w:eastAsia="맑은 고딕"/>
        </w:rPr>
        <w:t xml:space="preserve">1.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2</w:t>
      </w:r>
      <w:r>
        <w:rPr>
          <w:rFonts w:ascii="맑은 고딕" w:eastAsia="맑은 고딕"/>
        </w:rPr>
        <w:t>조에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규정하고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결과물을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인수한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날로부터</w:t>
      </w:r>
      <w:r>
        <w:rPr>
          <w:rFonts w:ascii="맑은 고딕" w:eastAsia="맑은 고딕"/>
        </w:rPr>
        <w:t xml:space="preserve"> 30</w:t>
      </w:r>
      <w:r>
        <w:rPr>
          <w:rFonts w:ascii="맑은 고딕" w:eastAsia="맑은 고딕"/>
        </w:rPr>
        <w:t>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이내에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 </w:t>
      </w:r>
      <w:r>
        <w:rPr>
          <w:rFonts w:ascii="맑은 고딕" w:eastAsia="맑은 고딕"/>
        </w:rPr>
        <w:t>검수</w:t>
      </w:r>
      <w:r>
        <w:rPr>
          <w:rFonts w:ascii="맑은 고딕" w:eastAsia="맑은 고딕"/>
        </w:rPr>
        <w:t xml:space="preserve"> </w:t>
      </w:r>
      <w:proofErr w:type="gramStart"/>
      <w:r>
        <w:rPr>
          <w:rFonts w:ascii="맑은 고딕" w:eastAsia="맑은 고딕"/>
        </w:rPr>
        <w:t>완료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하여야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tab/>
      </w:r>
      <w:r>
        <w:rPr>
          <w:rFonts w:ascii="맑은 고딕" w:eastAsia="맑은 고딕"/>
        </w:rPr>
        <w:t xml:space="preserve">2. </w:t>
      </w:r>
      <w:r>
        <w:rPr>
          <w:rFonts w:ascii="맑은 고딕" w:eastAsia="맑은 고딕"/>
        </w:rPr>
        <w:t>검수과정에서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발견된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2</w:t>
      </w:r>
      <w:r>
        <w:rPr>
          <w:rFonts w:ascii="맑은 고딕" w:eastAsia="맑은 고딕"/>
        </w:rPr>
        <w:t>조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범위에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포함되는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쌍방이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 </w:t>
      </w:r>
      <w:r>
        <w:rPr>
          <w:rFonts w:ascii="맑은 고딕" w:eastAsia="맑은 고딕"/>
        </w:rPr>
        <w:t>합의한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별도의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보완하여야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tab/>
      </w:r>
      <w:r>
        <w:rPr>
          <w:rFonts w:ascii="맑은 고딕" w:eastAsia="맑은 고딕"/>
        </w:rPr>
        <w:t xml:space="preserve">3.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하자보증기간은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</w:t>
      </w:r>
      <w:r>
        <w:rPr>
          <w:rFonts w:ascii="맑은 고딕" w:eastAsia="맑은 고딕"/>
        </w:rPr>
        <w:t xml:space="preserve"> 1</w:t>
      </w:r>
      <w:r>
        <w:rPr>
          <w:rFonts w:ascii="맑은 고딕" w:eastAsia="맑은 고딕"/>
        </w:rPr>
        <w:t>항에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검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완료일로부터</w:t>
      </w:r>
      <w:r>
        <w:rPr>
          <w:rFonts w:ascii="맑은 고딕" w:eastAsia="맑은 고딕"/>
        </w:rPr>
        <w:t xml:space="preserve"> 12</w:t>
      </w:r>
      <w:r>
        <w:rPr>
          <w:rFonts w:ascii="맑은 고딕" w:eastAsia="맑은 고딕"/>
        </w:rPr>
        <w:t>개월로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 xml:space="preserve">. </w:t>
      </w:r>
      <w:proofErr w:type="gramStart"/>
      <w:r>
        <w:rPr>
          <w:rFonts w:ascii="맑은 고딕" w:eastAsia="맑은 고딕"/>
        </w:rPr>
        <w:t>다만</w:t>
      </w:r>
      <w:r>
        <w:rPr>
          <w:rFonts w:ascii="맑은 고딕" w:eastAsia="맑은 고딕"/>
        </w:rPr>
        <w:t>,</w:t>
      </w:r>
      <w:r>
        <w:rPr>
          <w:rFonts w:ascii="맑은 고딕" w:eastAsia="맑은 고딕"/>
        </w:rPr>
        <w:t>하</w:t>
      </w:r>
      <w:proofErr w:type="gramEnd"/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 </w:t>
      </w:r>
      <w:r>
        <w:rPr>
          <w:rFonts w:ascii="맑은 고딕" w:eastAsia="맑은 고딕"/>
        </w:rPr>
        <w:t>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보증기간이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종료된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후라도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고의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중과실에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하자가</w:t>
      </w:r>
      <w:r>
        <w:rPr>
          <w:rFonts w:ascii="맑은 고딕" w:eastAsia="맑은 고딕"/>
        </w:rPr>
        <w:t xml:space="preserve"> </w:t>
      </w:r>
      <w:proofErr w:type="spellStart"/>
      <w:r>
        <w:rPr>
          <w:rFonts w:ascii="맑은 고딕" w:eastAsia="맑은 고딕"/>
        </w:rPr>
        <w:t>뱔견되었을</w:t>
      </w:r>
      <w:proofErr w:type="spellEnd"/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 </w:t>
      </w:r>
      <w:r>
        <w:rPr>
          <w:rFonts w:ascii="맑은 고딕" w:eastAsia="맑은 고딕"/>
        </w:rPr>
        <w:t>경우에는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하자보증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책임은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하자를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발견한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날로부터</w:t>
      </w:r>
      <w:r>
        <w:rPr>
          <w:rFonts w:ascii="맑은 고딕" w:eastAsia="맑은 고딕"/>
        </w:rPr>
        <w:t xml:space="preserve"> 1</w:t>
      </w:r>
      <w:r>
        <w:rPr>
          <w:rFonts w:ascii="맑은 고딕" w:eastAsia="맑은 고딕"/>
        </w:rPr>
        <w:t>개월간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연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lastRenderedPageBreak/>
        <w:t xml:space="preserve">           </w:t>
      </w:r>
      <w:r>
        <w:rPr>
          <w:rFonts w:ascii="맑은 고딕" w:eastAsia="맑은 고딕"/>
        </w:rPr>
        <w:t>장한다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4. </w:t>
      </w: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1</w:t>
      </w:r>
      <w:r>
        <w:rPr>
          <w:rFonts w:ascii="맑은 고딕" w:eastAsia="맑은 고딕"/>
        </w:rPr>
        <w:t>항의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발생하는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하자에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대하여</w:t>
      </w:r>
      <w:r>
        <w:rPr>
          <w:rFonts w:ascii="맑은 고딕" w:eastAsia="맑은 고딕"/>
        </w:rPr>
        <w:t xml:space="preserve"> 15</w:t>
      </w:r>
      <w:r>
        <w:rPr>
          <w:rFonts w:ascii="맑은 고딕" w:eastAsia="맑은 고딕"/>
        </w:rPr>
        <w:t>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무상으로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리하여야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단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하자발생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이유가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proofErr w:type="gramStart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취급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부주의나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천재지변으로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인한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그러하지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아니한다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5.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전항의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지정기일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보수를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완료하지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못하거나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보수상태가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불안정하다고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판단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될</w:t>
      </w:r>
      <w:r>
        <w:rPr>
          <w:rFonts w:ascii="맑은 고딕" w:eastAsia="맑은 고딕"/>
        </w:rPr>
        <w:t xml:space="preserve"> </w:t>
      </w:r>
      <w:proofErr w:type="gramStart"/>
      <w:r>
        <w:rPr>
          <w:rFonts w:ascii="맑은 고딕" w:eastAsia="맑은 고딕"/>
        </w:rPr>
        <w:t>때에는</w:t>
      </w:r>
      <w:r>
        <w:rPr>
          <w:rFonts w:ascii="맑은 고딕" w:eastAsia="맑은 고딕"/>
        </w:rPr>
        <w:t xml:space="preserve">  </w:t>
      </w:r>
      <w:r>
        <w:rPr>
          <w:rFonts w:ascii="맑은 고딕" w:eastAsia="맑은 고딕"/>
        </w:rPr>
        <w:t>“</w:t>
      </w:r>
      <w:proofErr w:type="spellStart"/>
      <w:proofErr w:type="gramEnd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통지를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자신이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보수를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완성할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  <w:rPr>
          <w:rFonts w:ascii="맑은 고딕" w:eastAsia="맑은 고딕"/>
        </w:rPr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보수에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소모된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비용은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부담하여야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.</w:t>
      </w:r>
    </w:p>
    <w:p w:rsidR="0085756D" w:rsidRDefault="0085756D">
      <w:pPr>
        <w:pStyle w:val="a3"/>
        <w:spacing w:line="600" w:lineRule="auto"/>
        <w:rPr>
          <w:rFonts w:ascii="맑은 고딕" w:eastAsia="맑은 고딕" w:hAnsi="맑은 고딕"/>
        </w:rPr>
      </w:pPr>
      <w:r w:rsidRPr="0085756D">
        <w:rPr>
          <w:rFonts w:ascii="맑은 고딕" w:eastAsia="맑은 고딕" w:hAnsi="맑은 고딕" w:hint="eastAsia"/>
        </w:rPr>
        <w:t xml:space="preserve"> </w:t>
      </w:r>
      <w:r w:rsidRPr="0085756D">
        <w:rPr>
          <w:rFonts w:ascii="맑은 고딕" w:eastAsia="맑은 고딕" w:hAnsi="맑은 고딕"/>
        </w:rPr>
        <w:t xml:space="preserve">      6. 16개</w:t>
      </w:r>
      <w:r>
        <w:rPr>
          <w:rFonts w:ascii="맑은 고딕" w:eastAsia="맑은 고딕" w:hAnsi="맑은 고딕" w:hint="eastAsia"/>
        </w:rPr>
        <w:t xml:space="preserve"> </w:t>
      </w:r>
      <w:r w:rsidRPr="0085756D">
        <w:rPr>
          <w:rFonts w:ascii="맑은 고딕" w:eastAsia="맑은 고딕" w:hAnsi="맑은 고딕"/>
        </w:rPr>
        <w:t>국가, 16</w:t>
      </w:r>
      <w:r w:rsidRPr="0085756D">
        <w:rPr>
          <w:rFonts w:ascii="맑은 고딕" w:eastAsia="맑은 고딕" w:hAnsi="맑은 고딕" w:hint="eastAsia"/>
        </w:rPr>
        <w:t>개 송금사</w:t>
      </w:r>
      <w:r>
        <w:rPr>
          <w:rFonts w:ascii="맑은 고딕" w:eastAsia="맑은 고딕" w:hAnsi="맑은 고딕" w:hint="eastAsia"/>
        </w:rPr>
        <w:t>를 대상으로</w:t>
      </w:r>
      <w:r w:rsidRPr="0085756D">
        <w:rPr>
          <w:rFonts w:ascii="맑은 고딕" w:eastAsia="맑은 고딕" w:hAnsi="맑은 고딕" w:hint="eastAsia"/>
        </w:rPr>
        <w:t xml:space="preserve"> 개발 진행을 하고</w:t>
      </w:r>
      <w:r>
        <w:rPr>
          <w:rFonts w:ascii="맑은 고딕" w:eastAsia="맑은 고딕" w:hAnsi="맑은 고딕" w:hint="eastAsia"/>
        </w:rPr>
        <w:t>,</w:t>
      </w:r>
      <w:r w:rsidRPr="0085756D">
        <w:rPr>
          <w:rFonts w:ascii="맑은 고딕" w:eastAsia="맑은 고딕" w:hAnsi="맑은 고딕" w:hint="eastAsia"/>
        </w:rPr>
        <w:t xml:space="preserve"> </w:t>
      </w:r>
      <w:r w:rsidRPr="0085756D">
        <w:rPr>
          <w:rFonts w:ascii="맑은 고딕" w:eastAsia="맑은 고딕" w:hAnsi="맑은 고딕"/>
        </w:rPr>
        <w:t>Site</w:t>
      </w:r>
      <w:r w:rsidRPr="0085756D">
        <w:rPr>
          <w:rFonts w:ascii="맑은 고딕" w:eastAsia="맑은 고딕" w:hAnsi="맑은 고딕" w:hint="eastAsia"/>
        </w:rPr>
        <w:t xml:space="preserve">별로 특이사항은 상호 협의를 </w:t>
      </w:r>
    </w:p>
    <w:p w:rsidR="0085756D" w:rsidRPr="0085756D" w:rsidRDefault="0085756D">
      <w:pPr>
        <w:pStyle w:val="a3"/>
        <w:spacing w:line="60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    </w:t>
      </w:r>
      <w:r w:rsidRPr="0085756D">
        <w:rPr>
          <w:rFonts w:ascii="맑은 고딕" w:eastAsia="맑은 고딕" w:hAnsi="맑은 고딕" w:hint="eastAsia"/>
        </w:rPr>
        <w:t>통해서 결정한다</w:t>
      </w:r>
    </w:p>
    <w:p w:rsidR="008B15EB" w:rsidRDefault="00246E4D">
      <w:pPr>
        <w:pStyle w:val="a3"/>
        <w:spacing w:line="600" w:lineRule="auto"/>
        <w:rPr>
          <w:rFonts w:hint="eastAsia"/>
        </w:rPr>
      </w:pPr>
      <w:proofErr w:type="gramStart"/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 xml:space="preserve"> 7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지급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방법</w:t>
      </w:r>
      <w:r>
        <w:rPr>
          <w:rFonts w:ascii="맑은 고딕" w:eastAsia="맑은 고딕"/>
        </w:rPr>
        <w:t xml:space="preserve"> </w:t>
      </w:r>
      <w:r w:rsidR="0085756D"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대가는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당사자간의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합의에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일금</w:t>
      </w:r>
      <w:r>
        <w:rPr>
          <w:rFonts w:ascii="맑은 고딕" w:eastAsia="맑은 고딕"/>
        </w:rPr>
        <w:t xml:space="preserve"> </w:t>
      </w:r>
      <w:proofErr w:type="spellStart"/>
      <w:proofErr w:type="gramStart"/>
      <w:r>
        <w:rPr>
          <w:rFonts w:ascii="맑은 고딕" w:eastAsia="맑은 고딕"/>
        </w:rPr>
        <w:t>일천오백사십만원정</w:t>
      </w:r>
      <w:proofErr w:type="spellEnd"/>
      <w:r>
        <w:rPr>
          <w:rFonts w:ascii="맑은 고딕" w:eastAsia="맑은 고딕"/>
        </w:rPr>
        <w:t xml:space="preserve">  (</w:t>
      </w:r>
      <w:proofErr w:type="gramEnd"/>
      <w:r>
        <w:rPr>
          <w:rFonts w:ascii="맑은 고딕" w:eastAsia="맑은 고딕"/>
        </w:rPr>
        <w:t>\15,400,000)</w:t>
      </w:r>
      <w:r>
        <w:rPr>
          <w:rFonts w:ascii="맑은 고딕" w:eastAsia="맑은 고딕"/>
        </w:rPr>
        <w:t>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.(</w:t>
      </w:r>
      <w:r>
        <w:rPr>
          <w:rFonts w:ascii="맑은 고딕" w:eastAsia="맑은 고딕"/>
        </w:rPr>
        <w:t>부가세는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포함</w:t>
      </w:r>
      <w:r>
        <w:rPr>
          <w:rFonts w:ascii="맑은 고딕" w:eastAsia="맑은 고딕"/>
        </w:rPr>
        <w:t>)</w:t>
      </w:r>
    </w:p>
    <w:p w:rsidR="008B15EB" w:rsidRDefault="00246E4D">
      <w:pPr>
        <w:pStyle w:val="a3"/>
        <w:spacing w:line="600" w:lineRule="auto"/>
      </w:pPr>
      <w:proofErr w:type="gramStart"/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 xml:space="preserve"> 8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비밀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유지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tabs>
          <w:tab w:val="left" w:pos="767"/>
          <w:tab w:val="left" w:pos="839"/>
        </w:tabs>
        <w:spacing w:line="600" w:lineRule="auto"/>
      </w:pPr>
      <w:r>
        <w:rPr>
          <w:rFonts w:ascii="맑은 고딕" w:eastAsia="맑은 고딕"/>
        </w:rPr>
        <w:t xml:space="preserve">        1.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관련하여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계약내용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개발과정에서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알게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상대</w:t>
      </w:r>
    </w:p>
    <w:p w:rsidR="008B15EB" w:rsidRDefault="00246E4D">
      <w:pPr>
        <w:pStyle w:val="a3"/>
        <w:tabs>
          <w:tab w:val="left" w:pos="767"/>
          <w:tab w:val="left" w:pos="839"/>
        </w:tabs>
        <w:spacing w:line="600" w:lineRule="auto"/>
      </w:pPr>
      <w:r>
        <w:rPr>
          <w:rFonts w:ascii="맑은 고딕" w:eastAsia="맑은 고딕"/>
        </w:rPr>
        <w:t xml:space="preserve">           </w:t>
      </w:r>
      <w:r>
        <w:rPr>
          <w:rFonts w:ascii="맑은 고딕" w:eastAsia="맑은 고딕"/>
        </w:rPr>
        <w:t>방의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모든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데이터에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비밀을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유지하여야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3</w:t>
      </w:r>
      <w:r>
        <w:rPr>
          <w:rFonts w:ascii="맑은 고딕" w:eastAsia="맑은 고딕"/>
        </w:rPr>
        <w:t>자에게</w:t>
      </w:r>
      <w:r>
        <w:rPr>
          <w:rFonts w:ascii="맑은 고딕" w:eastAsia="맑은 고딕"/>
        </w:rPr>
        <w:t xml:space="preserve"> </w:t>
      </w:r>
      <w:proofErr w:type="spellStart"/>
      <w:r>
        <w:rPr>
          <w:rFonts w:ascii="맑은 고딕" w:eastAsia="맑은 고딕"/>
        </w:rPr>
        <w:t>공개하거</w:t>
      </w:r>
      <w:proofErr w:type="spellEnd"/>
    </w:p>
    <w:p w:rsidR="008B15EB" w:rsidRDefault="00246E4D">
      <w:pPr>
        <w:pStyle w:val="a3"/>
        <w:tabs>
          <w:tab w:val="left" w:pos="767"/>
          <w:tab w:val="left" w:pos="839"/>
        </w:tabs>
        <w:spacing w:line="600" w:lineRule="auto"/>
      </w:pPr>
      <w:r>
        <w:rPr>
          <w:rFonts w:ascii="맑은 고딕" w:eastAsia="맑은 고딕"/>
        </w:rPr>
        <w:t xml:space="preserve">           </w:t>
      </w:r>
      <w:r>
        <w:rPr>
          <w:rFonts w:ascii="맑은 고딕" w:eastAsia="맑은 고딕"/>
        </w:rPr>
        <w:t>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누설하지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아니한다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일반당사자가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위배하여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상대방에게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손해가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발생되었을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</w:t>
      </w:r>
    </w:p>
    <w:p w:rsidR="008B15EB" w:rsidRDefault="00246E4D">
      <w:pPr>
        <w:pStyle w:val="a3"/>
        <w:tabs>
          <w:tab w:val="left" w:pos="767"/>
          <w:tab w:val="left" w:pos="839"/>
        </w:tabs>
        <w:spacing w:line="600" w:lineRule="auto"/>
      </w:pPr>
      <w:r>
        <w:rPr>
          <w:rFonts w:ascii="맑은 고딕" w:eastAsia="맑은 고딕"/>
        </w:rPr>
        <w:lastRenderedPageBreak/>
        <w:t xml:space="preserve">           </w:t>
      </w:r>
      <w:r>
        <w:rPr>
          <w:rFonts w:ascii="맑은 고딕" w:eastAsia="맑은 고딕"/>
        </w:rPr>
        <w:t>우에는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배상하여야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2. </w:t>
      </w: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1</w:t>
      </w:r>
      <w:r>
        <w:rPr>
          <w:rFonts w:ascii="맑은 고딕" w:eastAsia="맑은 고딕"/>
        </w:rPr>
        <w:t>항의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비밀유지의무는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종료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후</w:t>
      </w:r>
      <w:r>
        <w:rPr>
          <w:rFonts w:ascii="맑은 고딕" w:eastAsia="맑은 고딕"/>
        </w:rPr>
        <w:t xml:space="preserve"> 5</w:t>
      </w:r>
      <w:r>
        <w:rPr>
          <w:rFonts w:ascii="맑은 고딕" w:eastAsia="맑은 고딕"/>
        </w:rPr>
        <w:t>년간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계속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유효하다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proofErr w:type="gramStart"/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 xml:space="preserve"> 9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신의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성실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상호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협조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1.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공굽처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신의를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가지고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각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조항을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성실히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이행하여야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2.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요청이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때에는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 xml:space="preserve">" </w:t>
      </w:r>
      <w:r>
        <w:rPr>
          <w:rFonts w:ascii="맑은 고딕" w:eastAsia="맑은 고딕"/>
        </w:rPr>
        <w:t>내용과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관련하여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협의하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여야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요청이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</w:t>
      </w:r>
      <w:r>
        <w:rPr>
          <w:rFonts w:ascii="맑은 고딕" w:eastAsia="맑은 고딕"/>
        </w:rPr>
        <w:t>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필요한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사항에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에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적극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협조하여야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10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tab/>
      </w:r>
      <w:r>
        <w:rPr>
          <w:rFonts w:ascii="맑은 고딕" w:eastAsia="맑은 고딕"/>
        </w:rPr>
        <w:t xml:space="preserve">1.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</w:t>
      </w:r>
    </w:p>
    <w:p w:rsidR="008B15EB" w:rsidRDefault="00246E4D">
      <w:pPr>
        <w:pStyle w:val="a3"/>
        <w:spacing w:line="600" w:lineRule="auto"/>
      </w:pPr>
      <w:r>
        <w:tab/>
      </w:r>
      <w:r>
        <w:rPr>
          <w:rFonts w:ascii="맑은 고딕" w:eastAsia="맑은 고딕"/>
        </w:rPr>
        <w:t xml:space="preserve"> 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proofErr w:type="spellStart"/>
      <w:r>
        <w:rPr>
          <w:rFonts w:ascii="맑은 고딕" w:eastAsia="맑은 고딕"/>
        </w:rPr>
        <w:t>개발용역를</w:t>
      </w:r>
      <w:proofErr w:type="spell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수행하지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않거나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수행할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없다고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판단될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우</w:t>
      </w:r>
      <w:r>
        <w:rPr>
          <w:rFonts w:ascii="맑은 고딕" w:eastAsia="맑은 고딕"/>
        </w:rPr>
        <w:t>, 1</w:t>
      </w:r>
      <w:r>
        <w:rPr>
          <w:rFonts w:ascii="맑은 고딕" w:eastAsia="맑은 고딕"/>
        </w:rPr>
        <w:t>개월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이상의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기간을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시정을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요구하여야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기간내에도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시정되지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않는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시정요구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후</w:t>
      </w:r>
      <w:r>
        <w:rPr>
          <w:rFonts w:ascii="맑은 고딕" w:eastAsia="맑은 고딕"/>
        </w:rPr>
        <w:t xml:space="preserve"> 1</w:t>
      </w:r>
      <w:r>
        <w:rPr>
          <w:rFonts w:ascii="맑은 고딕" w:eastAsia="맑은 고딕"/>
        </w:rPr>
        <w:t>개월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이상의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기간을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두고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해지할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항에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따라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날로부터</w:t>
      </w:r>
      <w:r>
        <w:rPr>
          <w:rFonts w:ascii="맑은 고딕" w:eastAsia="맑은 고딕"/>
        </w:rPr>
        <w:t xml:space="preserve"> 20</w:t>
      </w:r>
      <w:r>
        <w:rPr>
          <w:rFonts w:ascii="맑은 고딕" w:eastAsia="맑은 고딕"/>
        </w:rPr>
        <w:t>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시점까지의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용역개발집행정산서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해지시까지의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개발설계서를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제출하고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공굽처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지급한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7</w:t>
      </w:r>
      <w:r>
        <w:rPr>
          <w:rFonts w:ascii="맑은 고딕" w:eastAsia="맑은 고딕"/>
        </w:rPr>
        <w:t>조에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따른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대가에서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집행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개발집행비를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차감한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금액을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반환한다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lastRenderedPageBreak/>
        <w:tab/>
      </w:r>
      <w:r>
        <w:rPr>
          <w:rFonts w:ascii="맑은 고딕" w:eastAsia="맑은 고딕"/>
        </w:rPr>
        <w:t xml:space="preserve">2.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위배하여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원활한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개발용역이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극히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곤</w:t>
      </w:r>
      <w:r>
        <w:rPr>
          <w:rFonts w:ascii="맑은 고딕" w:eastAsia="맑은 고딕"/>
        </w:rPr>
        <w:t>란하다고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인정될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공굽처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1</w:t>
      </w:r>
      <w:r>
        <w:rPr>
          <w:rFonts w:ascii="맑은 고딕" w:eastAsia="맑은 고딕"/>
        </w:rPr>
        <w:t>개월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이상의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기간을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시정을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요구하여야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간내에도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시정되지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않는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시정요구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후</w:t>
      </w:r>
      <w:r>
        <w:rPr>
          <w:rFonts w:ascii="맑은 고딕" w:eastAsia="맑은 고딕"/>
        </w:rPr>
        <w:t xml:space="preserve"> 1</w:t>
      </w:r>
      <w:r>
        <w:rPr>
          <w:rFonts w:ascii="맑은 고딕" w:eastAsia="맑은 고딕"/>
        </w:rPr>
        <w:t>개월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이상의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기간을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두고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항에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따라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공굽처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지급한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7</w:t>
      </w:r>
      <w:r>
        <w:rPr>
          <w:rFonts w:ascii="맑은 고딕" w:eastAsia="맑은 고딕"/>
        </w:rPr>
        <w:t>조에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따른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용역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대가를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반환할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의무가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없다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tab/>
      </w:r>
      <w:r>
        <w:rPr>
          <w:rFonts w:ascii="맑은 고딕" w:eastAsia="맑은 고딕"/>
        </w:rPr>
        <w:t xml:space="preserve">3. </w:t>
      </w:r>
      <w:r>
        <w:rPr>
          <w:rFonts w:ascii="맑은 고딕" w:eastAsia="맑은 고딕"/>
        </w:rPr>
        <w:t>해지협의</w:t>
      </w:r>
    </w:p>
    <w:p w:rsidR="008B15EB" w:rsidRDefault="00246E4D">
      <w:pPr>
        <w:pStyle w:val="a3"/>
        <w:spacing w:line="600" w:lineRule="auto"/>
      </w:pPr>
      <w:r>
        <w:tab/>
      </w:r>
      <w:r>
        <w:rPr>
          <w:rFonts w:ascii="맑은 고딕" w:eastAsia="맑은 고딕"/>
        </w:rPr>
        <w:t xml:space="preserve">  </w:t>
      </w:r>
      <w:r>
        <w:rPr>
          <w:rFonts w:ascii="맑은 고딕" w:eastAsia="맑은 고딕"/>
        </w:rPr>
        <w:t>위</w:t>
      </w:r>
      <w:r>
        <w:rPr>
          <w:rFonts w:ascii="맑은 고딕" w:eastAsia="맑은 고딕"/>
        </w:rPr>
        <w:t xml:space="preserve"> 1</w:t>
      </w:r>
      <w:r>
        <w:rPr>
          <w:rFonts w:ascii="맑은 고딕" w:eastAsia="맑은 고딕"/>
        </w:rPr>
        <w:t>항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2</w:t>
      </w:r>
      <w:r>
        <w:rPr>
          <w:rFonts w:ascii="맑은 고딕" w:eastAsia="맑은 고딕"/>
        </w:rPr>
        <w:t>항에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날로부터</w:t>
      </w:r>
      <w:r>
        <w:rPr>
          <w:rFonts w:ascii="맑은 고딕" w:eastAsia="맑은 고딕"/>
        </w:rPr>
        <w:t xml:space="preserve"> 20</w:t>
      </w:r>
      <w:r>
        <w:rPr>
          <w:rFonts w:ascii="맑은 고딕" w:eastAsia="맑은 고딕"/>
        </w:rPr>
        <w:t>일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이내에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해지시까지의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용역개발집행정산서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해지시까지의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개발설계서를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에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제출하여야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용역개발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정산은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집행부분에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한한다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단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귀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책사유로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때에는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용역개발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집행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정산서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상의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금액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전액을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지급하고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개발설계서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등에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지적재산권은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귀속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하며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귀책사유로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때에는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7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2</w:t>
      </w:r>
      <w:r>
        <w:rPr>
          <w:rFonts w:ascii="맑은 고딕" w:eastAsia="맑은 고딕"/>
        </w:rPr>
        <w:t>항의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금액의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범위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내에서</w:t>
      </w:r>
      <w:r>
        <w:rPr>
          <w:rFonts w:ascii="맑은 고딕" w:eastAsia="맑은 고딕"/>
        </w:rPr>
        <w:t xml:space="preserve"> </w:t>
      </w:r>
      <w:proofErr w:type="spellStart"/>
      <w:r>
        <w:rPr>
          <w:rFonts w:ascii="맑은 고딕" w:eastAsia="맑은 고딕"/>
        </w:rPr>
        <w:t>실비변상만을</w:t>
      </w:r>
      <w:proofErr w:type="spellEnd"/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개발설계서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등에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지적소유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권은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공유로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lastRenderedPageBreak/>
        <w:tab/>
      </w:r>
      <w:r>
        <w:rPr>
          <w:rFonts w:ascii="맑은 고딕" w:eastAsia="맑은 고딕"/>
        </w:rPr>
        <w:t xml:space="preserve">4. </w:t>
      </w:r>
      <w:r>
        <w:rPr>
          <w:rFonts w:ascii="맑은 고딕" w:eastAsia="맑은 고딕"/>
        </w:rPr>
        <w:t>기타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해지에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필요한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사항은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쌍방의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합의에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11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효력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계약은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</w:t>
      </w:r>
      <w:r>
        <w:rPr>
          <w:rFonts w:ascii="맑은 고딕" w:eastAsia="맑은 고딕"/>
        </w:rPr>
        <w:t>약당사자가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모두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서명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날인한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이후에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유효하며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4</w:t>
      </w:r>
      <w:r>
        <w:rPr>
          <w:rFonts w:ascii="맑은 고딕" w:eastAsia="맑은 고딕"/>
        </w:rPr>
        <w:t>조에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따른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제출과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동시에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종료한다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12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불가항력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당사자가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천재지변이나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전쟁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등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불가항력적인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원인에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계약상의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이행할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없는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상대방에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인한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손해배상책임을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아니한다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13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분쟁해결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tab/>
      </w:r>
      <w:r>
        <w:rPr>
          <w:rFonts w:ascii="맑은 고딕" w:eastAsia="맑은 고딕"/>
        </w:rPr>
        <w:t xml:space="preserve">1.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명시되지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아니한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사항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해석상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이의가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때에는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당사자간의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합의로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해결하도록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최대한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노력한다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tab/>
      </w:r>
      <w:r>
        <w:rPr>
          <w:rFonts w:ascii="맑은 고딕" w:eastAsia="맑은 고딕"/>
        </w:rPr>
        <w:t xml:space="preserve">2. </w:t>
      </w:r>
      <w:r>
        <w:rPr>
          <w:rFonts w:ascii="맑은 고딕" w:eastAsia="맑은 고딕"/>
        </w:rPr>
        <w:t>당사자간의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분쟁이나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이견이</w:t>
      </w:r>
      <w:r>
        <w:rPr>
          <w:rFonts w:ascii="맑은 고딕" w:eastAsia="맑은 고딕"/>
        </w:rPr>
        <w:t xml:space="preserve"> 3</w:t>
      </w:r>
      <w:r>
        <w:rPr>
          <w:rFonts w:ascii="맑은 고딕" w:eastAsia="맑은 고딕"/>
        </w:rPr>
        <w:t>개월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원만히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해결되지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않은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소송에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</w:t>
      </w:r>
      <w:r>
        <w:rPr>
          <w:rFonts w:ascii="맑은 고딕" w:eastAsia="맑은 고딕"/>
        </w:rPr>
        <w:t>결하도록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관한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소송의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관할은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서울중앙지방법원으로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14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손해배상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공굽처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계약상의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위반하여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상대방에게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손해가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발생한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배상하여야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15</w:t>
      </w:r>
      <w:r>
        <w:rPr>
          <w:rFonts w:ascii="맑은 고딕" w:eastAsia="맑은 고딕"/>
        </w:rPr>
        <w:t>조</w:t>
      </w: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기타사항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B15EB" w:rsidRDefault="00246E4D">
      <w:pPr>
        <w:pStyle w:val="a3"/>
        <w:spacing w:line="600" w:lineRule="auto"/>
      </w:pPr>
      <w:r>
        <w:lastRenderedPageBreak/>
        <w:tab/>
      </w:r>
      <w:r>
        <w:rPr>
          <w:rFonts w:ascii="맑은 고딕" w:eastAsia="맑은 고딕"/>
        </w:rPr>
        <w:t xml:space="preserve">1.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상호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상대방의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서면상의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동의없이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계약상의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권리</w:t>
      </w:r>
      <w:r>
        <w:rPr>
          <w:rFonts w:ascii="맑은 고딕" w:eastAsia="맑은 고딕"/>
        </w:rPr>
        <w:t xml:space="preserve"> </w:t>
      </w:r>
      <w:proofErr w:type="gramStart"/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</w:t>
      </w:r>
      <w:proofErr w:type="gramEnd"/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 </w:t>
      </w:r>
      <w:r>
        <w:rPr>
          <w:rFonts w:ascii="맑은 고딕" w:eastAsia="맑은 고딕"/>
        </w:rPr>
        <w:t>무의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일부를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</w:t>
      </w:r>
      <w:r>
        <w:rPr>
          <w:rFonts w:ascii="맑은 고딕" w:eastAsia="맑은 고딕"/>
        </w:rPr>
        <w:t>3</w:t>
      </w:r>
      <w:r>
        <w:rPr>
          <w:rFonts w:ascii="맑은 고딕" w:eastAsia="맑은 고딕"/>
        </w:rPr>
        <w:t>자에게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양도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하청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담보제공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기타의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처분행위를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할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없다</w:t>
      </w:r>
      <w:r>
        <w:rPr>
          <w:rFonts w:ascii="맑은 고딕" w:eastAsia="맑은 고딕"/>
        </w:rPr>
        <w:t>.</w:t>
      </w:r>
    </w:p>
    <w:p w:rsidR="008B15EB" w:rsidRDefault="00246E4D">
      <w:pPr>
        <w:pStyle w:val="a3"/>
        <w:spacing w:line="600" w:lineRule="auto"/>
      </w:pPr>
      <w:r>
        <w:tab/>
      </w:r>
      <w:r>
        <w:rPr>
          <w:rFonts w:ascii="맑은 고딕" w:eastAsia="맑은 고딕"/>
        </w:rPr>
        <w:t xml:space="preserve">2. </w:t>
      </w:r>
      <w:r>
        <w:rPr>
          <w:rFonts w:ascii="맑은 고딕" w:eastAsia="맑은 고딕"/>
        </w:rPr>
        <w:t>“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“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”</w:t>
      </w:r>
      <w:r>
        <w:rPr>
          <w:rFonts w:ascii="맑은 고딕" w:eastAsia="맑은 고딕"/>
        </w:rPr>
        <w:t>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서면합의에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수정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변경할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있으며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이</w:t>
      </w:r>
      <w:r>
        <w:rPr>
          <w:rFonts w:ascii="맑은 고딕" w:eastAsia="맑은 고딕"/>
        </w:rPr>
        <w:t xml:space="preserve"> </w:t>
      </w:r>
    </w:p>
    <w:p w:rsidR="008B15EB" w:rsidRDefault="00246E4D">
      <w:pPr>
        <w:pStyle w:val="a3"/>
        <w:spacing w:line="600" w:lineRule="auto"/>
      </w:pPr>
      <w:r>
        <w:rPr>
          <w:rFonts w:ascii="맑은 고딕" w:eastAsia="맑은 고딕"/>
        </w:rPr>
        <w:t xml:space="preserve">           </w:t>
      </w:r>
      <w:r>
        <w:rPr>
          <w:rFonts w:ascii="맑은 고딕" w:eastAsia="맑은 고딕"/>
        </w:rPr>
        <w:t>계약에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명시되지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않은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사항에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대하여는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일반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관례에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따른다</w:t>
      </w:r>
      <w:r>
        <w:rPr>
          <w:rFonts w:ascii="맑은 고딕" w:eastAsia="맑은 고딕"/>
        </w:rPr>
        <w:t>.</w:t>
      </w:r>
    </w:p>
    <w:p w:rsidR="0085756D" w:rsidRDefault="0085756D">
      <w:pPr>
        <w:pStyle w:val="a3"/>
        <w:spacing w:line="600" w:lineRule="auto"/>
        <w:rPr>
          <w:rFonts w:ascii="맑은 고딕" w:eastAsia="맑은 고딕"/>
        </w:rPr>
      </w:pPr>
    </w:p>
    <w:p w:rsidR="008B15EB" w:rsidRDefault="00246E4D">
      <w:pPr>
        <w:pStyle w:val="a3"/>
        <w:spacing w:line="600" w:lineRule="auto"/>
        <w:rPr>
          <w:rFonts w:ascii="맑은 고딕" w:eastAsia="맑은 고딕"/>
        </w:rPr>
      </w:pPr>
      <w:r>
        <w:rPr>
          <w:rFonts w:ascii="맑은 고딕" w:eastAsia="맑은 고딕"/>
        </w:rPr>
        <w:t>위와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같이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체결하고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계약서</w:t>
      </w:r>
      <w:r>
        <w:rPr>
          <w:rFonts w:ascii="맑은 고딕" w:eastAsia="맑은 고딕"/>
        </w:rPr>
        <w:t xml:space="preserve"> 2</w:t>
      </w:r>
      <w:r>
        <w:rPr>
          <w:rFonts w:ascii="맑은 고딕" w:eastAsia="맑은 고딕"/>
        </w:rPr>
        <w:t>통을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작성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서명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날인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후</w:t>
      </w:r>
      <w:r>
        <w:rPr>
          <w:rFonts w:ascii="맑은 고딕" w:eastAsia="맑은 고딕"/>
        </w:rPr>
        <w:t xml:space="preserve"> "</w:t>
      </w:r>
      <w:proofErr w:type="spellStart"/>
      <w:r>
        <w:rPr>
          <w:rFonts w:ascii="맑은 고딕" w:eastAsia="맑은 고딕"/>
        </w:rPr>
        <w:t>수요처</w:t>
      </w:r>
      <w:proofErr w:type="spellEnd"/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과</w:t>
      </w:r>
      <w:r>
        <w:rPr>
          <w:rFonts w:ascii="맑은 고딕" w:eastAsia="맑은 고딕"/>
        </w:rPr>
        <w:t xml:space="preserve"> "</w:t>
      </w:r>
      <w:r>
        <w:rPr>
          <w:rFonts w:ascii="맑은 고딕" w:eastAsia="맑은 고딕"/>
        </w:rPr>
        <w:t>공급처</w:t>
      </w:r>
      <w:r>
        <w:rPr>
          <w:rFonts w:ascii="맑은 고딕" w:eastAsia="맑은 고딕"/>
        </w:rPr>
        <w:t>"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각각</w:t>
      </w:r>
      <w:r>
        <w:rPr>
          <w:rFonts w:ascii="맑은 고딕" w:eastAsia="맑은 고딕"/>
        </w:rPr>
        <w:t xml:space="preserve"> 1</w:t>
      </w:r>
      <w:r>
        <w:rPr>
          <w:rFonts w:ascii="맑은 고딕" w:eastAsia="맑은 고딕"/>
        </w:rPr>
        <w:t>통씩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보관한다</w:t>
      </w:r>
      <w:r>
        <w:rPr>
          <w:rFonts w:ascii="맑은 고딕" w:eastAsia="맑은 고딕"/>
        </w:rPr>
        <w:t>.</w:t>
      </w:r>
    </w:p>
    <w:p w:rsidR="0085756D" w:rsidRDefault="00ED5661">
      <w:pPr>
        <w:pStyle w:val="a3"/>
        <w:spacing w:line="600" w:lineRule="auto"/>
        <w:rPr>
          <w:rFonts w:hint="eastAsia"/>
        </w:rPr>
      </w:pPr>
      <w:r>
        <w:rPr>
          <w:rFonts w:ascii="맑은 고딕"/>
        </w:rPr>
        <w:t>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첨부파일</w:t>
      </w:r>
      <w:r>
        <w:rPr>
          <w:rFonts w:ascii="맑은 고딕" w:eastAsia="맑은 고딕"/>
        </w:rPr>
        <w:t xml:space="preserve"> </w:t>
      </w:r>
      <w:r>
        <w:rPr>
          <w:rFonts w:ascii="맑은 고딕"/>
        </w:rPr>
        <w:t>】</w:t>
      </w:r>
    </w:p>
    <w:p w:rsidR="0085756D" w:rsidRDefault="00246E4D" w:rsidP="0085756D">
      <w:pPr>
        <w:pStyle w:val="a3"/>
        <w:spacing w:line="60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</w:t>
      </w:r>
      <w:r w:rsidR="00ED5661">
        <w:rPr>
          <w:rFonts w:ascii="맑은 고딕" w:eastAsia="맑은 고딕" w:hAnsi="맑은 고딕" w:hint="eastAsia"/>
        </w:rPr>
        <w:t>첨부</w:t>
      </w:r>
      <w:r w:rsidR="0085756D">
        <w:rPr>
          <w:rFonts w:ascii="맑은 고딕" w:eastAsia="맑은 고딕" w:hAnsi="맑은 고딕"/>
        </w:rPr>
        <w:t>1.</w:t>
      </w:r>
      <w:proofErr w:type="spellStart"/>
      <w:r w:rsidR="0085756D" w:rsidRPr="0085756D">
        <w:rPr>
          <w:rFonts w:ascii="맑은 고딕" w:eastAsia="맑은 고딕" w:hAnsi="맑은 고딕" w:hint="eastAsia"/>
        </w:rPr>
        <w:t>환율스크래핑</w:t>
      </w:r>
      <w:proofErr w:type="spellEnd"/>
      <w:r w:rsidR="0085756D" w:rsidRPr="0085756D">
        <w:rPr>
          <w:rFonts w:ascii="맑은 고딕" w:eastAsia="맑은 고딕" w:hAnsi="맑은 고딕"/>
        </w:rPr>
        <w:t>_Competitors exchange rate website</w:t>
      </w:r>
    </w:p>
    <w:p w:rsidR="0085756D" w:rsidRDefault="00246E4D" w:rsidP="0085756D">
      <w:pPr>
        <w:pStyle w:val="a3"/>
        <w:spacing w:line="60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</w:t>
      </w:r>
      <w:r w:rsidR="00ED5661">
        <w:rPr>
          <w:rFonts w:ascii="맑은 고딕" w:eastAsia="맑은 고딕" w:hAnsi="맑은 고딕" w:hint="eastAsia"/>
        </w:rPr>
        <w:t>첨부2</w:t>
      </w:r>
      <w:r w:rsidR="0085756D">
        <w:rPr>
          <w:rFonts w:ascii="맑은 고딕" w:eastAsia="맑은 고딕" w:hAnsi="맑은 고딕"/>
        </w:rPr>
        <w:t>.</w:t>
      </w:r>
      <w:r w:rsidR="00ED5661" w:rsidRPr="00ED5661">
        <w:rPr>
          <w:rFonts w:ascii="맑은 고딕" w:eastAsia="맑은 고딕" w:hAnsi="맑은 고딕"/>
        </w:rPr>
        <w:t>견적서(2023-웹크롤링)</w:t>
      </w:r>
    </w:p>
    <w:p w:rsidR="0085756D" w:rsidRDefault="0085756D" w:rsidP="0085756D">
      <w:pPr>
        <w:pStyle w:val="a3"/>
        <w:spacing w:line="600" w:lineRule="auto"/>
        <w:rPr>
          <w:rFonts w:ascii="맑은 고딕" w:eastAsia="맑은 고딕" w:hint="eastAsia"/>
        </w:rPr>
      </w:pPr>
    </w:p>
    <w:p w:rsidR="008B15EB" w:rsidRDefault="00246E4D">
      <w:pPr>
        <w:pStyle w:val="a3"/>
        <w:spacing w:line="600" w:lineRule="auto"/>
        <w:rPr>
          <w:rFonts w:ascii="맑은 고딕" w:eastAsia="맑은 고딕"/>
        </w:rPr>
      </w:pPr>
      <w:proofErr w:type="gramStart"/>
      <w:r>
        <w:rPr>
          <w:rFonts w:ascii="맑은 고딕" w:eastAsia="맑은 고딕"/>
        </w:rPr>
        <w:t>계약일자</w:t>
      </w:r>
      <w:r>
        <w:rPr>
          <w:rFonts w:ascii="맑은 고딕" w:eastAsia="맑은 고딕"/>
        </w:rPr>
        <w:t xml:space="preserve"> :</w:t>
      </w:r>
      <w:proofErr w:type="gramEnd"/>
      <w:r>
        <w:rPr>
          <w:rFonts w:ascii="맑은 고딕" w:eastAsia="맑은 고딕"/>
        </w:rPr>
        <w:t xml:space="preserve"> 2023</w:t>
      </w:r>
      <w:r>
        <w:rPr>
          <w:rFonts w:ascii="맑은 고딕" w:eastAsia="맑은 고딕"/>
        </w:rPr>
        <w:t>년</w:t>
      </w:r>
      <w:r>
        <w:rPr>
          <w:rFonts w:ascii="맑은 고딕" w:eastAsia="맑은 고딕"/>
        </w:rPr>
        <w:t xml:space="preserve"> 09</w:t>
      </w:r>
      <w:r>
        <w:rPr>
          <w:rFonts w:ascii="맑은 고딕" w:eastAsia="맑은 고딕"/>
        </w:rPr>
        <w:t>월</w:t>
      </w:r>
      <w:r>
        <w:rPr>
          <w:rFonts w:ascii="맑은 고딕" w:eastAsia="맑은 고딕"/>
        </w:rPr>
        <w:t xml:space="preserve"> 01</w:t>
      </w:r>
      <w:r>
        <w:rPr>
          <w:rFonts w:ascii="맑은 고딕" w:eastAsia="맑은 고딕"/>
        </w:rPr>
        <w:t>일</w:t>
      </w:r>
    </w:p>
    <w:p w:rsidR="0085756D" w:rsidRDefault="0085756D">
      <w:pPr>
        <w:pStyle w:val="a3"/>
        <w:spacing w:line="600" w:lineRule="auto"/>
        <w:rPr>
          <w:rFonts w:ascii="맑은 고딕" w:eastAsia="맑은 고딕" w:hAnsi="맑은 고딕"/>
        </w:rPr>
      </w:pPr>
    </w:p>
    <w:p w:rsidR="0085756D" w:rsidRDefault="0085756D">
      <w:pPr>
        <w:pStyle w:val="a3"/>
        <w:spacing w:line="600" w:lineRule="auto"/>
        <w:rPr>
          <w:rFonts w:ascii="맑은 고딕" w:eastAsia="맑은 고딕" w:hAnsi="맑은 고딕"/>
        </w:rPr>
      </w:pPr>
    </w:p>
    <w:p w:rsidR="0085756D" w:rsidRDefault="0085756D">
      <w:pPr>
        <w:pStyle w:val="a3"/>
        <w:spacing w:line="600" w:lineRule="auto"/>
        <w:rPr>
          <w:rFonts w:ascii="맑은 고딕" w:eastAsia="맑은 고딕" w:hAnsi="맑은 고딕"/>
        </w:rPr>
      </w:pPr>
    </w:p>
    <w:tbl>
      <w:tblPr>
        <w:tblOverlap w:val="never"/>
        <w:tblW w:w="7078" w:type="dxa"/>
        <w:tblInd w:w="3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38" w:type="dxa"/>
          <w:right w:w="0" w:type="dxa"/>
        </w:tblCellMar>
        <w:tblLook w:val="0000" w:firstRow="0" w:lastRow="0" w:firstColumn="0" w:lastColumn="0" w:noHBand="0" w:noVBand="0"/>
      </w:tblPr>
      <w:tblGrid>
        <w:gridCol w:w="505"/>
        <w:gridCol w:w="1016"/>
        <w:gridCol w:w="5557"/>
      </w:tblGrid>
      <w:tr w:rsidR="008B15EB">
        <w:trPr>
          <w:trHeight w:val="426"/>
        </w:trPr>
        <w:tc>
          <w:tcPr>
            <w:tcW w:w="505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85756D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 xml:space="preserve"> </w:t>
            </w:r>
            <w:bookmarkStart w:id="2" w:name="_GoBack"/>
            <w:bookmarkEnd w:id="2"/>
          </w:p>
        </w:tc>
        <w:tc>
          <w:tcPr>
            <w:tcW w:w="101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3"/>
            </w:pP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처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555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8B15EB">
            <w:pPr>
              <w:pStyle w:val="a3"/>
              <w:rPr>
                <w:rFonts w:ascii="맑은 고딕" w:eastAsia="맑은 고딕"/>
              </w:rPr>
            </w:pPr>
          </w:p>
        </w:tc>
      </w:tr>
      <w:tr w:rsidR="008B15EB">
        <w:trPr>
          <w:trHeight w:val="452"/>
        </w:trPr>
        <w:tc>
          <w:tcPr>
            <w:tcW w:w="505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8B15EB" w:rsidRDefault="008B15EB">
            <w:pPr>
              <w:pStyle w:val="a3"/>
            </w:pPr>
          </w:p>
        </w:tc>
        <w:tc>
          <w:tcPr>
            <w:tcW w:w="101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3"/>
            </w:pPr>
            <w:r>
              <w:rPr>
                <w:rFonts w:ascii="맑은 고딕" w:eastAsia="맑은 고딕"/>
              </w:rPr>
              <w:t>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</w:t>
            </w:r>
            <w:r>
              <w:rPr>
                <w:rFonts w:ascii="맑은 고딕" w:eastAsia="맑은 고딕"/>
              </w:rPr>
              <w:t xml:space="preserve"> :</w:t>
            </w:r>
          </w:p>
        </w:tc>
        <w:tc>
          <w:tcPr>
            <w:tcW w:w="555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3"/>
            </w:pP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주</w:t>
            </w:r>
            <w:r>
              <w:rPr>
                <w:rFonts w:ascii="맑은 고딕" w:eastAsia="맑은 고딕"/>
              </w:rPr>
              <w:t>)</w:t>
            </w:r>
            <w:proofErr w:type="spellStart"/>
            <w:r>
              <w:rPr>
                <w:rFonts w:ascii="맑은 고딕" w:eastAsia="맑은 고딕"/>
              </w:rPr>
              <w:t>글로벌머니익스프레스</w:t>
            </w:r>
            <w:proofErr w:type="spellEnd"/>
          </w:p>
        </w:tc>
      </w:tr>
      <w:tr w:rsidR="008B15EB">
        <w:trPr>
          <w:trHeight w:val="483"/>
        </w:trPr>
        <w:tc>
          <w:tcPr>
            <w:tcW w:w="505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8B15EB" w:rsidRDefault="008B15EB">
            <w:pPr>
              <w:pStyle w:val="a3"/>
            </w:pPr>
          </w:p>
        </w:tc>
        <w:tc>
          <w:tcPr>
            <w:tcW w:w="101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3"/>
            </w:pPr>
            <w:r>
              <w:rPr>
                <w:rFonts w:ascii="맑은 고딕" w:eastAsia="맑은 고딕"/>
              </w:rPr>
              <w:t>주</w:t>
            </w:r>
            <w:r>
              <w:rPr>
                <w:rFonts w:ascii="맑은 고딕" w:eastAsia="맑은 고딕"/>
              </w:rPr>
              <w:t xml:space="preserve">    </w:t>
            </w:r>
            <w:r>
              <w:rPr>
                <w:rFonts w:ascii="맑은 고딕" w:eastAsia="맑은 고딕"/>
              </w:rPr>
              <w:t>소</w:t>
            </w:r>
            <w:r>
              <w:rPr>
                <w:rFonts w:ascii="맑은 고딕" w:eastAsia="맑은 고딕"/>
              </w:rPr>
              <w:t xml:space="preserve"> :</w:t>
            </w:r>
          </w:p>
        </w:tc>
        <w:tc>
          <w:tcPr>
            <w:tcW w:w="555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3"/>
            </w:pPr>
            <w:r>
              <w:rPr>
                <w:rFonts w:ascii="맑은 고딕" w:eastAsia="맑은 고딕"/>
              </w:rPr>
              <w:t>서울특별시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영등포구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영등포로</w:t>
            </w:r>
            <w:r>
              <w:rPr>
                <w:rFonts w:ascii="맑은 고딕" w:eastAsia="맑은 고딕"/>
              </w:rPr>
              <w:t xml:space="preserve"> 150 </w:t>
            </w:r>
            <w:r>
              <w:rPr>
                <w:rFonts w:ascii="맑은 고딕" w:eastAsia="맑은 고딕"/>
              </w:rPr>
              <w:t>생각공장</w:t>
            </w:r>
            <w:r>
              <w:rPr>
                <w:rFonts w:ascii="맑은 고딕" w:eastAsia="맑은 고딕"/>
              </w:rPr>
              <w:t xml:space="preserve"> B</w:t>
            </w:r>
            <w:r>
              <w:rPr>
                <w:rFonts w:ascii="맑은 고딕" w:eastAsia="맑은 고딕"/>
              </w:rPr>
              <w:t>동</w:t>
            </w:r>
            <w:r>
              <w:rPr>
                <w:rFonts w:ascii="맑은 고딕" w:eastAsia="맑은 고딕"/>
              </w:rPr>
              <w:t>910</w:t>
            </w:r>
            <w:r>
              <w:rPr>
                <w:rFonts w:ascii="맑은 고딕" w:eastAsia="맑은 고딕"/>
              </w:rPr>
              <w:t>호</w:t>
            </w:r>
          </w:p>
        </w:tc>
      </w:tr>
      <w:tr w:rsidR="008B15EB">
        <w:trPr>
          <w:trHeight w:val="483"/>
        </w:trPr>
        <w:tc>
          <w:tcPr>
            <w:tcW w:w="505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8B15EB" w:rsidRDefault="008B15EB">
            <w:pPr>
              <w:pStyle w:val="a3"/>
            </w:pPr>
          </w:p>
        </w:tc>
        <w:tc>
          <w:tcPr>
            <w:tcW w:w="101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3"/>
            </w:pPr>
            <w:r>
              <w:rPr>
                <w:rFonts w:ascii="맑은 고딕" w:eastAsia="맑은 고딕"/>
              </w:rPr>
              <w:t>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자</w:t>
            </w:r>
            <w:r>
              <w:rPr>
                <w:rFonts w:ascii="맑은 고딕" w:eastAsia="맑은 고딕"/>
              </w:rPr>
              <w:t xml:space="preserve"> :</w:t>
            </w:r>
          </w:p>
        </w:tc>
        <w:tc>
          <w:tcPr>
            <w:tcW w:w="555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3"/>
            </w:pP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성종화</w:t>
            </w:r>
            <w:r>
              <w:rPr>
                <w:rFonts w:ascii="맑은 고딕" w:eastAsia="맑은 고딕"/>
              </w:rPr>
              <w:t xml:space="preserve">        (</w:t>
            </w:r>
            <w:r>
              <w:rPr>
                <w:rFonts w:ascii="맑은 고딕" w:eastAsia="맑은 고딕"/>
              </w:rPr>
              <w:t>인</w:t>
            </w:r>
            <w:r>
              <w:rPr>
                <w:rFonts w:ascii="맑은 고딕" w:eastAsia="맑은 고딕"/>
              </w:rPr>
              <w:t>)</w:t>
            </w:r>
          </w:p>
        </w:tc>
      </w:tr>
      <w:tr w:rsidR="008B15EB">
        <w:trPr>
          <w:trHeight w:val="313"/>
        </w:trPr>
        <w:tc>
          <w:tcPr>
            <w:tcW w:w="505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8B15EB" w:rsidRDefault="008B15EB">
            <w:pPr>
              <w:pStyle w:val="a3"/>
            </w:pPr>
          </w:p>
        </w:tc>
        <w:tc>
          <w:tcPr>
            <w:tcW w:w="101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8B15EB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5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8B15EB">
            <w:pPr>
              <w:pStyle w:val="a3"/>
              <w:rPr>
                <w:rFonts w:ascii="맑은 고딕" w:eastAsia="맑은 고딕"/>
              </w:rPr>
            </w:pPr>
          </w:p>
        </w:tc>
      </w:tr>
      <w:tr w:rsidR="008B15EB">
        <w:trPr>
          <w:trHeight w:val="200"/>
        </w:trPr>
        <w:tc>
          <w:tcPr>
            <w:tcW w:w="7078" w:type="dxa"/>
            <w:gridSpan w:val="3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8B15EB">
            <w:pPr>
              <w:pStyle w:val="ac"/>
            </w:pPr>
          </w:p>
        </w:tc>
      </w:tr>
      <w:tr w:rsidR="008B15EB">
        <w:trPr>
          <w:trHeight w:val="426"/>
        </w:trPr>
        <w:tc>
          <w:tcPr>
            <w:tcW w:w="505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8B15EB">
            <w:pPr>
              <w:pStyle w:val="ac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01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c"/>
              <w:wordWrap/>
              <w:jc w:val="left"/>
            </w:pP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공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급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처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555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8B15EB">
            <w:pPr>
              <w:pStyle w:val="ac"/>
              <w:rPr>
                <w:rFonts w:ascii="맑은 고딕" w:eastAsia="맑은 고딕"/>
              </w:rPr>
            </w:pPr>
          </w:p>
        </w:tc>
      </w:tr>
      <w:tr w:rsidR="008B15EB">
        <w:trPr>
          <w:trHeight w:val="452"/>
        </w:trPr>
        <w:tc>
          <w:tcPr>
            <w:tcW w:w="505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8B15EB" w:rsidRDefault="008B15EB">
            <w:pPr>
              <w:pStyle w:val="a3"/>
            </w:pPr>
          </w:p>
        </w:tc>
        <w:tc>
          <w:tcPr>
            <w:tcW w:w="101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c"/>
              <w:wordWrap/>
              <w:jc w:val="left"/>
            </w:pPr>
            <w:r>
              <w:rPr>
                <w:rFonts w:ascii="맑은 고딕" w:eastAsia="맑은 고딕"/>
              </w:rPr>
              <w:t>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</w:t>
            </w:r>
            <w:r>
              <w:rPr>
                <w:rFonts w:ascii="맑은 고딕" w:eastAsia="맑은 고딕"/>
              </w:rPr>
              <w:t xml:space="preserve"> :</w:t>
            </w:r>
          </w:p>
        </w:tc>
        <w:tc>
          <w:tcPr>
            <w:tcW w:w="555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c"/>
            </w:pPr>
            <w:r>
              <w:rPr>
                <w:rFonts w:ascii="맑은 고딕" w:eastAsia="맑은 고딕"/>
              </w:rPr>
              <w:t>주식회사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엔쓰리</w:t>
            </w:r>
            <w:proofErr w:type="spellEnd"/>
          </w:p>
        </w:tc>
      </w:tr>
      <w:tr w:rsidR="008B15EB">
        <w:trPr>
          <w:trHeight w:val="426"/>
        </w:trPr>
        <w:tc>
          <w:tcPr>
            <w:tcW w:w="505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8B15EB">
            <w:pPr>
              <w:pStyle w:val="ac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01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c"/>
              <w:wordWrap/>
              <w:jc w:val="left"/>
            </w:pPr>
            <w:r>
              <w:rPr>
                <w:rFonts w:ascii="맑은 고딕" w:eastAsia="맑은 고딕"/>
              </w:rPr>
              <w:t>주</w:t>
            </w:r>
            <w:r>
              <w:rPr>
                <w:rFonts w:ascii="맑은 고딕" w:eastAsia="맑은 고딕"/>
              </w:rPr>
              <w:t xml:space="preserve">    </w:t>
            </w:r>
            <w:r>
              <w:rPr>
                <w:rFonts w:ascii="맑은 고딕" w:eastAsia="맑은 고딕"/>
              </w:rPr>
              <w:t>소</w:t>
            </w:r>
            <w:r>
              <w:rPr>
                <w:rFonts w:ascii="맑은 고딕" w:eastAsia="맑은 고딕"/>
              </w:rPr>
              <w:t xml:space="preserve"> :</w:t>
            </w:r>
          </w:p>
        </w:tc>
        <w:tc>
          <w:tcPr>
            <w:tcW w:w="555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c"/>
            </w:pPr>
            <w:r>
              <w:rPr>
                <w:rFonts w:ascii="맑은 고딕" w:eastAsia="맑은 고딕"/>
              </w:rPr>
              <w:t>서울특별시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성동구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연무장</w:t>
            </w:r>
            <w:proofErr w:type="spellEnd"/>
            <w:r>
              <w:rPr>
                <w:rFonts w:ascii="맑은 고딕" w:eastAsia="맑은 고딕"/>
              </w:rPr>
              <w:t>13</w:t>
            </w:r>
            <w:r>
              <w:rPr>
                <w:rFonts w:ascii="맑은 고딕" w:eastAsia="맑은 고딕"/>
              </w:rPr>
              <w:t>길</w:t>
            </w:r>
            <w:r>
              <w:rPr>
                <w:rFonts w:ascii="맑은 고딕" w:eastAsia="맑은 고딕"/>
              </w:rPr>
              <w:t xml:space="preserve"> 9,809</w:t>
            </w:r>
            <w:r>
              <w:rPr>
                <w:rFonts w:ascii="맑은 고딕" w:eastAsia="맑은 고딕"/>
              </w:rPr>
              <w:t>호</w:t>
            </w: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성수</w:t>
            </w:r>
            <w:r>
              <w:rPr>
                <w:rFonts w:ascii="맑은 고딕" w:eastAsia="맑은 고딕"/>
              </w:rPr>
              <w:t>2</w:t>
            </w:r>
            <w:proofErr w:type="gramStart"/>
            <w:r>
              <w:rPr>
                <w:rFonts w:ascii="맑은 고딕" w:eastAsia="맑은 고딕"/>
              </w:rPr>
              <w:t>가</w:t>
            </w:r>
            <w:r>
              <w:rPr>
                <w:rFonts w:ascii="맑은 고딕" w:eastAsia="맑은 고딕"/>
              </w:rPr>
              <w:t>,</w:t>
            </w:r>
            <w:proofErr w:type="spellStart"/>
            <w:r>
              <w:rPr>
                <w:rFonts w:ascii="맑은 고딕" w:eastAsia="맑은 고딕"/>
              </w:rPr>
              <w:t>아이템플</w:t>
            </w:r>
            <w:proofErr w:type="spellEnd"/>
            <w:proofErr w:type="gramEnd"/>
            <w:r>
              <w:rPr>
                <w:rFonts w:ascii="맑은 고딕" w:eastAsia="맑은 고딕"/>
              </w:rPr>
              <w:t>)</w:t>
            </w:r>
          </w:p>
        </w:tc>
      </w:tr>
      <w:tr w:rsidR="008B15EB">
        <w:trPr>
          <w:trHeight w:val="426"/>
        </w:trPr>
        <w:tc>
          <w:tcPr>
            <w:tcW w:w="505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8B15EB" w:rsidRDefault="008B15EB">
            <w:pPr>
              <w:pStyle w:val="a3"/>
            </w:pPr>
          </w:p>
        </w:tc>
        <w:tc>
          <w:tcPr>
            <w:tcW w:w="101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c"/>
              <w:wordWrap/>
              <w:jc w:val="left"/>
            </w:pPr>
            <w:r>
              <w:rPr>
                <w:rFonts w:ascii="맑은 고딕" w:eastAsia="맑은 고딕"/>
              </w:rPr>
              <w:t>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자</w:t>
            </w:r>
            <w:r>
              <w:rPr>
                <w:rFonts w:ascii="맑은 고딕" w:eastAsia="맑은 고딕"/>
              </w:rPr>
              <w:t xml:space="preserve"> :</w:t>
            </w:r>
          </w:p>
        </w:tc>
        <w:tc>
          <w:tcPr>
            <w:tcW w:w="555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246E4D">
            <w:pPr>
              <w:pStyle w:val="ac"/>
            </w:pP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김종일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박종구</w:t>
            </w:r>
            <w:r>
              <w:rPr>
                <w:rFonts w:ascii="맑은 고딕" w:eastAsia="맑은 고딕"/>
              </w:rPr>
              <w:t xml:space="preserve">        (</w:t>
            </w:r>
            <w:r>
              <w:rPr>
                <w:rFonts w:ascii="맑은 고딕" w:eastAsia="맑은 고딕"/>
              </w:rPr>
              <w:t>인</w:t>
            </w:r>
            <w:r>
              <w:rPr>
                <w:rFonts w:ascii="맑은 고딕" w:eastAsia="맑은 고딕"/>
              </w:rPr>
              <w:t>)</w:t>
            </w:r>
          </w:p>
        </w:tc>
      </w:tr>
      <w:tr w:rsidR="008B15EB">
        <w:trPr>
          <w:trHeight w:val="313"/>
        </w:trPr>
        <w:tc>
          <w:tcPr>
            <w:tcW w:w="505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8B15EB" w:rsidRDefault="008B15EB">
            <w:pPr>
              <w:pStyle w:val="a3"/>
            </w:pPr>
          </w:p>
        </w:tc>
        <w:tc>
          <w:tcPr>
            <w:tcW w:w="101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8B15EB">
            <w:pPr>
              <w:pStyle w:val="ac"/>
              <w:wordWrap/>
              <w:jc w:val="left"/>
              <w:rPr>
                <w:rFonts w:ascii="맑은 고딕" w:eastAsia="맑은 고딕"/>
              </w:rPr>
            </w:pPr>
          </w:p>
        </w:tc>
        <w:tc>
          <w:tcPr>
            <w:tcW w:w="555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8B15EB" w:rsidRDefault="008B15EB">
            <w:pPr>
              <w:pStyle w:val="ac"/>
              <w:rPr>
                <w:rFonts w:ascii="맑은 고딕" w:eastAsia="맑은 고딕"/>
              </w:rPr>
            </w:pPr>
          </w:p>
        </w:tc>
      </w:tr>
    </w:tbl>
    <w:p w:rsidR="008B15EB" w:rsidRDefault="008B15EB">
      <w:pPr>
        <w:pStyle w:val="a3"/>
        <w:spacing w:line="600" w:lineRule="auto"/>
      </w:pPr>
    </w:p>
    <w:sectPr w:rsidR="008B15EB">
      <w:endnotePr>
        <w:numFmt w:val="decimal"/>
      </w:endnotePr>
      <w:pgSz w:w="11906" w:h="16838"/>
      <w:pgMar w:top="1701" w:right="1418" w:bottom="1134" w:left="1418" w:header="850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56D" w:rsidRDefault="0085756D" w:rsidP="0085756D">
      <w:pPr>
        <w:spacing w:line="240" w:lineRule="auto"/>
      </w:pPr>
      <w:r>
        <w:separator/>
      </w:r>
    </w:p>
  </w:endnote>
  <w:endnote w:type="continuationSeparator" w:id="0">
    <w:p w:rsidR="0085756D" w:rsidRDefault="0085756D" w:rsidP="00857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56D" w:rsidRDefault="0085756D" w:rsidP="0085756D">
      <w:pPr>
        <w:spacing w:line="240" w:lineRule="auto"/>
      </w:pPr>
      <w:r>
        <w:separator/>
      </w:r>
    </w:p>
  </w:footnote>
  <w:footnote w:type="continuationSeparator" w:id="0">
    <w:p w:rsidR="0085756D" w:rsidRDefault="0085756D" w:rsidP="008575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EB"/>
    <w:rsid w:val="00246E4D"/>
    <w:rsid w:val="0085756D"/>
    <w:rsid w:val="00867F11"/>
    <w:rsid w:val="008B15EB"/>
    <w:rsid w:val="00E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47D9E"/>
  <w15:docId w15:val="{1F7D7644-9D6B-431D-B879-28869864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88" w:lineRule="auto"/>
      <w:textAlignment w:val="baseline"/>
    </w:pPr>
    <w:rPr>
      <w:rFonts w:ascii="바탕" w:eastAsia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c">
    <w:name w:val="예스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styleId="ad">
    <w:name w:val="header"/>
    <w:basedOn w:val="a"/>
    <w:link w:val="Char"/>
    <w:uiPriority w:val="99"/>
    <w:unhideWhenUsed/>
    <w:rsid w:val="0085756D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d"/>
    <w:uiPriority w:val="99"/>
    <w:rsid w:val="0085756D"/>
    <w:rPr>
      <w:rFonts w:ascii="바탕" w:eastAsia="바탕"/>
      <w:color w:val="000000"/>
    </w:rPr>
  </w:style>
  <w:style w:type="paragraph" w:styleId="ae">
    <w:name w:val="footer"/>
    <w:basedOn w:val="a"/>
    <w:link w:val="Char0"/>
    <w:uiPriority w:val="99"/>
    <w:unhideWhenUsed/>
    <w:rsid w:val="0085756D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e"/>
    <w:uiPriority w:val="99"/>
    <w:rsid w:val="0085756D"/>
    <w:rPr>
      <w:rFonts w:ascii="바탕" w:eastAsia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기술개발 용역계약서</vt:lpstr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기술개발 용역계약서</dc:title>
  <dc:creator>김용진(Elvis)</dc:creator>
  <cp:lastModifiedBy>김용진(Elvis)</cp:lastModifiedBy>
  <cp:revision>6</cp:revision>
  <dcterms:created xsi:type="dcterms:W3CDTF">2023-08-28T23:33:00Z</dcterms:created>
  <dcterms:modified xsi:type="dcterms:W3CDTF">2023-08-28T23:36:00Z</dcterms:modified>
  <cp:version>0500.0500.01</cp:version>
</cp:coreProperties>
</file>