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Pr="000D21CC" w:rsidRDefault="00C36C7C" w:rsidP="00C36C7C">
      <w:pPr>
        <w:rPr>
          <w:rFonts w:ascii="Times New Roman" w:eastAsiaTheme="minorHAnsi" w:hAnsi="Times New Roman" w:cs="Times New Roman"/>
        </w:rPr>
      </w:pPr>
      <w:bookmarkStart w:id="0" w:name="_Hlk94889702"/>
      <w:bookmarkEnd w:id="0"/>
      <w:r w:rsidRPr="000D21CC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6527B112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3EC0DEEC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0834E658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707572F1" w14:textId="77777777" w:rsidR="00C36C7C" w:rsidRPr="000D21CC" w:rsidRDefault="00C36C7C" w:rsidP="00C36C7C">
      <w:pPr>
        <w:spacing w:before="6" w:line="260" w:lineRule="exact"/>
        <w:rPr>
          <w:rFonts w:ascii="Times New Roman" w:eastAsiaTheme="minorHAnsi" w:hAnsi="Times New Roman" w:cs="Times New Roman"/>
          <w:sz w:val="26"/>
          <w:szCs w:val="26"/>
        </w:rPr>
      </w:pPr>
    </w:p>
    <w:p w14:paraId="06926E36" w14:textId="77777777" w:rsidR="00C36C7C" w:rsidRPr="000D21CC" w:rsidRDefault="00C36C7C" w:rsidP="00C36C7C">
      <w:pPr>
        <w:spacing w:before="3" w:line="120" w:lineRule="exact"/>
        <w:rPr>
          <w:rFonts w:ascii="Times New Roman" w:eastAsiaTheme="minorHAnsi" w:hAnsi="Times New Roman" w:cs="Times New Roman"/>
          <w:sz w:val="12"/>
          <w:szCs w:val="12"/>
        </w:rPr>
      </w:pPr>
    </w:p>
    <w:p w14:paraId="3A9AB21C" w14:textId="77777777" w:rsidR="00C36C7C" w:rsidRPr="000D21CC" w:rsidRDefault="00C36C7C" w:rsidP="00C36C7C">
      <w:pPr>
        <w:spacing w:before="3" w:line="120" w:lineRule="exact"/>
        <w:rPr>
          <w:rFonts w:ascii="Times New Roman" w:eastAsiaTheme="minorHAnsi" w:hAnsi="Times New Roman" w:cs="Times New Roman"/>
          <w:sz w:val="12"/>
          <w:szCs w:val="12"/>
        </w:rPr>
      </w:pPr>
    </w:p>
    <w:p w14:paraId="5BAFA141" w14:textId="570B98F8" w:rsidR="00C36C7C" w:rsidRPr="000D21CC" w:rsidRDefault="00172DB0" w:rsidP="00C36C7C">
      <w:pPr>
        <w:ind w:left="26" w:right="30"/>
        <w:jc w:val="center"/>
        <w:rPr>
          <w:rFonts w:ascii="Times New Roman" w:eastAsiaTheme="minorHAnsi" w:hAnsi="Times New Roman" w:cs="Times New Roman"/>
          <w:sz w:val="96"/>
          <w:szCs w:val="72"/>
        </w:rPr>
      </w:pPr>
      <w:r w:rsidRPr="000D21CC">
        <w:rPr>
          <w:rFonts w:ascii="Times New Roman" w:eastAsiaTheme="minorHAnsi" w:hAnsi="Times New Roman" w:cs="Times New Roman"/>
          <w:sz w:val="96"/>
          <w:szCs w:val="72"/>
        </w:rPr>
        <w:t>Requirement List</w:t>
      </w:r>
    </w:p>
    <w:p w14:paraId="7283A7DD" w14:textId="7F5660EC" w:rsidR="00C36C7C" w:rsidRPr="000D21CC" w:rsidRDefault="00172DB0" w:rsidP="00172DB0">
      <w:pPr>
        <w:widowControl/>
        <w:wordWrap/>
        <w:autoSpaceDE/>
        <w:autoSpaceDN/>
        <w:jc w:val="right"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  <w:r w:rsidRPr="000D21CC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t xml:space="preserve">By </w:t>
      </w:r>
      <w:r w:rsidR="00DE4C59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t>Sajib das</w:t>
      </w:r>
    </w:p>
    <w:p w14:paraId="453D36E0" w14:textId="586F00AC" w:rsidR="00172DB0" w:rsidRPr="000D21CC" w:rsidRDefault="00172DB0">
      <w:pPr>
        <w:widowControl/>
        <w:wordWrap/>
        <w:autoSpaceDE/>
        <w:autoSpaceDN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  <w:r w:rsidRPr="000D21CC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Pr="000D21CC" w:rsidRDefault="00172DB0">
      <w:pPr>
        <w:widowControl/>
        <w:wordWrap/>
        <w:autoSpaceDE/>
        <w:autoSpaceDN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1ED3F68D" w:rsidR="003749AE" w:rsidRDefault="00F7527E" w:rsidP="003749AE">
          <w:pPr>
            <w:pStyle w:val="TOC"/>
            <w:rPr>
              <w:rFonts w:ascii="Times New Roman" w:eastAsiaTheme="minorHAnsi" w:hAnsi="Times New Roman" w:cs="Times New Roman"/>
              <w:lang w:val="ko-KR"/>
            </w:rPr>
          </w:pPr>
          <w:r w:rsidRPr="000D21CC">
            <w:rPr>
              <w:rFonts w:ascii="Times New Roman" w:eastAsiaTheme="minorHAnsi" w:hAnsi="Times New Roman" w:cs="Times New Roman"/>
              <w:lang w:val="ko-KR"/>
            </w:rPr>
            <w:t>내용</w:t>
          </w:r>
        </w:p>
        <w:p w14:paraId="44A6541E" w14:textId="5B78276E" w:rsidR="003749AE" w:rsidRPr="003749AE" w:rsidRDefault="003749AE" w:rsidP="003749AE">
          <w:r>
            <w:t xml:space="preserve">Requirement history: KT has devolved online recharge system and forwarded to us.  </w:t>
          </w:r>
        </w:p>
        <w:p w14:paraId="0971FC00" w14:textId="6706FAEC" w:rsidR="003749AE" w:rsidRDefault="003749AE" w:rsidP="003749AE">
          <w:r>
            <w:t>Requirement purposes: To enable KT sim recharge by customers through our APPS.</w:t>
          </w:r>
        </w:p>
        <w:p w14:paraId="11D51411" w14:textId="1F412F67" w:rsidR="003749AE" w:rsidRPr="003749AE" w:rsidRDefault="003749AE" w:rsidP="003749AE">
          <w:r>
            <w:t xml:space="preserve">Requirement list: </w:t>
          </w:r>
          <w:r w:rsidR="00772ABF">
            <w:t>Recharge for extension (36,300 WON) and Recharge for voice call and SMS (11,000 WOON)</w:t>
          </w:r>
        </w:p>
        <w:p w14:paraId="5FA1B5B7" w14:textId="58912265" w:rsidR="00F7527E" w:rsidRPr="000D21CC" w:rsidRDefault="00DF520D">
          <w:pPr>
            <w:rPr>
              <w:rFonts w:ascii="Times New Roman" w:eastAsiaTheme="minorHAnsi" w:hAnsi="Times New Roman" w:cs="Times New Roman"/>
            </w:rPr>
          </w:pPr>
        </w:p>
      </w:sdtContent>
    </w:sdt>
    <w:p w14:paraId="4B458442" w14:textId="2C338130" w:rsidR="00F7527E" w:rsidRDefault="00F7527E">
      <w:pPr>
        <w:widowControl/>
        <w:wordWrap/>
        <w:autoSpaceDE/>
        <w:autoSpaceDN/>
        <w:rPr>
          <w:rFonts w:ascii="Times New Roman" w:eastAsiaTheme="minorHAnsi" w:hAnsi="Times New Roman" w:cs="Times New Roman"/>
        </w:rPr>
      </w:pPr>
      <w:r w:rsidRPr="000D21CC">
        <w:rPr>
          <w:rFonts w:ascii="Times New Roman" w:eastAsiaTheme="minorHAnsi" w:hAnsi="Times New Roman" w:cs="Times New Roman"/>
        </w:rPr>
        <w:br w:type="page"/>
      </w:r>
    </w:p>
    <w:p w14:paraId="0CA0D1B2" w14:textId="77777777" w:rsidR="00DE4C59" w:rsidRDefault="00DE4C59" w:rsidP="00DE4C59">
      <w:pPr>
        <w:widowControl/>
        <w:wordWrap/>
        <w:autoSpaceDE/>
        <w:autoSpaceDN/>
        <w:ind w:firstLineChars="850" w:firstLine="1700"/>
        <w:rPr>
          <w:rFonts w:ascii="Times New Roman" w:eastAsiaTheme="minorHAnsi" w:hAnsi="Times New Roman" w:cs="Times New Roman"/>
          <w:noProof/>
        </w:rPr>
      </w:pPr>
    </w:p>
    <w:p w14:paraId="072E1E5F" w14:textId="5753BF17" w:rsidR="00DE4C59" w:rsidRPr="00DE4C59" w:rsidRDefault="00DE4C59" w:rsidP="00DE4C59">
      <w:pPr>
        <w:pStyle w:val="a8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E4C59">
        <w:rPr>
          <w:rFonts w:ascii="Calibri" w:eastAsia="굴림" w:hAnsi="Calibri" w:cs="Calibri"/>
          <w:color w:val="000000"/>
          <w:kern w:val="0"/>
          <w:sz w:val="24"/>
          <w:szCs w:val="24"/>
        </w:rPr>
        <w:t>After click fixed charge</w:t>
      </w:r>
      <w:r w:rsidRPr="00DE4C59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 w:rsidRPr="00DE4C59">
        <w:rPr>
          <w:rFonts w:ascii="Calibri" w:eastAsia="굴림" w:hAnsi="Calibri" w:cs="Calibri"/>
          <w:color w:val="000000"/>
          <w:kern w:val="0"/>
          <w:sz w:val="24"/>
          <w:szCs w:val="24"/>
        </w:rPr>
        <w:t>show KT363 at the top</w:t>
      </w:r>
    </w:p>
    <w:p w14:paraId="5D1A60D5" w14:textId="6E504678" w:rsidR="00DE4C59" w:rsidRDefault="00DE4C59" w:rsidP="00DE4C59">
      <w:pPr>
        <w:widowControl/>
        <w:wordWrap/>
        <w:autoSpaceDE/>
        <w:autoSpaceDN/>
        <w:rPr>
          <w:rFonts w:ascii="Times New Roman" w:eastAsiaTheme="minorHAnsi" w:hAnsi="Times New Roman" w:cs="Times New Roman"/>
          <w:noProof/>
        </w:rPr>
      </w:pPr>
      <w:r>
        <w:rPr>
          <w:rFonts w:ascii="Times New Roman" w:eastAsiaTheme="minorHAnsi" w:hAnsi="Times New Roman" w:cs="Times New Roman" w:hint="eastAsia"/>
          <w:noProof/>
        </w:rPr>
        <w:t xml:space="preserve"> </w:t>
      </w:r>
    </w:p>
    <w:p w14:paraId="562B78F9" w14:textId="77777777" w:rsidR="00DE4C59" w:rsidRDefault="00DE4C59" w:rsidP="00DE4C59">
      <w:pPr>
        <w:widowControl/>
        <w:wordWrap/>
        <w:autoSpaceDE/>
        <w:autoSpaceDN/>
        <w:ind w:firstLineChars="850" w:firstLine="1700"/>
        <w:rPr>
          <w:rFonts w:ascii="Times New Roman" w:eastAsiaTheme="minorHAnsi" w:hAnsi="Times New Roman" w:cs="Times New Roman"/>
          <w:noProof/>
        </w:rPr>
      </w:pPr>
    </w:p>
    <w:p w14:paraId="4EEFEAAC" w14:textId="5801BFE4" w:rsidR="008D56C8" w:rsidRPr="000D21CC" w:rsidRDefault="00DE4C59" w:rsidP="00DE4C59">
      <w:pPr>
        <w:widowControl/>
        <w:wordWrap/>
        <w:autoSpaceDE/>
        <w:autoSpaceDN/>
        <w:ind w:firstLineChars="1250" w:firstLine="250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30BE00BE" wp14:editId="377DE70F">
            <wp:extent cx="3215822" cy="6605821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70" cy="66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AF2" w14:textId="41BE1E82" w:rsidR="002F4F73" w:rsidRPr="000D21CC" w:rsidRDefault="002F4F73" w:rsidP="002F4F73">
      <w:pPr>
        <w:rPr>
          <w:rFonts w:ascii="Times New Roman" w:eastAsiaTheme="minorHAnsi" w:hAnsi="Times New Roman" w:cs="Times New Roman"/>
        </w:rPr>
      </w:pPr>
    </w:p>
    <w:p w14:paraId="35A54734" w14:textId="20A977E6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20697C83" w14:textId="09DA6BC9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1B65A85B" w14:textId="25F87697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37468B28" w14:textId="77777777" w:rsidR="00DE4C59" w:rsidRDefault="00DE4C59" w:rsidP="00DE4C5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Theme="minorHAnsi" w:hAnsi="Times New Roman" w:cs="Times New Roman"/>
        </w:rPr>
      </w:pPr>
    </w:p>
    <w:p w14:paraId="6A79268A" w14:textId="77777777" w:rsidR="00DE4C59" w:rsidRDefault="00DE4C59" w:rsidP="00DE4C5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Theme="minorHAnsi" w:hAnsi="Times New Roman" w:cs="Times New Roman"/>
        </w:rPr>
      </w:pPr>
    </w:p>
    <w:p w14:paraId="4AFD99DB" w14:textId="3B15FBC0" w:rsidR="00DE4C59" w:rsidRDefault="00DE4C59" w:rsidP="00DE4C59">
      <w:pPr>
        <w:rPr>
          <w:rFonts w:ascii="Times New Roman" w:eastAsiaTheme="minorHAnsi" w:hAnsi="Times New Roman" w:cs="Times New Roman"/>
          <w:sz w:val="40"/>
          <w:szCs w:val="40"/>
        </w:rPr>
      </w:pPr>
    </w:p>
    <w:p w14:paraId="5567D39C" w14:textId="16FB1228" w:rsidR="00D85953" w:rsidRDefault="00D85953" w:rsidP="00D85953">
      <w:pPr>
        <w:rPr>
          <w:rFonts w:ascii="Times New Roman" w:eastAsiaTheme="minorHAnsi" w:hAnsi="Times New Roman" w:cs="Times New Roman"/>
          <w:sz w:val="40"/>
          <w:szCs w:val="40"/>
        </w:rPr>
      </w:pPr>
    </w:p>
    <w:p w14:paraId="407F2D8E" w14:textId="0847E60C" w:rsidR="00BD15C8" w:rsidRPr="00DE4C59" w:rsidRDefault="00BD15C8" w:rsidP="00BD15C8">
      <w:pPr>
        <w:pStyle w:val="a8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/>
          <w:color w:val="000000"/>
          <w:kern w:val="0"/>
          <w:sz w:val="24"/>
          <w:szCs w:val="24"/>
        </w:rPr>
        <w:t>If select KT363 then enable to choose plan</w:t>
      </w:r>
    </w:p>
    <w:p w14:paraId="6A037BA9" w14:textId="77777777" w:rsidR="00BD15C8" w:rsidRDefault="00BD15C8" w:rsidP="00BD15C8">
      <w:pPr>
        <w:widowControl/>
        <w:wordWrap/>
        <w:autoSpaceDE/>
        <w:autoSpaceDN/>
        <w:rPr>
          <w:rFonts w:ascii="Times New Roman" w:eastAsiaTheme="minorHAnsi" w:hAnsi="Times New Roman" w:cs="Times New Roman"/>
          <w:noProof/>
        </w:rPr>
      </w:pPr>
      <w:r>
        <w:rPr>
          <w:rFonts w:ascii="Times New Roman" w:eastAsiaTheme="minorHAnsi" w:hAnsi="Times New Roman" w:cs="Times New Roman" w:hint="eastAsia"/>
          <w:noProof/>
        </w:rPr>
        <w:t xml:space="preserve"> </w:t>
      </w:r>
    </w:p>
    <w:p w14:paraId="38F44A18" w14:textId="0D0639BE" w:rsidR="00D85953" w:rsidRPr="00BD15C8" w:rsidRDefault="00D85953" w:rsidP="00BD15C8">
      <w:pPr>
        <w:rPr>
          <w:rFonts w:ascii="Times New Roman" w:eastAsiaTheme="minorHAnsi" w:hAnsi="Times New Roman" w:cs="Times New Roman"/>
          <w:sz w:val="40"/>
          <w:szCs w:val="40"/>
        </w:rPr>
      </w:pPr>
    </w:p>
    <w:p w14:paraId="29A227A2" w14:textId="527D43D9" w:rsidR="00DE4C59" w:rsidRPr="00D85953" w:rsidRDefault="00D85953" w:rsidP="00BD15C8">
      <w:pPr>
        <w:ind w:firstLineChars="700" w:firstLine="2800"/>
        <w:rPr>
          <w:rFonts w:ascii="Times New Roman" w:eastAsiaTheme="minorHAnsi" w:hAnsi="Times New Roman" w:cs="Times New Roman"/>
          <w:sz w:val="40"/>
          <w:szCs w:val="40"/>
        </w:rPr>
      </w:pPr>
      <w:r>
        <w:rPr>
          <w:rFonts w:ascii="Times New Roman" w:eastAsiaTheme="minorHAnsi" w:hAnsi="Times New Roman" w:cs="Times New Roman" w:hint="eastAsia"/>
          <w:noProof/>
          <w:sz w:val="40"/>
          <w:szCs w:val="40"/>
        </w:rPr>
        <w:drawing>
          <wp:inline distT="0" distB="0" distL="0" distR="0" wp14:anchorId="2AA0C362" wp14:editId="46368ECA">
            <wp:extent cx="3417415" cy="7019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079" cy="70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058B" w14:textId="7549FFB6" w:rsidR="00254C63" w:rsidRPr="008123F7" w:rsidRDefault="00254C63" w:rsidP="008C5584">
      <w:pPr>
        <w:rPr>
          <w:rFonts w:ascii="Times New Roman" w:eastAsiaTheme="minorHAnsi" w:hAnsi="Times New Roman" w:cs="Times New Roman"/>
          <w:sz w:val="22"/>
        </w:rPr>
      </w:pPr>
    </w:p>
    <w:p w14:paraId="6F25B2F7" w14:textId="1B139C80" w:rsidR="000947F1" w:rsidRPr="008123F7" w:rsidRDefault="000947F1" w:rsidP="008C5584">
      <w:pPr>
        <w:rPr>
          <w:rFonts w:ascii="Times New Roman" w:eastAsiaTheme="minorHAnsi" w:hAnsi="Times New Roman" w:cs="Times New Roman"/>
          <w:sz w:val="22"/>
        </w:rPr>
      </w:pPr>
    </w:p>
    <w:p w14:paraId="63F3C198" w14:textId="2B6FBAF2" w:rsidR="007C0507" w:rsidRPr="008123F7" w:rsidRDefault="000947F1" w:rsidP="008C5584">
      <w:pPr>
        <w:rPr>
          <w:rFonts w:ascii="Times New Roman" w:eastAsiaTheme="minorHAnsi" w:hAnsi="Times New Roman" w:cs="Times New Roman"/>
          <w:sz w:val="22"/>
        </w:rPr>
      </w:pPr>
      <w:r w:rsidRPr="008123F7">
        <w:rPr>
          <w:rFonts w:ascii="Times New Roman" w:eastAsiaTheme="minorHAnsi" w:hAnsi="Times New Roman" w:cs="Times New Roman"/>
          <w:sz w:val="22"/>
        </w:rPr>
        <w:t xml:space="preserve">                                                                                          </w:t>
      </w:r>
      <w:r w:rsidR="00130CA7" w:rsidRPr="008123F7">
        <w:rPr>
          <w:rFonts w:ascii="Times New Roman" w:eastAsiaTheme="minorHAnsi" w:hAnsi="Times New Roman" w:cs="Times New Roman"/>
          <w:sz w:val="22"/>
        </w:rPr>
        <w:t xml:space="preserve">           </w:t>
      </w:r>
      <w:r w:rsidRPr="008123F7">
        <w:rPr>
          <w:rFonts w:ascii="Times New Roman" w:eastAsiaTheme="minorHAnsi" w:hAnsi="Times New Roman" w:cs="Times New Roman"/>
          <w:sz w:val="22"/>
        </w:rPr>
        <w:t xml:space="preserve"> </w:t>
      </w:r>
    </w:p>
    <w:p w14:paraId="0F2F1DD7" w14:textId="12B5BAA9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60C6A827" w14:textId="0B585C6B" w:rsidR="00D53D96" w:rsidRDefault="00D53D96" w:rsidP="00D85953">
      <w:pPr>
        <w:ind w:left="400"/>
        <w:rPr>
          <w:rFonts w:ascii="Times New Roman" w:eastAsiaTheme="minorHAnsi" w:hAnsi="Times New Roman" w:cs="Times New Roman"/>
          <w:sz w:val="22"/>
        </w:rPr>
      </w:pPr>
    </w:p>
    <w:p w14:paraId="042B0C00" w14:textId="67ACAF7C" w:rsidR="00D85953" w:rsidRPr="00D85953" w:rsidRDefault="00D85953" w:rsidP="00D85953">
      <w:pPr>
        <w:pStyle w:val="a8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After Click </w:t>
      </w:r>
      <w:r w:rsidR="00BD15C8">
        <w:rPr>
          <w:rFonts w:ascii="Calibri" w:eastAsia="굴림" w:hAnsi="Calibri" w:cs="Calibri"/>
          <w:color w:val="000000"/>
          <w:kern w:val="0"/>
          <w:sz w:val="24"/>
          <w:szCs w:val="24"/>
        </w:rPr>
        <w:t>Select carrier plan</w:t>
      </w:r>
    </w:p>
    <w:p w14:paraId="0278025E" w14:textId="77777777" w:rsidR="00D85953" w:rsidRPr="00D85953" w:rsidRDefault="00D85953" w:rsidP="00D85953">
      <w:pPr>
        <w:pStyle w:val="a8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Select Recharge Type</w:t>
      </w:r>
    </w:p>
    <w:p w14:paraId="50FF83A0" w14:textId="77777777" w:rsidR="00D85953" w:rsidRPr="00D85953" w:rsidRDefault="00D85953" w:rsidP="00D85953">
      <w:pPr>
        <w:pStyle w:val="a8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36,300/30 Days</w:t>
      </w:r>
    </w:p>
    <w:p w14:paraId="756962CC" w14:textId="196D7CD3" w:rsidR="00D85953" w:rsidRPr="00D85953" w:rsidRDefault="00D85953" w:rsidP="00D85953">
      <w:pPr>
        <w:pStyle w:val="a8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Voice &amp; SMS (11,000)  </w:t>
      </w:r>
    </w:p>
    <w:p w14:paraId="4A464693" w14:textId="696325F1" w:rsidR="00D85953" w:rsidRPr="00D85953" w:rsidRDefault="00D85953" w:rsidP="00D85953">
      <w:pPr>
        <w:rPr>
          <w:rFonts w:ascii="Times New Roman" w:eastAsiaTheme="minorHAnsi" w:hAnsi="Times New Roman" w:cs="Times New Roman"/>
          <w:sz w:val="22"/>
        </w:rPr>
      </w:pPr>
    </w:p>
    <w:p w14:paraId="57DE225A" w14:textId="1AAD8992" w:rsidR="00D85953" w:rsidRPr="00D85953" w:rsidRDefault="00D85953" w:rsidP="00D85953">
      <w:pPr>
        <w:pStyle w:val="a8"/>
        <w:ind w:leftChars="0" w:left="36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 xml:space="preserve"> </w:t>
      </w:r>
      <w:r>
        <w:rPr>
          <w:rFonts w:ascii="Times New Roman" w:eastAsiaTheme="minorHAnsi" w:hAnsi="Times New Roman" w:cs="Times New Roman"/>
          <w:sz w:val="22"/>
        </w:rPr>
        <w:t xml:space="preserve">                  </w:t>
      </w:r>
      <w:r>
        <w:rPr>
          <w:rFonts w:ascii="Times New Roman" w:eastAsiaTheme="minorHAnsi" w:hAnsi="Times New Roman" w:cs="Times New Roman" w:hint="eastAsia"/>
          <w:noProof/>
          <w:sz w:val="22"/>
        </w:rPr>
        <w:drawing>
          <wp:inline distT="0" distB="0" distL="0" distR="0" wp14:anchorId="1E76AB60" wp14:editId="4EBFAA04">
            <wp:extent cx="3210173" cy="65959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623" cy="66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98A9" w14:textId="50A16EF5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5C2A88A4" w14:textId="66C8DB09" w:rsidR="00D85953" w:rsidRDefault="00D85953" w:rsidP="008C5584">
      <w:pPr>
        <w:rPr>
          <w:rFonts w:ascii="Times New Roman" w:eastAsiaTheme="minorHAnsi" w:hAnsi="Times New Roman" w:cs="Times New Roman"/>
          <w:sz w:val="22"/>
        </w:rPr>
      </w:pPr>
    </w:p>
    <w:p w14:paraId="4287D1D8" w14:textId="6F8A22AF" w:rsidR="00D85953" w:rsidRDefault="00D85953" w:rsidP="008C5584">
      <w:pPr>
        <w:rPr>
          <w:rFonts w:ascii="Times New Roman" w:eastAsiaTheme="minorHAnsi" w:hAnsi="Times New Roman" w:cs="Times New Roman"/>
          <w:sz w:val="22"/>
        </w:rPr>
      </w:pPr>
    </w:p>
    <w:p w14:paraId="66EB752C" w14:textId="77777777" w:rsidR="00BD15C8" w:rsidRDefault="00BD15C8" w:rsidP="00D8595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Theme="minorHAnsi" w:hAnsi="Times New Roman" w:cs="Times New Roman"/>
          <w:sz w:val="22"/>
        </w:rPr>
      </w:pPr>
    </w:p>
    <w:p w14:paraId="7012A1DB" w14:textId="148C11B8" w:rsidR="00D85953" w:rsidRDefault="00D85953" w:rsidP="008C5584">
      <w:pPr>
        <w:rPr>
          <w:rFonts w:ascii="Times New Roman" w:eastAsiaTheme="minorHAnsi" w:hAnsi="Times New Roman" w:cs="Times New Roman"/>
          <w:sz w:val="22"/>
        </w:rPr>
      </w:pPr>
    </w:p>
    <w:p w14:paraId="2B96AE9E" w14:textId="77777777" w:rsid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Theme="minorHAnsi" w:hAnsi="Times New Roman" w:cs="Times New Roman"/>
          <w:sz w:val="22"/>
        </w:rPr>
      </w:pPr>
    </w:p>
    <w:p w14:paraId="4EB5C089" w14:textId="7637795F" w:rsidR="00BD15C8" w:rsidRPr="00BD15C8" w:rsidRDefault="00BD15C8" w:rsidP="00BD15C8">
      <w:pPr>
        <w:pStyle w:val="a8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After click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36,300/30 Days</w:t>
      </w:r>
    </w:p>
    <w:p w14:paraId="2DA81925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Select Recharge Type: </w:t>
      </w:r>
      <w: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KT363</w:t>
      </w:r>
    </w:p>
    <w:p w14:paraId="24D95DF6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Select Recharge Plan: </w:t>
      </w: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36,300/30 Days</w:t>
      </w:r>
    </w:p>
    <w:p w14:paraId="41F65EB7" w14:textId="77777777" w:rsidR="00BD15C8" w:rsidRDefault="00BD15C8" w:rsidP="00BD15C8">
      <w:pPr>
        <w:rPr>
          <w:rFonts w:ascii="Times New Roman" w:eastAsiaTheme="minorHAnsi" w:hAnsi="Times New Roman" w:cs="Times New Roman"/>
          <w:noProof/>
          <w:sz w:val="22"/>
        </w:rPr>
      </w:pPr>
    </w:p>
    <w:p w14:paraId="239C5CBD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Detail</w:t>
      </w:r>
    </w:p>
    <w:p w14:paraId="409E725C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Mobile Phone:       customer number</w:t>
      </w:r>
    </w:p>
    <w:p w14:paraId="19961A00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Charge Type:          </w:t>
      </w: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KT363/30 Days (36,300)</w:t>
      </w:r>
    </w:p>
    <w:p w14:paraId="2E703F07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Data:                        3GB+5mbps</w:t>
      </w:r>
    </w:p>
    <w:p w14:paraId="232EBEE5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Voice:                      11,000 KRW free balance</w:t>
      </w:r>
    </w:p>
    <w:p w14:paraId="535E1861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SMS:                        11,000 KRW free balance</w:t>
      </w:r>
    </w:p>
    <w:p w14:paraId="5BDA1C20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Payment Amount:  ₩36,300    </w:t>
      </w:r>
    </w:p>
    <w:p w14:paraId="5C906C46" w14:textId="77777777" w:rsidR="00BD15C8" w:rsidRPr="00D85953" w:rsidRDefault="00BD15C8" w:rsidP="008C5584">
      <w:pPr>
        <w:rPr>
          <w:rFonts w:ascii="Times New Roman" w:eastAsiaTheme="minorHAnsi" w:hAnsi="Times New Roman" w:cs="Times New Roman"/>
          <w:noProof/>
          <w:sz w:val="22"/>
        </w:rPr>
      </w:pPr>
    </w:p>
    <w:p w14:paraId="0B8AE97D" w14:textId="0859AC38" w:rsidR="00EA7343" w:rsidRPr="00BD15C8" w:rsidRDefault="00EA7343" w:rsidP="00EA73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This is available for</w:t>
      </w:r>
      <w: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monthly fixed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charge. </w:t>
      </w:r>
    </w:p>
    <w:p w14:paraId="6B2C18D4" w14:textId="77777777" w:rsidR="00EA7343" w:rsidRPr="00BD15C8" w:rsidRDefault="00EA7343" w:rsidP="00EA73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Confirm mobile phone number &amp; recharge amount.</w:t>
      </w:r>
    </w:p>
    <w:p w14:paraId="15C1749B" w14:textId="77777777" w:rsidR="00EA7343" w:rsidRDefault="00EA7343" w:rsidP="00EA7343">
      <w:pP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After completing recharge, refund is not available. </w:t>
      </w:r>
    </w:p>
    <w:p w14:paraId="66C60295" w14:textId="77777777" w:rsidR="00EA7343" w:rsidRDefault="00EA7343" w:rsidP="00EA7343">
      <w:pPr>
        <w:rPr>
          <w:rFonts w:ascii="Times New Roman" w:eastAsiaTheme="minorHAnsi" w:hAnsi="Times New Roman" w:cs="Times New Roman"/>
          <w:sz w:val="22"/>
        </w:rPr>
      </w:pPr>
    </w:p>
    <w:p w14:paraId="44D71D46" w14:textId="45910051" w:rsidR="00EA7343" w:rsidRDefault="00EA7343" w:rsidP="00EA7343">
      <w:pPr>
        <w:ind w:firstLineChars="1500" w:firstLine="330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noProof/>
          <w:sz w:val="22"/>
        </w:rPr>
        <w:drawing>
          <wp:inline distT="0" distB="0" distL="0" distR="0" wp14:anchorId="04E2B9E3" wp14:editId="2C01C46C">
            <wp:extent cx="2524125" cy="5184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01" cy="52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7DE6" w14:textId="0266E70A" w:rsidR="00D85953" w:rsidRDefault="00D85953" w:rsidP="00D85953">
      <w:pPr>
        <w:ind w:firstLineChars="1050" w:firstLine="2310"/>
        <w:rPr>
          <w:rFonts w:ascii="Times New Roman" w:eastAsiaTheme="minorHAnsi" w:hAnsi="Times New Roman" w:cs="Times New Roman"/>
          <w:sz w:val="22"/>
        </w:rPr>
      </w:pPr>
    </w:p>
    <w:p w14:paraId="794CD838" w14:textId="1286F981" w:rsidR="00C12058" w:rsidRDefault="00C12058" w:rsidP="00767E71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1E3EC842" w14:textId="4FBDDBFB" w:rsidR="00BD15C8" w:rsidRPr="00BD15C8" w:rsidRDefault="00BD15C8" w:rsidP="00BD15C8">
      <w:pPr>
        <w:pStyle w:val="a8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</w:rPr>
        <w:t>After select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Voice &amp; SMS (11,000)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br/>
      </w:r>
    </w:p>
    <w:p w14:paraId="69954598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t>Mobile Phone:       Customer number  </w:t>
      </w:r>
    </w:p>
    <w:p w14:paraId="1E9BCC36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t>Charge Type:          Voice &amp; SMS (11,000)</w:t>
      </w:r>
    </w:p>
    <w:p w14:paraId="59F5EDFC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t>Payment Amount: 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₩11,000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br/>
      </w:r>
    </w:p>
    <w:p w14:paraId="7CBA51B8" w14:textId="41612150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</w:p>
    <w:p w14:paraId="12DE073E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This is available for talk time &amp; SMS charge. </w:t>
      </w:r>
    </w:p>
    <w:p w14:paraId="6AC891B0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Confirm mobile phone number &amp; recharge amount.</w:t>
      </w:r>
    </w:p>
    <w:p w14:paraId="5CC34281" w14:textId="09B8421A" w:rsidR="00BD15C8" w:rsidRDefault="00BD15C8" w:rsidP="00BD15C8">
      <w:pP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After completing recharge, refund is not available. </w:t>
      </w:r>
    </w:p>
    <w:p w14:paraId="1BD68C55" w14:textId="555E0231" w:rsidR="00D85953" w:rsidRPr="00EA7343" w:rsidRDefault="00BD15C8" w:rsidP="00EA7343">
      <w:pPr>
        <w:ind w:firstLineChars="900" w:firstLine="2880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 w:hint="eastAsia"/>
          <w:noProof/>
          <w:sz w:val="32"/>
          <w:szCs w:val="32"/>
        </w:rPr>
        <w:drawing>
          <wp:inline distT="0" distB="0" distL="0" distR="0" wp14:anchorId="63B9CBCB" wp14:editId="1DAA3783">
            <wp:extent cx="3030386" cy="6224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91" cy="62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53" w:rsidRPr="00EA7343" w:rsidSect="008D56C8">
      <w:headerReference w:type="default" r:id="rId15"/>
      <w:pgSz w:w="11906" w:h="16838"/>
      <w:pgMar w:top="720" w:right="720" w:bottom="720" w:left="720" w:header="850" w:footer="99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1184" w14:textId="77777777" w:rsidR="00DF520D" w:rsidRDefault="00DF520D" w:rsidP="005F643A">
      <w:pPr>
        <w:spacing w:after="0" w:line="240" w:lineRule="auto"/>
      </w:pPr>
      <w:r>
        <w:separator/>
      </w:r>
    </w:p>
  </w:endnote>
  <w:endnote w:type="continuationSeparator" w:id="0">
    <w:p w14:paraId="11936A71" w14:textId="77777777" w:rsidR="00DF520D" w:rsidRDefault="00DF520D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74F5" w14:textId="77777777" w:rsidR="00DF520D" w:rsidRDefault="00DF520D" w:rsidP="005F643A">
      <w:pPr>
        <w:spacing w:after="0" w:line="240" w:lineRule="auto"/>
      </w:pPr>
      <w:r>
        <w:separator/>
      </w:r>
    </w:p>
  </w:footnote>
  <w:footnote w:type="continuationSeparator" w:id="0">
    <w:p w14:paraId="41A89E6E" w14:textId="77777777" w:rsidR="00DF520D" w:rsidRDefault="00DF520D" w:rsidP="005F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23E1" w14:textId="5E6D6F7A" w:rsidR="007C0507" w:rsidRDefault="00D53D96">
    <w:pPr>
      <w:pStyle w:val="a6"/>
    </w:pPr>
    <w:r w:rsidRPr="007C050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D93CFA" wp14:editId="27AC2936">
              <wp:simplePos x="0" y="0"/>
              <wp:positionH relativeFrom="margin">
                <wp:posOffset>-237490</wp:posOffset>
              </wp:positionH>
              <wp:positionV relativeFrom="paragraph">
                <wp:posOffset>383540</wp:posOffset>
              </wp:positionV>
              <wp:extent cx="7137400" cy="9525"/>
              <wp:effectExtent l="19050" t="19050" r="2540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7400" cy="9525"/>
                      </a:xfrm>
                      <a:prstGeom prst="line">
                        <a:avLst/>
                      </a:prstGeom>
                      <a:ln w="38100" cap="rnd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7520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pt,30.2pt" to="543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Fq7wEAABkEAAAOAAAAZHJzL2Uyb0RvYy54bWysU02P0zAQvSPxHyzfaZJul12ipnvoqlwQ&#10;VCxwdx07sfCXxqZJ/z1jJw0rWHFA5GDF9ps3896Mtw+j0eQsIChnG1qtSkqE5a5Vtmvo1y+HN/eU&#10;hMhsy7SzoqEXEejD7vWr7eBrsXa9060AgiQ21INvaB+jr4si8F4YFlbOC4uX0oFhEbfQFS2wAdmN&#10;LtZl+bYYHLQeHBch4OnjdEl3mV9KweMnKYOIRDcUa4t5hbye0lrstqzugPle8bkM9g9VGKYsJl2o&#10;Hllk5AeoP6iM4uCCk3HFnSmclIqLrAHVVOVvap565kXWguYEv9gU/h8t/3g+AlFtQzeUWGawRU8R&#10;mOr6SPbOWjTQAdkknwYfaoTv7RHmXfBHSKJHCYZIrfw3HIFsAwojY3b5srgsxkg4Ht5VN3ebEpvB&#10;8e7d7fo2kRcTS2LzEOJ74QxJPw3VyiYPWM3OH0KcoFdIOtaWDA29ua8yJcMZAtvmgOC0ag9K6wQL&#10;0J32GsiZ4SQcDiV+c95nMKxCWywmSZ3E5b940WJK9VlINAtFrKcMaUzFQtt+r2ZObRGZQiSmX4LK&#10;vwfN2BQm8ugugZOp+VG8lG1B54zOxiXQKOvgpaxxvJYqJ/xV9aQ1yT659pJbne3A+ctdmt9KGvDn&#10;+xz+60XvfgIAAP//AwBQSwMEFAAGAAgAAAAhAA/+EhzhAAAACgEAAA8AAABkcnMvZG93bnJldi54&#10;bWxMj01PwzAMhu9I/IfISNy2ZDCVrTSdEB/aZQJt48Ita0JTljhVk3Xtv8c7wcmy/ej142I1eMd6&#10;08UmoITZVAAzWAXdYC3hc/82WQCLSaFWLqCRMJoIq/L6qlC5Dmfcmn6XakYhGHMlwabU5pzHyhqv&#10;4jS0Bmn3HTqvErVdzXWnzhTuHb8TIuNeNUgXrGrNszXVcXfyEtbOfvnN2POP5fj+slkf96/b+Y+U&#10;tzfD0yOwZIb0B8NFn9ShJKdDOKGOzEmY3D/MCZWQCaoXQCyyDNiBJrMl8LLg/18ofwEAAP//AwBQ&#10;SwECLQAUAAYACAAAACEAtoM4kv4AAADhAQAAEwAAAAAAAAAAAAAAAAAAAAAAW0NvbnRlbnRfVHlw&#10;ZXNdLnhtbFBLAQItABQABgAIAAAAIQA4/SH/1gAAAJQBAAALAAAAAAAAAAAAAAAAAC8BAABfcmVs&#10;cy8ucmVsc1BLAQItABQABgAIAAAAIQBUa3Fq7wEAABkEAAAOAAAAAAAAAAAAAAAAAC4CAABkcnMv&#10;ZTJvRG9jLnhtbFBLAQItABQABgAIAAAAIQAP/hIc4QAAAAoBAAAPAAAAAAAAAAAAAAAAAEkEAABk&#10;cnMvZG93bnJldi54bWxQSwUGAAAAAAQABADzAAAAVwUAAAAA&#10;" strokecolor="red" strokeweight="3pt">
              <v:stroke joinstyle="miter" endcap="round"/>
              <w10:wrap anchorx="margin"/>
            </v:line>
          </w:pict>
        </mc:Fallback>
      </mc:AlternateContent>
    </w:r>
    <w:r w:rsidRPr="007C0507">
      <w:rPr>
        <w:noProof/>
      </w:rPr>
      <w:drawing>
        <wp:anchor distT="0" distB="0" distL="114300" distR="114300" simplePos="0" relativeHeight="251660288" behindDoc="0" locked="0" layoutInCell="1" allowOverlap="1" wp14:anchorId="3C9A1A10" wp14:editId="30AF0F81">
          <wp:simplePos x="0" y="0"/>
          <wp:positionH relativeFrom="column">
            <wp:posOffset>2191385</wp:posOffset>
          </wp:positionH>
          <wp:positionV relativeFrom="paragraph">
            <wp:posOffset>-434975</wp:posOffset>
          </wp:positionV>
          <wp:extent cx="2210435" cy="617220"/>
          <wp:effectExtent l="0" t="0" r="0" b="0"/>
          <wp:wrapNone/>
          <wp:docPr id="7" name="Picture 7" descr="../Graphics%20materials/Official%20GME%20Logo/GME%20LOGO%20H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Graphics%20materials/Official%20GME%20Logo/GME%20LOGO%20H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76E"/>
    <w:multiLevelType w:val="hybridMultilevel"/>
    <w:tmpl w:val="9724EB08"/>
    <w:lvl w:ilvl="0" w:tplc="4B80F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3D2DB0"/>
    <w:multiLevelType w:val="hybridMultilevel"/>
    <w:tmpl w:val="217620D2"/>
    <w:lvl w:ilvl="0" w:tplc="6F2EB59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947F1"/>
    <w:rsid w:val="000A6657"/>
    <w:rsid w:val="000D21CC"/>
    <w:rsid w:val="00130CA7"/>
    <w:rsid w:val="00164946"/>
    <w:rsid w:val="00172DB0"/>
    <w:rsid w:val="001B75FC"/>
    <w:rsid w:val="002443A4"/>
    <w:rsid w:val="00254C63"/>
    <w:rsid w:val="0026679D"/>
    <w:rsid w:val="002828B6"/>
    <w:rsid w:val="002A1DB5"/>
    <w:rsid w:val="002A2D98"/>
    <w:rsid w:val="002F4F73"/>
    <w:rsid w:val="00314384"/>
    <w:rsid w:val="0035222B"/>
    <w:rsid w:val="003749AE"/>
    <w:rsid w:val="003B33EB"/>
    <w:rsid w:val="003B6E68"/>
    <w:rsid w:val="003D309F"/>
    <w:rsid w:val="0049043E"/>
    <w:rsid w:val="005027BE"/>
    <w:rsid w:val="00515B5C"/>
    <w:rsid w:val="005436D6"/>
    <w:rsid w:val="00561EAE"/>
    <w:rsid w:val="00597F1B"/>
    <w:rsid w:val="005A7426"/>
    <w:rsid w:val="005B0C1B"/>
    <w:rsid w:val="005E1DF0"/>
    <w:rsid w:val="005F5DF5"/>
    <w:rsid w:val="005F643A"/>
    <w:rsid w:val="00607D6B"/>
    <w:rsid w:val="00640732"/>
    <w:rsid w:val="006C6445"/>
    <w:rsid w:val="00767E71"/>
    <w:rsid w:val="00772ABF"/>
    <w:rsid w:val="007818DF"/>
    <w:rsid w:val="00783633"/>
    <w:rsid w:val="007944CD"/>
    <w:rsid w:val="00795BFB"/>
    <w:rsid w:val="007A2DB9"/>
    <w:rsid w:val="007C0507"/>
    <w:rsid w:val="008074EA"/>
    <w:rsid w:val="008123F7"/>
    <w:rsid w:val="00845C0B"/>
    <w:rsid w:val="00864E18"/>
    <w:rsid w:val="00875711"/>
    <w:rsid w:val="00894B90"/>
    <w:rsid w:val="008C5584"/>
    <w:rsid w:val="008D56C8"/>
    <w:rsid w:val="008E0BC5"/>
    <w:rsid w:val="008F6461"/>
    <w:rsid w:val="00983EBF"/>
    <w:rsid w:val="00A67672"/>
    <w:rsid w:val="00AD5A51"/>
    <w:rsid w:val="00AE28A7"/>
    <w:rsid w:val="00B34E94"/>
    <w:rsid w:val="00BD15C8"/>
    <w:rsid w:val="00BD58BA"/>
    <w:rsid w:val="00BE45DE"/>
    <w:rsid w:val="00BE4FAD"/>
    <w:rsid w:val="00C12058"/>
    <w:rsid w:val="00C21A0A"/>
    <w:rsid w:val="00C23EE6"/>
    <w:rsid w:val="00C36C7C"/>
    <w:rsid w:val="00C715A8"/>
    <w:rsid w:val="00C8270A"/>
    <w:rsid w:val="00C82967"/>
    <w:rsid w:val="00D53D96"/>
    <w:rsid w:val="00D65E6B"/>
    <w:rsid w:val="00D85953"/>
    <w:rsid w:val="00DB1C45"/>
    <w:rsid w:val="00DD30A1"/>
    <w:rsid w:val="00DD566F"/>
    <w:rsid w:val="00DE4C59"/>
    <w:rsid w:val="00DE5D39"/>
    <w:rsid w:val="00DF520D"/>
    <w:rsid w:val="00E6598A"/>
    <w:rsid w:val="00EA0C6F"/>
    <w:rsid w:val="00EA7343"/>
    <w:rsid w:val="00EE2055"/>
    <w:rsid w:val="00EF5F32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uiPriority w:val="39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</cp:revision>
  <dcterms:created xsi:type="dcterms:W3CDTF">2022-02-22T02:02:00Z</dcterms:created>
  <dcterms:modified xsi:type="dcterms:W3CDTF">2022-02-22T02:02:00Z</dcterms:modified>
</cp:coreProperties>
</file>