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645086A0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5815F8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Pimporn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934AF0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934AF0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14995" w:type="dxa"/>
        <w:tblLook w:val="04A0" w:firstRow="1" w:lastRow="0" w:firstColumn="1" w:lastColumn="0" w:noHBand="0" w:noVBand="1"/>
      </w:tblPr>
      <w:tblGrid>
        <w:gridCol w:w="1394"/>
        <w:gridCol w:w="1705"/>
        <w:gridCol w:w="880"/>
        <w:gridCol w:w="2210"/>
        <w:gridCol w:w="8806"/>
      </w:tblGrid>
      <w:tr w:rsidR="006902A7" w14:paraId="4CB5CEA9" w14:textId="77777777" w:rsidTr="0063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718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6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223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907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6902A7" w14:paraId="5688F62E" w14:textId="77777777" w:rsidTr="0063777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5C619B6" w14:textId="77777777" w:rsidR="00C36C7C" w:rsidRDefault="00C36C7C" w:rsidP="00C36C7C"/>
        </w:tc>
        <w:tc>
          <w:tcPr>
            <w:tcW w:w="1718" w:type="dxa"/>
          </w:tcPr>
          <w:p w14:paraId="4BD53FAC" w14:textId="2A6A7887" w:rsidR="00C36C7C" w:rsidRDefault="001270B1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</w:t>
            </w:r>
            <w:r w:rsidR="006902A7">
              <w:t>10-18</w:t>
            </w:r>
          </w:p>
        </w:tc>
        <w:tc>
          <w:tcPr>
            <w:tcW w:w="746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2D79E858" w14:textId="24634BE8" w:rsidR="00C36C7C" w:rsidRDefault="006902A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SMS, GME welcome SMS</w:t>
            </w:r>
            <w:r w:rsidR="00637774">
              <w:t xml:space="preserve"> </w:t>
            </w:r>
          </w:p>
        </w:tc>
        <w:tc>
          <w:tcPr>
            <w:tcW w:w="8907" w:type="dxa"/>
          </w:tcPr>
          <w:p w14:paraId="38D34D2A" w14:textId="570BA3BC" w:rsidR="00C36C7C" w:rsidRDefault="006902A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provid</w:t>
            </w:r>
            <w:r w:rsidR="005815F8">
              <w:t>ing</w:t>
            </w:r>
            <w:r>
              <w:t xml:space="preserve"> link to Thailand customer who have done </w:t>
            </w:r>
            <w:r w:rsidR="005815F8">
              <w:t>the</w:t>
            </w:r>
            <w:r>
              <w:t xml:space="preserve"> oversea transaction</w:t>
            </w:r>
            <w:r w:rsidR="005815F8">
              <w:t>s</w:t>
            </w:r>
            <w:r>
              <w:t xml:space="preserve"> and welcome msg to new registration</w:t>
            </w:r>
            <w:r w:rsidR="005815F8">
              <w:t>s</w:t>
            </w:r>
            <w:r>
              <w:t xml:space="preserve">  </w:t>
            </w:r>
          </w:p>
        </w:tc>
      </w:tr>
      <w:tr w:rsidR="006902A7" w14:paraId="2CC9A947" w14:textId="77777777" w:rsidTr="0063777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F592012" w14:textId="77777777" w:rsidR="00C36C7C" w:rsidRDefault="00C36C7C" w:rsidP="00C36C7C"/>
        </w:tc>
        <w:tc>
          <w:tcPr>
            <w:tcW w:w="1718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7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2E0C5CF5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2B56FE58" w14:textId="0CF26083" w:rsidR="00B332F5" w:rsidRDefault="006902A7" w:rsidP="00B332F5">
      <w:r>
        <w:t xml:space="preserve">To support Thailand marketing event starting from Oct 20 – Dec 29, 2021.  </w:t>
      </w:r>
    </w:p>
    <w:p w14:paraId="680479BE" w14:textId="77777777" w:rsidR="00172DB0" w:rsidRPr="00172DB0" w:rsidRDefault="00172DB0" w:rsidP="00172DB0"/>
    <w:p w14:paraId="3DD7DAF2" w14:textId="5EC90988" w:rsidR="002F4F73" w:rsidRDefault="00172DB0" w:rsidP="002F4F73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5B67F171" w14:textId="1FB59297" w:rsidR="007D2B60" w:rsidRDefault="004837B3" w:rsidP="00157C7F">
      <w:r>
        <w:rPr>
          <w:b/>
          <w:bCs/>
        </w:rPr>
        <w:t xml:space="preserve">1. </w:t>
      </w:r>
      <w:r w:rsidR="006902A7">
        <w:t>Auto send welcome SMS with proving link after Thailand new registration</w:t>
      </w:r>
      <w:r w:rsidR="005815F8">
        <w:t>s</w:t>
      </w:r>
      <w:r w:rsidR="006902A7">
        <w:t xml:space="preserve">. </w:t>
      </w:r>
    </w:p>
    <w:p w14:paraId="02A8EAE0" w14:textId="13C57BB5" w:rsidR="00956F5C" w:rsidRDefault="004837B3" w:rsidP="00157C7F">
      <w:r>
        <w:t xml:space="preserve">2. </w:t>
      </w:r>
      <w:r w:rsidR="006902A7">
        <w:t>Auto send thank you SMS with proving link after finishing oversea transaction</w:t>
      </w:r>
      <w:r w:rsidR="005815F8">
        <w:t>s</w:t>
      </w:r>
      <w:r w:rsidR="006902A7">
        <w:t xml:space="preserve"> to Thailand.</w:t>
      </w:r>
    </w:p>
    <w:p w14:paraId="33A44ABF" w14:textId="1EBB3DC4" w:rsidR="005815F8" w:rsidRDefault="005815F8" w:rsidP="00157C7F">
      <w:r>
        <w:t xml:space="preserve">The link will be given though email every week. </w:t>
      </w:r>
    </w:p>
    <w:p w14:paraId="103D4CC4" w14:textId="77777777" w:rsidR="005815F8" w:rsidRDefault="005815F8" w:rsidP="00157C7F"/>
    <w:p w14:paraId="3EC6A957" w14:textId="27C9C110" w:rsidR="005815F8" w:rsidRPr="005815F8" w:rsidRDefault="005815F8" w:rsidP="00157C7F">
      <w:pPr>
        <w:rPr>
          <w:color w:val="FF0000"/>
          <w:sz w:val="24"/>
          <w:szCs w:val="28"/>
        </w:rPr>
      </w:pPr>
      <w:r w:rsidRPr="005815F8">
        <w:rPr>
          <w:b/>
          <w:bCs/>
          <w:color w:val="FF0000"/>
          <w:sz w:val="24"/>
          <w:szCs w:val="28"/>
        </w:rPr>
        <w:t>Wording:</w:t>
      </w:r>
      <w:r w:rsidRPr="005815F8">
        <w:rPr>
          <w:color w:val="FF0000"/>
          <w:sz w:val="24"/>
          <w:szCs w:val="28"/>
        </w:rPr>
        <w:t xml:space="preserve"> (Thailand) Do you want to join GME Squid Game? Click here </w:t>
      </w:r>
    </w:p>
    <w:p w14:paraId="5922FDFA" w14:textId="09A06654" w:rsidR="00DC2864" w:rsidRDefault="005815F8" w:rsidP="00157C7F">
      <w:r>
        <w:rPr>
          <w:noProof/>
        </w:rPr>
        <w:lastRenderedPageBreak/>
        <w:drawing>
          <wp:inline distT="0" distB="0" distL="0" distR="0" wp14:anchorId="423757EC" wp14:editId="48FBBB03">
            <wp:extent cx="2677160" cy="5731510"/>
            <wp:effectExtent l="0" t="0" r="8890" b="254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225">
        <w:rPr>
          <w:noProof/>
        </w:rPr>
        <w:t xml:space="preserve">       </w:t>
      </w:r>
    </w:p>
    <w:sectPr w:rsidR="00DC2864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F40E" w14:textId="77777777" w:rsidR="00934AF0" w:rsidRDefault="00934AF0" w:rsidP="005F643A">
      <w:pPr>
        <w:spacing w:after="0" w:line="240" w:lineRule="auto"/>
      </w:pPr>
      <w:r>
        <w:separator/>
      </w:r>
    </w:p>
  </w:endnote>
  <w:endnote w:type="continuationSeparator" w:id="0">
    <w:p w14:paraId="2C3C40A1" w14:textId="77777777" w:rsidR="00934AF0" w:rsidRDefault="00934AF0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8C44" w14:textId="77777777" w:rsidR="00934AF0" w:rsidRDefault="00934AF0" w:rsidP="005F643A">
      <w:pPr>
        <w:spacing w:after="0" w:line="240" w:lineRule="auto"/>
      </w:pPr>
      <w:r>
        <w:separator/>
      </w:r>
    </w:p>
  </w:footnote>
  <w:footnote w:type="continuationSeparator" w:id="0">
    <w:p w14:paraId="56B09BAF" w14:textId="77777777" w:rsidR="00934AF0" w:rsidRDefault="00934AF0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3400C"/>
    <w:rsid w:val="000A6657"/>
    <w:rsid w:val="0011378E"/>
    <w:rsid w:val="00126AC0"/>
    <w:rsid w:val="001270B1"/>
    <w:rsid w:val="00157C7F"/>
    <w:rsid w:val="00172DB0"/>
    <w:rsid w:val="001B75FC"/>
    <w:rsid w:val="001C44E6"/>
    <w:rsid w:val="00211748"/>
    <w:rsid w:val="00221776"/>
    <w:rsid w:val="002A6D22"/>
    <w:rsid w:val="002D56EA"/>
    <w:rsid w:val="002F41D0"/>
    <w:rsid w:val="002F4F73"/>
    <w:rsid w:val="0032422C"/>
    <w:rsid w:val="003755CF"/>
    <w:rsid w:val="00376E10"/>
    <w:rsid w:val="0038368E"/>
    <w:rsid w:val="003D19C9"/>
    <w:rsid w:val="004301FA"/>
    <w:rsid w:val="004837B3"/>
    <w:rsid w:val="0049043E"/>
    <w:rsid w:val="00556EA4"/>
    <w:rsid w:val="00573C36"/>
    <w:rsid w:val="005815F8"/>
    <w:rsid w:val="00597F1B"/>
    <w:rsid w:val="005B0C1B"/>
    <w:rsid w:val="005C44E5"/>
    <w:rsid w:val="005F1D93"/>
    <w:rsid w:val="005F643A"/>
    <w:rsid w:val="00614B8D"/>
    <w:rsid w:val="00637774"/>
    <w:rsid w:val="006577B5"/>
    <w:rsid w:val="006902A7"/>
    <w:rsid w:val="00743B3E"/>
    <w:rsid w:val="00795BFB"/>
    <w:rsid w:val="007D2B60"/>
    <w:rsid w:val="007D5225"/>
    <w:rsid w:val="00922D85"/>
    <w:rsid w:val="00934AF0"/>
    <w:rsid w:val="00956F5C"/>
    <w:rsid w:val="009F1BDA"/>
    <w:rsid w:val="009F389A"/>
    <w:rsid w:val="00A13F3A"/>
    <w:rsid w:val="00A174F8"/>
    <w:rsid w:val="00B332F5"/>
    <w:rsid w:val="00BA02E5"/>
    <w:rsid w:val="00BF798B"/>
    <w:rsid w:val="00C346FA"/>
    <w:rsid w:val="00C36C7C"/>
    <w:rsid w:val="00C54F52"/>
    <w:rsid w:val="00CD7EBD"/>
    <w:rsid w:val="00D4776B"/>
    <w:rsid w:val="00DB1C45"/>
    <w:rsid w:val="00DC2864"/>
    <w:rsid w:val="00E02041"/>
    <w:rsid w:val="00EA0C6F"/>
    <w:rsid w:val="00ED4B73"/>
    <w:rsid w:val="00EE3A5C"/>
    <w:rsid w:val="00EF6245"/>
    <w:rsid w:val="00F7527E"/>
    <w:rsid w:val="00F77434"/>
    <w:rsid w:val="00F967DB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Pimporn Polpim</cp:lastModifiedBy>
  <cp:revision>2</cp:revision>
  <dcterms:created xsi:type="dcterms:W3CDTF">2021-10-18T10:20:00Z</dcterms:created>
  <dcterms:modified xsi:type="dcterms:W3CDTF">2021-10-18T10:20:00Z</dcterms:modified>
</cp:coreProperties>
</file>