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22" w:rsidRDefault="001D5CBB" w:rsidP="00F93722">
      <w:r>
        <w:t>Sep 26</w:t>
      </w:r>
      <w:r w:rsidR="00F93722">
        <w:t xml:space="preserve">, 2012 </w:t>
      </w:r>
      <w:r w:rsidR="00F93722">
        <w:br/>
        <w:t>LSAY LCA Project Report</w:t>
      </w:r>
    </w:p>
    <w:p w:rsidR="00F93722" w:rsidRDefault="00F93722" w:rsidP="00F93722">
      <w:proofErr w:type="spellStart"/>
      <w:r>
        <w:t>Kyusang</w:t>
      </w:r>
      <w:proofErr w:type="spellEnd"/>
      <w:r>
        <w:t xml:space="preserve"> Park</w:t>
      </w:r>
    </w:p>
    <w:p w:rsidR="00F93722" w:rsidRDefault="00F93722" w:rsidP="00F93722"/>
    <w:p w:rsidR="00F93722" w:rsidRDefault="00C72AFB" w:rsidP="00F93722">
      <w:pPr>
        <w:pStyle w:val="ListParagraph"/>
        <w:numPr>
          <w:ilvl w:val="0"/>
          <w:numId w:val="2"/>
        </w:numPr>
      </w:pPr>
      <w:r>
        <w:t>R</w:t>
      </w:r>
      <w:r w:rsidR="00F93722">
        <w:t xml:space="preserve">ecoding </w:t>
      </w:r>
      <w:r w:rsidR="00B36B25">
        <w:t>of</w:t>
      </w:r>
      <w:r w:rsidR="00F93722">
        <w:t xml:space="preserve"> all the indicator </w:t>
      </w:r>
      <w:r>
        <w:t xml:space="preserve">variables </w:t>
      </w:r>
      <w:r w:rsidR="005B583D">
        <w:t>into binary categories</w:t>
      </w:r>
    </w:p>
    <w:p w:rsidR="00C72AFB" w:rsidRDefault="00C72AFB" w:rsidP="00C72AFB">
      <w:pPr>
        <w:pStyle w:val="ListParagraph"/>
      </w:pPr>
    </w:p>
    <w:p w:rsidR="00C72AFB" w:rsidRDefault="00C72AFB" w:rsidP="00C72AFB">
      <w:pPr>
        <w:pStyle w:val="ListParagraph"/>
        <w:rPr>
          <w:u w:val="single"/>
        </w:rPr>
      </w:pPr>
      <w:r w:rsidRPr="00C72AFB">
        <w:rPr>
          <w:u w:val="single"/>
        </w:rPr>
        <w:t>Math as a Subject Matter Items (From Cohort 2, Year 1, Fall 1987)</w:t>
      </w:r>
    </w:p>
    <w:p w:rsidR="00C72AFB" w:rsidRPr="00C72AFB" w:rsidRDefault="00C72AFB" w:rsidP="00C72AFB">
      <w:pPr>
        <w:pStyle w:val="ListParagraph"/>
        <w:rPr>
          <w:u w:val="single"/>
        </w:rPr>
      </w:pPr>
    </w:p>
    <w:p w:rsidR="00C72AFB" w:rsidRPr="00C72AFB" w:rsidRDefault="00B36B25" w:rsidP="00C72AFB">
      <w:pPr>
        <w:pStyle w:val="ListParagraph"/>
      </w:pPr>
      <w:r w:rsidRPr="00C72AFB">
        <w:t>AB</w:t>
      </w:r>
      <w:r>
        <w:t>39A = I enjoy math</w:t>
      </w:r>
    </w:p>
    <w:p w:rsidR="00B36B25" w:rsidRDefault="00B36B25" w:rsidP="00C72AFB">
      <w:pPr>
        <w:pStyle w:val="ListParagraph"/>
      </w:pPr>
      <w:r w:rsidRPr="00C72AFB">
        <w:t>AB</w:t>
      </w:r>
      <w:r>
        <w:t xml:space="preserve">39H = </w:t>
      </w:r>
      <w:r w:rsidR="00C72AFB" w:rsidRPr="00C72AFB">
        <w:t>Math is useful in everyday problems</w:t>
      </w:r>
    </w:p>
    <w:p w:rsidR="00C72AFB" w:rsidRPr="00C72AFB" w:rsidRDefault="00B36B25" w:rsidP="00C72AFB">
      <w:pPr>
        <w:pStyle w:val="ListParagraph"/>
      </w:pPr>
      <w:r>
        <w:t xml:space="preserve">AB39I = </w:t>
      </w:r>
      <w:r w:rsidR="00C72AFB" w:rsidRPr="00C72AFB">
        <w:t>Math helps a</w:t>
      </w:r>
      <w:r>
        <w:t xml:space="preserve"> person think logically</w:t>
      </w:r>
    </w:p>
    <w:p w:rsidR="00C72AFB" w:rsidRPr="00C72AFB" w:rsidRDefault="00B36B25" w:rsidP="00C72AFB">
      <w:pPr>
        <w:pStyle w:val="ListParagraph"/>
      </w:pPr>
      <w:r>
        <w:t xml:space="preserve">AB39K = </w:t>
      </w:r>
      <w:r w:rsidR="00C72AFB" w:rsidRPr="00C72AFB">
        <w:t xml:space="preserve">It is important </w:t>
      </w:r>
      <w:r>
        <w:t>to know math to get a good job</w:t>
      </w:r>
    </w:p>
    <w:p w:rsidR="00C72AFB" w:rsidRDefault="00B36B25" w:rsidP="00C72AFB">
      <w:pPr>
        <w:pStyle w:val="ListParagraph"/>
      </w:pPr>
      <w:r>
        <w:t xml:space="preserve">AB39L = </w:t>
      </w:r>
      <w:r w:rsidR="00C72AFB" w:rsidRPr="00C72AFB">
        <w:t>I will use</w:t>
      </w:r>
      <w:r>
        <w:t xml:space="preserve"> math in many ways as an adult</w:t>
      </w:r>
    </w:p>
    <w:p w:rsidR="00C72AFB" w:rsidRDefault="00C72AFB" w:rsidP="00C72AFB">
      <w:pPr>
        <w:pStyle w:val="ListParagraph"/>
      </w:pPr>
    </w:p>
    <w:p w:rsidR="00C72AFB" w:rsidRPr="00C72AFB" w:rsidRDefault="00C72AFB" w:rsidP="00C72AFB">
      <w:pPr>
        <w:pStyle w:val="ListParagraph"/>
        <w:rPr>
          <w:u w:val="single"/>
        </w:rPr>
      </w:pPr>
      <w:r w:rsidRPr="00C72AFB">
        <w:rPr>
          <w:u w:val="single"/>
        </w:rPr>
        <w:t>Science as a Subject Matter Items (From Cohort 2, Year 1, Fall 1987)</w:t>
      </w:r>
    </w:p>
    <w:p w:rsidR="00C72AFB" w:rsidRPr="00C72AFB" w:rsidRDefault="00B36B25" w:rsidP="00C72AFB">
      <w:pPr>
        <w:pStyle w:val="ListParagraph"/>
      </w:pPr>
      <w:r>
        <w:t>AB39M = I enjoy science</w:t>
      </w:r>
    </w:p>
    <w:p w:rsidR="00B36B25" w:rsidRDefault="00B36B25" w:rsidP="00C72AFB">
      <w:pPr>
        <w:pStyle w:val="ListParagraph"/>
      </w:pPr>
      <w:r>
        <w:t xml:space="preserve">AB39T = </w:t>
      </w:r>
      <w:r w:rsidR="00C72AFB" w:rsidRPr="00C72AFB">
        <w:t xml:space="preserve">Science </w:t>
      </w:r>
      <w:r>
        <w:t>is useful in everyday problems</w:t>
      </w:r>
    </w:p>
    <w:p w:rsidR="00C72AFB" w:rsidRPr="00C72AFB" w:rsidRDefault="00B36B25" w:rsidP="00C72AFB">
      <w:pPr>
        <w:pStyle w:val="ListParagraph"/>
      </w:pPr>
      <w:r>
        <w:t xml:space="preserve">AB39U = </w:t>
      </w:r>
      <w:r w:rsidR="00C72AFB" w:rsidRPr="00C72AFB">
        <w:t xml:space="preserve">Science helps a person </w:t>
      </w:r>
      <w:r>
        <w:t>think logically</w:t>
      </w:r>
    </w:p>
    <w:p w:rsidR="00C72AFB" w:rsidRPr="00C72AFB" w:rsidRDefault="00B36B25" w:rsidP="00C72AFB">
      <w:pPr>
        <w:pStyle w:val="ListParagraph"/>
      </w:pPr>
      <w:r>
        <w:t xml:space="preserve">AB39W = </w:t>
      </w:r>
      <w:r w:rsidR="00C72AFB" w:rsidRPr="00C72AFB">
        <w:t xml:space="preserve">It is important to </w:t>
      </w:r>
      <w:r>
        <w:t>know science to get a good job</w:t>
      </w:r>
    </w:p>
    <w:p w:rsidR="00C72AFB" w:rsidRDefault="00B36B25" w:rsidP="00C72AFB">
      <w:pPr>
        <w:pStyle w:val="ListParagraph"/>
      </w:pPr>
      <w:r>
        <w:t xml:space="preserve">AB39X = </w:t>
      </w:r>
      <w:r w:rsidR="00C72AFB" w:rsidRPr="00C72AFB">
        <w:t>I will use sc</w:t>
      </w:r>
      <w:r>
        <w:t>ience in many ways as an adult</w:t>
      </w:r>
    </w:p>
    <w:p w:rsidR="00C72AFB" w:rsidRDefault="00C72AFB" w:rsidP="00C72AFB">
      <w:pPr>
        <w:pStyle w:val="ListParagraph"/>
      </w:pPr>
    </w:p>
    <w:p w:rsidR="006D24B4" w:rsidRDefault="006D24B4" w:rsidP="006D24B4">
      <w:pPr>
        <w:pStyle w:val="ListParagraph"/>
      </w:pPr>
      <w:r>
        <w:t xml:space="preserve">1 (strongly </w:t>
      </w:r>
      <w:r w:rsidR="005B583D">
        <w:t>dis</w:t>
      </w:r>
      <w:r>
        <w:t xml:space="preserve">agree) </w:t>
      </w:r>
      <w:r>
        <w:sym w:font="Wingdings" w:char="F0E0"/>
      </w:r>
      <w:r>
        <w:t xml:space="preserve"> </w:t>
      </w:r>
      <w:r w:rsidR="005B583D">
        <w:t>0</w:t>
      </w:r>
      <w:r>
        <w:t xml:space="preserve">                    </w:t>
      </w:r>
    </w:p>
    <w:p w:rsidR="006D24B4" w:rsidRDefault="006D24B4" w:rsidP="006D24B4">
      <w:pPr>
        <w:pStyle w:val="ListParagraph"/>
      </w:pPr>
      <w:r>
        <w:t>2 (</w:t>
      </w:r>
      <w:r w:rsidR="005B583D">
        <w:t>dis</w:t>
      </w:r>
      <w:r>
        <w:t xml:space="preserve">agree) </w:t>
      </w:r>
      <w:r>
        <w:sym w:font="Wingdings" w:char="F0E0"/>
      </w:r>
      <w:r w:rsidR="005B583D">
        <w:t xml:space="preserve"> 0</w:t>
      </w:r>
      <w:r>
        <w:t xml:space="preserve">                                   </w:t>
      </w:r>
    </w:p>
    <w:p w:rsidR="006D24B4" w:rsidRDefault="006D24B4" w:rsidP="006D24B4">
      <w:pPr>
        <w:pStyle w:val="ListParagraph"/>
      </w:pPr>
      <w:r>
        <w:t xml:space="preserve">3 (not sure) </w:t>
      </w:r>
      <w:r>
        <w:sym w:font="Wingdings" w:char="F0E0"/>
      </w:r>
      <w:r w:rsidR="005B583D">
        <w:t xml:space="preserve"> 0</w:t>
      </w:r>
      <w:r>
        <w:t xml:space="preserve">                              </w:t>
      </w:r>
    </w:p>
    <w:p w:rsidR="006D24B4" w:rsidRDefault="005B583D" w:rsidP="006D24B4">
      <w:pPr>
        <w:pStyle w:val="ListParagraph"/>
      </w:pPr>
      <w:r>
        <w:t>4 (</w:t>
      </w:r>
      <w:r w:rsidR="006D24B4">
        <w:t xml:space="preserve">agree) </w:t>
      </w:r>
      <w:r w:rsidR="006D24B4">
        <w:sym w:font="Wingdings" w:char="F0E0"/>
      </w:r>
      <w:r>
        <w:t xml:space="preserve"> 1</w:t>
      </w:r>
      <w:r w:rsidR="006D24B4">
        <w:t xml:space="preserve">                              </w:t>
      </w:r>
    </w:p>
    <w:p w:rsidR="006D24B4" w:rsidRDefault="005B583D" w:rsidP="006D24B4">
      <w:pPr>
        <w:pStyle w:val="ListParagraph"/>
      </w:pPr>
      <w:r>
        <w:t xml:space="preserve">5 (strongly </w:t>
      </w:r>
      <w:r w:rsidR="006D24B4">
        <w:t xml:space="preserve">agree) </w:t>
      </w:r>
      <w:r w:rsidR="006D24B4">
        <w:sym w:font="Wingdings" w:char="F0E0"/>
      </w:r>
      <w:r w:rsidR="006D24B4">
        <w:t xml:space="preserve"> 1               </w:t>
      </w:r>
    </w:p>
    <w:p w:rsidR="00C72AFB" w:rsidRDefault="00C72AFB" w:rsidP="00F93722">
      <w:pPr>
        <w:pStyle w:val="ListParagraph"/>
      </w:pPr>
    </w:p>
    <w:p w:rsidR="00C72AFB" w:rsidRDefault="00C72AFB" w:rsidP="00F93722">
      <w:pPr>
        <w:pStyle w:val="ListParagraph"/>
      </w:pPr>
    </w:p>
    <w:p w:rsidR="006D24B4" w:rsidRDefault="00A84AB8" w:rsidP="00A84AB8">
      <w:pPr>
        <w:pStyle w:val="ListParagraph"/>
        <w:numPr>
          <w:ilvl w:val="0"/>
          <w:numId w:val="2"/>
        </w:numPr>
      </w:pPr>
      <w:r>
        <w:t xml:space="preserve">Add </w:t>
      </w:r>
      <w:r w:rsidR="001D5CBB">
        <w:t xml:space="preserve">another </w:t>
      </w:r>
      <w:r>
        <w:t>covariate</w:t>
      </w:r>
      <w:r w:rsidR="001D5CBB">
        <w:t>s</w:t>
      </w:r>
      <w:r>
        <w:t xml:space="preserve"> GENDER1</w:t>
      </w:r>
      <w:r w:rsidR="001D5CBB">
        <w:t>, FM, FNM, and MM</w:t>
      </w:r>
    </w:p>
    <w:p w:rsidR="00A84AB8" w:rsidRDefault="00A84AB8" w:rsidP="00A84AB8">
      <w:pPr>
        <w:pStyle w:val="ListParagraph"/>
      </w:pPr>
    </w:p>
    <w:p w:rsidR="001D5CBB" w:rsidRDefault="001D5CBB" w:rsidP="00A84AB8">
      <w:pPr>
        <w:pStyle w:val="ListParagraph"/>
      </w:pPr>
      <w:r>
        <w:t>GENDER1</w:t>
      </w:r>
    </w:p>
    <w:p w:rsidR="00A84AB8" w:rsidRDefault="00A84AB8" w:rsidP="00A84AB8">
      <w:pPr>
        <w:pStyle w:val="ListParagraph"/>
      </w:pPr>
      <w:r>
        <w:t xml:space="preserve">1 (female) </w:t>
      </w:r>
      <w:r>
        <w:sym w:font="Wingdings" w:char="F0E0"/>
      </w:r>
      <w:r>
        <w:t xml:space="preserve"> 1                  </w:t>
      </w:r>
    </w:p>
    <w:p w:rsidR="001D5CBB" w:rsidRDefault="00A84AB8" w:rsidP="00A84AB8">
      <w:pPr>
        <w:pStyle w:val="ListParagraph"/>
      </w:pPr>
      <w:r>
        <w:t>2 (</w:t>
      </w:r>
      <w:r w:rsidR="0096527C">
        <w:t>male</w:t>
      </w:r>
      <w:r>
        <w:t xml:space="preserve">) </w:t>
      </w:r>
      <w:r>
        <w:sym w:font="Wingdings" w:char="F0E0"/>
      </w:r>
      <w:r>
        <w:t xml:space="preserve"> 0     </w:t>
      </w:r>
    </w:p>
    <w:p w:rsidR="001D5CBB" w:rsidRDefault="001D5CBB" w:rsidP="00A84AB8">
      <w:pPr>
        <w:pStyle w:val="ListParagraph"/>
      </w:pPr>
    </w:p>
    <w:p w:rsidR="001D5CBB" w:rsidRDefault="001D5CBB" w:rsidP="00A84AB8">
      <w:pPr>
        <w:pStyle w:val="ListParagraph"/>
      </w:pPr>
      <w:r>
        <w:t>FM (female minority)</w:t>
      </w:r>
    </w:p>
    <w:p w:rsidR="001D5CBB" w:rsidRDefault="001D5CBB" w:rsidP="00A84AB8">
      <w:pPr>
        <w:pStyle w:val="ListParagraph"/>
      </w:pPr>
      <w:r>
        <w:t>If GENDER1=1 and RACE=1, FM = 1</w:t>
      </w:r>
    </w:p>
    <w:p w:rsidR="00A84AB8" w:rsidRDefault="00A84AB8" w:rsidP="00A84AB8">
      <w:pPr>
        <w:pStyle w:val="ListParagraph"/>
      </w:pPr>
    </w:p>
    <w:p w:rsidR="001D5CBB" w:rsidRDefault="001D5CBB" w:rsidP="001D5CBB">
      <w:pPr>
        <w:pStyle w:val="ListParagraph"/>
      </w:pPr>
      <w:r>
        <w:t>FNM (female non-minority)</w:t>
      </w:r>
    </w:p>
    <w:p w:rsidR="001D5CBB" w:rsidRDefault="001D5CBB" w:rsidP="001D5CBB">
      <w:pPr>
        <w:pStyle w:val="ListParagraph"/>
      </w:pPr>
      <w:r>
        <w:t>If GENDER1=1 and RACE=0, FNM = 1</w:t>
      </w:r>
    </w:p>
    <w:p w:rsidR="001D5CBB" w:rsidRDefault="001D5CBB" w:rsidP="001D5CBB">
      <w:pPr>
        <w:pStyle w:val="ListParagraph"/>
      </w:pPr>
    </w:p>
    <w:p w:rsidR="001D5CBB" w:rsidRDefault="001D5CBB" w:rsidP="001D5CBB">
      <w:pPr>
        <w:pStyle w:val="ListParagraph"/>
      </w:pPr>
      <w:r>
        <w:lastRenderedPageBreak/>
        <w:t>MM (male minority)</w:t>
      </w:r>
    </w:p>
    <w:p w:rsidR="001D5CBB" w:rsidRDefault="001D5CBB" w:rsidP="001D5CBB">
      <w:pPr>
        <w:pStyle w:val="ListParagraph"/>
      </w:pPr>
      <w:r>
        <w:t>If GENDER1=0 and RACE=1, MM = 1</w:t>
      </w:r>
    </w:p>
    <w:p w:rsidR="001D5CBB" w:rsidRDefault="001D5CBB" w:rsidP="001D5CBB">
      <w:pPr>
        <w:pStyle w:val="ListParagraph"/>
      </w:pPr>
    </w:p>
    <w:p w:rsidR="001D5CBB" w:rsidRDefault="001D5CBB" w:rsidP="00A84AB8">
      <w:pPr>
        <w:pStyle w:val="ListParagraph"/>
      </w:pPr>
    </w:p>
    <w:p w:rsidR="00A84AB8" w:rsidRDefault="00A84AB8" w:rsidP="00A84AB8">
      <w:pPr>
        <w:pStyle w:val="ListParagraph"/>
      </w:pPr>
    </w:p>
    <w:p w:rsidR="00203019" w:rsidRDefault="00203019" w:rsidP="006D24B4">
      <w:pPr>
        <w:pStyle w:val="ListParagraph"/>
      </w:pPr>
    </w:p>
    <w:p w:rsidR="00F93722" w:rsidRDefault="000864CB" w:rsidP="000864C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Final LCA model:</w:t>
      </w:r>
    </w:p>
    <w:p w:rsidR="000864CB" w:rsidRDefault="000864CB" w:rsidP="000864CB">
      <w:pPr>
        <w:pStyle w:val="ListParagraph"/>
      </w:pPr>
    </w:p>
    <w:p w:rsidR="000864CB" w:rsidRDefault="001D5CBB" w:rsidP="000864CB">
      <w:pPr>
        <w:pStyle w:val="ListParagraph"/>
      </w:pPr>
      <w:r>
        <w:t>Sample size = 2919</w:t>
      </w:r>
    </w:p>
    <w:p w:rsidR="000864CB" w:rsidRDefault="000864CB" w:rsidP="000864CB">
      <w:pPr>
        <w:pStyle w:val="ListParagraph"/>
      </w:pPr>
      <w:r>
        <w:t>Number of indicator variables = 10 (</w:t>
      </w:r>
      <w:r w:rsidRPr="00C72AFB">
        <w:t>AB</w:t>
      </w:r>
      <w:r>
        <w:t>39A</w:t>
      </w:r>
      <w:r w:rsidR="0096527C">
        <w:t>2</w:t>
      </w:r>
      <w:r>
        <w:t>, AB39H</w:t>
      </w:r>
      <w:r w:rsidR="0096527C">
        <w:t>2</w:t>
      </w:r>
      <w:r>
        <w:t>, AB39I</w:t>
      </w:r>
      <w:r w:rsidR="0096527C">
        <w:t>2</w:t>
      </w:r>
      <w:r>
        <w:t>, AB39K</w:t>
      </w:r>
      <w:r w:rsidR="0096527C">
        <w:t>2</w:t>
      </w:r>
      <w:r>
        <w:t>, AB39L</w:t>
      </w:r>
      <w:r w:rsidR="0096527C">
        <w:t>2</w:t>
      </w:r>
      <w:r>
        <w:t>, AB39M</w:t>
      </w:r>
      <w:r w:rsidR="0096527C">
        <w:t>2</w:t>
      </w:r>
      <w:r>
        <w:t>, AB39T</w:t>
      </w:r>
      <w:r w:rsidR="0096527C">
        <w:t>2</w:t>
      </w:r>
      <w:r>
        <w:t>, AB39U</w:t>
      </w:r>
      <w:r w:rsidR="0096527C">
        <w:t>2</w:t>
      </w:r>
      <w:r>
        <w:t>, AB39W</w:t>
      </w:r>
      <w:r w:rsidR="0096527C">
        <w:t>2</w:t>
      </w:r>
      <w:r>
        <w:t>, AB39X</w:t>
      </w:r>
      <w:r w:rsidR="0096527C">
        <w:t>2</w:t>
      </w:r>
      <w:r>
        <w:t>)</w:t>
      </w:r>
    </w:p>
    <w:p w:rsidR="000864CB" w:rsidRDefault="000864CB" w:rsidP="000864CB">
      <w:pPr>
        <w:pStyle w:val="ListParagraph"/>
      </w:pPr>
      <w:r>
        <w:t>N</w:t>
      </w:r>
      <w:r w:rsidR="0096527C">
        <w:t>umber of covariate variables = 4 (RACETH1, GENDER1</w:t>
      </w:r>
      <w:r w:rsidR="001D5CBB">
        <w:t>, FM, FNM, MM</w:t>
      </w:r>
      <w:r>
        <w:t>)</w:t>
      </w:r>
    </w:p>
    <w:p w:rsidR="000864CB" w:rsidRDefault="009574FC" w:rsidP="000864CB">
      <w:pPr>
        <w:pStyle w:val="ListParagraph"/>
      </w:pPr>
      <w:r>
        <w:t xml:space="preserve">Number of distal outcome </w:t>
      </w:r>
      <w:r w:rsidR="000864CB">
        <w:t xml:space="preserve">variables = 5 (STEM, </w:t>
      </w:r>
      <w:proofErr w:type="spellStart"/>
      <w:r w:rsidR="000864CB">
        <w:t>STEM</w:t>
      </w:r>
      <w:r w:rsidR="0096527C">
        <w:t>Sup</w:t>
      </w:r>
      <w:proofErr w:type="spellEnd"/>
      <w:r w:rsidR="000864CB">
        <w:t>, ENG</w:t>
      </w:r>
      <w:r w:rsidR="0096527C">
        <w:t>INEER</w:t>
      </w:r>
      <w:r w:rsidR="000864CB">
        <w:t>, CMTHIRT, CSCIIRT)</w:t>
      </w:r>
    </w:p>
    <w:p w:rsidR="00AE3D14" w:rsidRDefault="00AE3D14" w:rsidP="000864CB">
      <w:pPr>
        <w:pStyle w:val="ListParagraph"/>
      </w:pPr>
    </w:p>
    <w:p w:rsidR="005A790B" w:rsidRDefault="005A790B" w:rsidP="000864CB">
      <w:pPr>
        <w:pStyle w:val="ListParagraph"/>
      </w:pPr>
    </w:p>
    <w:tbl>
      <w:tblPr>
        <w:tblStyle w:val="TableGrid"/>
        <w:tblW w:w="8996" w:type="dxa"/>
        <w:tblInd w:w="720" w:type="dxa"/>
        <w:tblLook w:val="04A0"/>
      </w:tblPr>
      <w:tblGrid>
        <w:gridCol w:w="925"/>
        <w:gridCol w:w="935"/>
        <w:gridCol w:w="853"/>
        <w:gridCol w:w="912"/>
        <w:gridCol w:w="890"/>
        <w:gridCol w:w="986"/>
        <w:gridCol w:w="905"/>
        <w:gridCol w:w="939"/>
        <w:gridCol w:w="994"/>
        <w:gridCol w:w="912"/>
      </w:tblGrid>
      <w:tr w:rsidR="0096527C" w:rsidTr="0096527C">
        <w:trPr>
          <w:trHeight w:val="550"/>
        </w:trPr>
        <w:tc>
          <w:tcPr>
            <w:tcW w:w="899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39A</w:t>
            </w:r>
            <w:r w:rsidR="0096527C">
              <w:t>2</w:t>
            </w:r>
          </w:p>
        </w:tc>
        <w:tc>
          <w:tcPr>
            <w:tcW w:w="909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39H</w:t>
            </w:r>
            <w:r w:rsidR="0096527C">
              <w:t>2</w:t>
            </w:r>
          </w:p>
        </w:tc>
        <w:tc>
          <w:tcPr>
            <w:tcW w:w="831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39I</w:t>
            </w:r>
            <w:r w:rsidR="0096527C">
              <w:t>2</w:t>
            </w:r>
          </w:p>
        </w:tc>
        <w:tc>
          <w:tcPr>
            <w:tcW w:w="887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39K</w:t>
            </w:r>
            <w:r w:rsidR="0096527C">
              <w:t>2</w:t>
            </w:r>
          </w:p>
        </w:tc>
        <w:tc>
          <w:tcPr>
            <w:tcW w:w="865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39L</w:t>
            </w:r>
            <w:r w:rsidR="0096527C">
              <w:t>2</w:t>
            </w:r>
          </w:p>
        </w:tc>
        <w:tc>
          <w:tcPr>
            <w:tcW w:w="958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39M</w:t>
            </w:r>
            <w:r w:rsidR="0096527C">
              <w:t>2</w:t>
            </w:r>
          </w:p>
        </w:tc>
        <w:tc>
          <w:tcPr>
            <w:tcW w:w="881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39T</w:t>
            </w:r>
            <w:r w:rsidR="0096527C">
              <w:t>2</w:t>
            </w:r>
          </w:p>
        </w:tc>
        <w:tc>
          <w:tcPr>
            <w:tcW w:w="913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39U</w:t>
            </w:r>
            <w:r w:rsidR="0096527C">
              <w:t>2</w:t>
            </w:r>
          </w:p>
        </w:tc>
        <w:tc>
          <w:tcPr>
            <w:tcW w:w="966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39W</w:t>
            </w:r>
            <w:r w:rsidR="0096527C">
              <w:t>2</w:t>
            </w:r>
          </w:p>
        </w:tc>
        <w:tc>
          <w:tcPr>
            <w:tcW w:w="887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39X</w:t>
            </w:r>
            <w:r w:rsidR="0096527C">
              <w:t>2</w:t>
            </w:r>
          </w:p>
        </w:tc>
      </w:tr>
    </w:tbl>
    <w:p w:rsidR="00F93722" w:rsidRDefault="00C96F27" w:rsidP="00F93722">
      <w:pPr>
        <w:pStyle w:val="ListParagraph"/>
      </w:pPr>
      <w:r>
        <w:pict>
          <v:group id="_x0000_s1032" editas="canvas" style="width:439.85pt;height:217.6pt;mso-position-horizontal-relative:char;mso-position-vertical-relative:line" coordorigin="2529,4627" coordsize="6767,33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529;top:4627;width:6767;height:3348" o:preferrelative="f">
              <v:fill o:detectmouseclick="t"/>
              <v:path o:extrusionok="t" o:connecttype="none"/>
              <o:lock v:ext="edit" text="t"/>
            </v:shape>
            <v:oval id="_x0000_s1033" style="position:absolute;left:4875;top:6219;width:1281;height:86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025;top:5728;width:991;height:1878">
              <v:textbox>
                <w:txbxContent>
                  <w:p w:rsidR="000819B5" w:rsidRDefault="00F747B9" w:rsidP="001652B1">
                    <w:r>
                      <w:t>RACETH1</w:t>
                    </w:r>
                  </w:p>
                  <w:p w:rsidR="000819B5" w:rsidRDefault="00F747B9" w:rsidP="001652B1">
                    <w:r>
                      <w:t>GENDER1</w:t>
                    </w:r>
                  </w:p>
                  <w:p w:rsidR="001D5CBB" w:rsidRDefault="001D5CBB" w:rsidP="001652B1">
                    <w:r>
                      <w:t>FM</w:t>
                    </w:r>
                  </w:p>
                  <w:p w:rsidR="001D5CBB" w:rsidRDefault="001D5CBB" w:rsidP="001652B1">
                    <w:r>
                      <w:t>FNM</w:t>
                    </w:r>
                  </w:p>
                  <w:p w:rsidR="001D5CBB" w:rsidRDefault="001D5CBB" w:rsidP="001652B1">
                    <w:r>
                      <w:t>MM</w:t>
                    </w:r>
                  </w:p>
                </w:txbxContent>
              </v:textbox>
            </v:shape>
            <v:shape id="_x0000_s1035" type="#_x0000_t202" style="position:absolute;left:6918;top:5584;width:1117;height:2139">
              <v:textbox>
                <w:txbxContent>
                  <w:p w:rsidR="000819B5" w:rsidRDefault="00F747B9" w:rsidP="001652B1">
                    <w:r>
                      <w:t>STEM</w:t>
                    </w:r>
                  </w:p>
                  <w:p w:rsidR="000819B5" w:rsidRDefault="00F747B9" w:rsidP="001652B1">
                    <w:proofErr w:type="spellStart"/>
                    <w:r>
                      <w:t>STEMSup</w:t>
                    </w:r>
                    <w:proofErr w:type="spellEnd"/>
                  </w:p>
                  <w:p w:rsidR="000819B5" w:rsidRDefault="00F747B9" w:rsidP="001652B1">
                    <w:r>
                      <w:t>ENGINEER</w:t>
                    </w:r>
                  </w:p>
                  <w:p w:rsidR="000819B5" w:rsidRDefault="000819B5" w:rsidP="001652B1">
                    <w:r>
                      <w:t>CMTHIRT</w:t>
                    </w:r>
                  </w:p>
                  <w:p w:rsidR="000819B5" w:rsidRDefault="000819B5" w:rsidP="001652B1">
                    <w:r>
                      <w:t>CSCIIRT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4016;top:6653;width:859;height:14;flip:y" o:connectortype="straight">
              <v:stroke endarrow="block"/>
            </v:shape>
            <v:shape id="_x0000_s1037" type="#_x0000_t32" style="position:absolute;left:6156;top:6653;width:762;height:1" o:connectortype="straight">
              <v:stroke endarrow="block"/>
            </v:shape>
            <v:shape id="_x0000_s1038" type="#_x0000_t202" style="position:absolute;left:5154;top:6439;width:732;height:423" stroked="f">
              <v:textbox>
                <w:txbxContent>
                  <w:p w:rsidR="001652B1" w:rsidRPr="001652B1" w:rsidRDefault="001652B1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   </w:t>
                    </w:r>
                    <w:proofErr w:type="gramStart"/>
                    <w:r w:rsidRPr="001652B1">
                      <w:rPr>
                        <w:sz w:val="36"/>
                        <w:szCs w:val="36"/>
                      </w:rPr>
                      <w:t>c</w:t>
                    </w:r>
                    <w:proofErr w:type="gramEnd"/>
                  </w:p>
                </w:txbxContent>
              </v:textbox>
            </v:shape>
            <v:shape id="_x0000_s1039" type="#_x0000_t32" style="position:absolute;left:2794;top:4627;width:2722;height:1592;flip:x y" o:connectortype="straight">
              <v:stroke endarrow="block"/>
            </v:shape>
            <v:shape id="_x0000_s1040" type="#_x0000_t32" style="position:absolute;left:3487;top:4627;width:2029;height:1592;flip:x y" o:connectortype="straight">
              <v:stroke endarrow="block"/>
            </v:shape>
            <v:shape id="_x0000_s1041" type="#_x0000_t32" style="position:absolute;left:4161;top:4627;width:1355;height:1592;flip:x y" o:connectortype="straight">
              <v:stroke endarrow="block"/>
            </v:shape>
            <v:shape id="_x0000_s1042" type="#_x0000_t32" style="position:absolute;left:4826;top:4627;width:690;height:1592;flip:x y" o:connectortype="straight">
              <v:stroke endarrow="block"/>
            </v:shape>
            <v:shape id="_x0000_s1043" type="#_x0000_t32" style="position:absolute;left:5516;top:4627;width:1;height:1592;flip:y" o:connectortype="straight">
              <v:stroke endarrow="block"/>
            </v:shape>
            <v:shape id="_x0000_s1044" type="#_x0000_t32" style="position:absolute;left:5516;top:4627;width:717;height:1592;flip:y" o:connectortype="straight">
              <v:stroke endarrow="block"/>
            </v:shape>
            <v:shape id="_x0000_s1045" type="#_x0000_t32" style="position:absolute;left:5516;top:4627;width:1285;height:1592;flip:y" o:connectortype="straight">
              <v:stroke endarrow="block"/>
            </v:shape>
            <v:shape id="_x0000_s1046" type="#_x0000_t32" style="position:absolute;left:5516;top:4627;width:1998;height:1592;flip:y" o:connectortype="straight">
              <v:stroke endarrow="block"/>
            </v:shape>
            <v:shape id="_x0000_s1047" type="#_x0000_t32" style="position:absolute;left:5516;top:4627;width:2672;height:1592;flip:y" o:connectortype="straight">
              <v:stroke endarrow="block"/>
            </v:shape>
            <v:shape id="_x0000_s1048" type="#_x0000_t32" style="position:absolute;left:5516;top:4627;width:3395;height:1592;flip:y" o:connectortype="straight">
              <v:stroke endarrow="block"/>
            </v:shape>
            <w10:wrap type="none"/>
            <w10:anchorlock/>
          </v:group>
        </w:pict>
      </w:r>
    </w:p>
    <w:p w:rsidR="000864CB" w:rsidRDefault="009574FC" w:rsidP="009574FC">
      <w:pPr>
        <w:pStyle w:val="ListParagraph"/>
        <w:numPr>
          <w:ilvl w:val="0"/>
          <w:numId w:val="2"/>
        </w:numPr>
      </w:pPr>
      <w:r>
        <w:t>Results</w:t>
      </w:r>
      <w:r w:rsidR="00A05194">
        <w:t xml:space="preserve"> of LCA with covariates</w:t>
      </w:r>
    </w:p>
    <w:p w:rsidR="000864CB" w:rsidRDefault="000864CB" w:rsidP="00F93722">
      <w:pPr>
        <w:pStyle w:val="ListParagraph"/>
      </w:pPr>
    </w:p>
    <w:p w:rsidR="000864CB" w:rsidRDefault="00A05194" w:rsidP="00A05194">
      <w:pPr>
        <w:pStyle w:val="ListParagraph"/>
        <w:numPr>
          <w:ilvl w:val="0"/>
          <w:numId w:val="3"/>
        </w:numPr>
      </w:pPr>
      <w:r>
        <w:t>Categorical latent variable</w:t>
      </w:r>
    </w:p>
    <w:p w:rsidR="001D5CBB" w:rsidRDefault="00A05194" w:rsidP="00CD5779">
      <w:pPr>
        <w:pStyle w:val="ListParagraph"/>
        <w:numPr>
          <w:ilvl w:val="0"/>
          <w:numId w:val="3"/>
        </w:numPr>
      </w:pPr>
      <w:r>
        <w:t xml:space="preserve">categorical </w:t>
      </w:r>
      <w:r w:rsidR="001D5CBB">
        <w:t xml:space="preserve">(dummy) </w:t>
      </w:r>
      <w:r>
        <w:t>covariate</w:t>
      </w:r>
      <w:r w:rsidR="00F747B9">
        <w:t>s</w:t>
      </w:r>
      <w:r>
        <w:t xml:space="preserve"> (RACE</w:t>
      </w:r>
      <w:r w:rsidR="00F747B9">
        <w:t>TH1, GENDER1</w:t>
      </w:r>
      <w:r w:rsidR="001D5CBB">
        <w:t>, FM, FNM, MM</w:t>
      </w:r>
      <w:r>
        <w:t xml:space="preserve">) </w:t>
      </w:r>
    </w:p>
    <w:p w:rsidR="00CD5779" w:rsidRDefault="001D5CBB" w:rsidP="00CD5779">
      <w:pPr>
        <w:pStyle w:val="ListParagraph"/>
        <w:numPr>
          <w:ilvl w:val="0"/>
          <w:numId w:val="3"/>
        </w:numPr>
      </w:pPr>
      <w:r>
        <w:t>I took out achievement controlling factors of AMTHIRT and ASCIIRT</w:t>
      </w:r>
    </w:p>
    <w:p w:rsidR="000864CB" w:rsidRDefault="000864CB" w:rsidP="00F93722">
      <w:pPr>
        <w:pStyle w:val="ListParagraph"/>
      </w:pPr>
    </w:p>
    <w:p w:rsidR="00F93722" w:rsidRDefault="00F93722" w:rsidP="00F93722">
      <w:pPr>
        <w:pStyle w:val="ListParagraph"/>
      </w:pPr>
    </w:p>
    <w:p w:rsidR="001D5CBB" w:rsidRDefault="001D5CBB" w:rsidP="00F93722">
      <w:pPr>
        <w:pStyle w:val="ListParagraph"/>
      </w:pPr>
    </w:p>
    <w:p w:rsidR="001D5CBB" w:rsidRDefault="001D5CBB" w:rsidP="00F93722">
      <w:pPr>
        <w:pStyle w:val="ListParagraph"/>
      </w:pPr>
    </w:p>
    <w:p w:rsidR="001D5CBB" w:rsidRDefault="001D5CBB" w:rsidP="00F93722">
      <w:pPr>
        <w:pStyle w:val="ListParagraph"/>
      </w:pPr>
    </w:p>
    <w:p w:rsidR="00F747B9" w:rsidRDefault="00AE3D14" w:rsidP="00F747B9">
      <w:pPr>
        <w:pStyle w:val="ListParagraph"/>
        <w:numPr>
          <w:ilvl w:val="0"/>
          <w:numId w:val="1"/>
        </w:numPr>
      </w:pPr>
      <w:r>
        <w:lastRenderedPageBreak/>
        <w:t>Overall picture</w:t>
      </w:r>
      <w:r w:rsidR="00843578">
        <w:t xml:space="preserve"> of </w:t>
      </w:r>
      <w:r w:rsidR="00F747B9">
        <w:t>5-class solution</w:t>
      </w:r>
    </w:p>
    <w:p w:rsidR="0027452E" w:rsidRDefault="003A2B79" w:rsidP="003A2B79">
      <w:pPr>
        <w:pStyle w:val="ListParagraph"/>
        <w:numPr>
          <w:ilvl w:val="0"/>
          <w:numId w:val="3"/>
        </w:numPr>
      </w:pPr>
      <w:r>
        <w:t>Sample size = 2</w:t>
      </w:r>
      <w:r w:rsidR="001D5CBB">
        <w:t>919</w:t>
      </w:r>
    </w:p>
    <w:p w:rsidR="003A2B79" w:rsidRDefault="005F23C3" w:rsidP="003A2B79">
      <w:pPr>
        <w:pStyle w:val="ListParagraph"/>
        <w:numPr>
          <w:ilvl w:val="0"/>
          <w:numId w:val="3"/>
        </w:numPr>
      </w:pPr>
      <w:r>
        <w:t>Log-likelihood = -</w:t>
      </w:r>
      <w:r w:rsidR="00843578">
        <w:t>15</w:t>
      </w:r>
      <w:r w:rsidR="001D5CBB">
        <w:t>629</w:t>
      </w:r>
      <w:r w:rsidR="00843578">
        <w:t>.</w:t>
      </w:r>
      <w:r w:rsidR="001D5CBB">
        <w:t>515</w:t>
      </w:r>
    </w:p>
    <w:p w:rsidR="005F23C3" w:rsidRDefault="001D5CBB" w:rsidP="003A2B79">
      <w:pPr>
        <w:pStyle w:val="ListParagraph"/>
        <w:numPr>
          <w:ilvl w:val="0"/>
          <w:numId w:val="3"/>
        </w:numPr>
      </w:pPr>
      <w:r>
        <w:t>Number of parameters = 74</w:t>
      </w:r>
    </w:p>
    <w:p w:rsidR="005F23C3" w:rsidRDefault="005F23C3" w:rsidP="003A2B79">
      <w:pPr>
        <w:pStyle w:val="ListParagraph"/>
        <w:numPr>
          <w:ilvl w:val="0"/>
          <w:numId w:val="3"/>
        </w:numPr>
      </w:pPr>
      <w:r>
        <w:t xml:space="preserve">BIC = </w:t>
      </w:r>
      <w:r w:rsidR="001D5CBB">
        <w:t>31849.476</w:t>
      </w:r>
    </w:p>
    <w:p w:rsidR="005F23C3" w:rsidRDefault="005F23C3" w:rsidP="003A2B79">
      <w:pPr>
        <w:pStyle w:val="ListParagraph"/>
        <w:numPr>
          <w:ilvl w:val="0"/>
          <w:numId w:val="3"/>
        </w:numPr>
      </w:pPr>
      <w:r>
        <w:t xml:space="preserve">ABIC = </w:t>
      </w:r>
      <w:r w:rsidR="001D5CBB">
        <w:t>31614.351</w:t>
      </w:r>
    </w:p>
    <w:p w:rsidR="005F23C3" w:rsidRDefault="001D5CBB" w:rsidP="003A2B79">
      <w:pPr>
        <w:pStyle w:val="ListParagraph"/>
        <w:numPr>
          <w:ilvl w:val="0"/>
          <w:numId w:val="3"/>
        </w:numPr>
      </w:pPr>
      <w:r>
        <w:t>Entropy = 0.737</w:t>
      </w:r>
    </w:p>
    <w:p w:rsidR="005F23C3" w:rsidRDefault="005F23C3" w:rsidP="003A2B79">
      <w:pPr>
        <w:pStyle w:val="ListParagraph"/>
        <w:numPr>
          <w:ilvl w:val="0"/>
          <w:numId w:val="3"/>
        </w:numPr>
      </w:pPr>
      <w:r>
        <w:t xml:space="preserve">VLMR = </w:t>
      </w:r>
      <w:r w:rsidR="007D3BD8">
        <w:t>0.</w:t>
      </w:r>
      <w:r w:rsidR="001D5CBB">
        <w:t>8051</w:t>
      </w:r>
    </w:p>
    <w:p w:rsidR="005F23C3" w:rsidRDefault="005F23C3" w:rsidP="003A2B79">
      <w:pPr>
        <w:pStyle w:val="ListParagraph"/>
        <w:numPr>
          <w:ilvl w:val="0"/>
          <w:numId w:val="3"/>
        </w:numPr>
      </w:pPr>
      <w:r>
        <w:t xml:space="preserve">BLRT = </w:t>
      </w:r>
      <w:r w:rsidR="007D3BD8">
        <w:t>0</w:t>
      </w:r>
    </w:p>
    <w:p w:rsidR="0027452E" w:rsidRDefault="0027452E" w:rsidP="0027452E"/>
    <w:p w:rsidR="007D3BD8" w:rsidRDefault="00032851" w:rsidP="0027452E">
      <w:r>
        <w:rPr>
          <w:noProof/>
        </w:rPr>
        <w:drawing>
          <wp:inline distT="0" distB="0" distL="0" distR="0">
            <wp:extent cx="6467468" cy="2472856"/>
            <wp:effectExtent l="19050" t="0" r="0" b="0"/>
            <wp:docPr id="2" name="Picture 2" descr="C:\Users\research\Desktop\kyusang\Research\LSAY LCA_N_I\Mplus\09262012_Kyusang\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search\Desktop\kyusang\Research\LSAY LCA_N_I\Mplus\09262012_Kyusang\plo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567" cy="247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D14" w:rsidRDefault="00AE3D14" w:rsidP="0027452E"/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>ALTERNATIVE PARAMETERIZATIONS FOR THE CATEGORICAL LATENT VARIABLE REGRESSION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>Parameterization using Reference Class 1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C#2      ON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RACETH1            </w:t>
      </w:r>
      <w:r w:rsidRPr="00444404">
        <w:rPr>
          <w:rFonts w:ascii="Courier New" w:hAnsi="Courier New" w:cs="Courier New"/>
          <w:sz w:val="16"/>
          <w:szCs w:val="16"/>
          <w:highlight w:val="yellow"/>
        </w:rPr>
        <w:t>1.033</w:t>
      </w:r>
      <w:r w:rsidRPr="00444404">
        <w:rPr>
          <w:rFonts w:ascii="Courier New" w:hAnsi="Courier New" w:cs="Courier New"/>
          <w:sz w:val="16"/>
          <w:szCs w:val="16"/>
        </w:rPr>
        <w:t xml:space="preserve">      0.241      4.290      </w:t>
      </w:r>
      <w:r w:rsidRPr="00444404">
        <w:rPr>
          <w:rFonts w:ascii="Courier New" w:hAnsi="Courier New" w:cs="Courier New"/>
          <w:sz w:val="16"/>
          <w:szCs w:val="16"/>
          <w:highlight w:val="yellow"/>
        </w:rPr>
        <w:t>0.000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GENDER1            1.045      0.205      5.087      0.000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FM                -1.938      0.419     -4.625      0.000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FNM               -0.852      0.000      </w:t>
      </w:r>
      <w:proofErr w:type="spellStart"/>
      <w:r w:rsidRPr="00444404">
        <w:rPr>
          <w:rFonts w:ascii="Courier New" w:hAnsi="Courier New" w:cs="Courier New"/>
          <w:sz w:val="16"/>
          <w:szCs w:val="16"/>
        </w:rPr>
        <w:t>0.000</w:t>
      </w:r>
      <w:proofErr w:type="spellEnd"/>
      <w:r w:rsidRPr="00444404">
        <w:rPr>
          <w:rFonts w:ascii="Courier New" w:hAnsi="Courier New" w:cs="Courier New"/>
          <w:sz w:val="16"/>
          <w:szCs w:val="16"/>
        </w:rPr>
        <w:t xml:space="preserve">      1.000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MM                -0.781      0.000      </w:t>
      </w:r>
      <w:proofErr w:type="spellStart"/>
      <w:r w:rsidRPr="00444404">
        <w:rPr>
          <w:rFonts w:ascii="Courier New" w:hAnsi="Courier New" w:cs="Courier New"/>
          <w:sz w:val="16"/>
          <w:szCs w:val="16"/>
        </w:rPr>
        <w:t>0.000</w:t>
      </w:r>
      <w:proofErr w:type="spellEnd"/>
      <w:r w:rsidRPr="00444404">
        <w:rPr>
          <w:rFonts w:ascii="Courier New" w:hAnsi="Courier New" w:cs="Courier New"/>
          <w:sz w:val="16"/>
          <w:szCs w:val="16"/>
        </w:rPr>
        <w:t xml:space="preserve">      1.000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C#3      ON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RACETH1            </w:t>
      </w:r>
      <w:r w:rsidRPr="00444404">
        <w:rPr>
          <w:rFonts w:ascii="Courier New" w:hAnsi="Courier New" w:cs="Courier New"/>
          <w:sz w:val="16"/>
          <w:szCs w:val="16"/>
          <w:highlight w:val="yellow"/>
        </w:rPr>
        <w:t>5.208</w:t>
      </w:r>
      <w:r w:rsidRPr="00444404">
        <w:rPr>
          <w:rFonts w:ascii="Courier New" w:hAnsi="Courier New" w:cs="Courier New"/>
          <w:sz w:val="16"/>
          <w:szCs w:val="16"/>
        </w:rPr>
        <w:t xml:space="preserve">      0.245     21.225      </w:t>
      </w:r>
      <w:r w:rsidRPr="00444404">
        <w:rPr>
          <w:rFonts w:ascii="Courier New" w:hAnsi="Courier New" w:cs="Courier New"/>
          <w:sz w:val="16"/>
          <w:szCs w:val="16"/>
          <w:highlight w:val="yellow"/>
        </w:rPr>
        <w:t>0.000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GENDER1           -1.190      0.180     -6.626      0.000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FM                -3.350      0.338     -9.903      0.000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FNM                1.449      0.000      </w:t>
      </w:r>
      <w:proofErr w:type="spellStart"/>
      <w:r w:rsidRPr="00444404">
        <w:rPr>
          <w:rFonts w:ascii="Courier New" w:hAnsi="Courier New" w:cs="Courier New"/>
          <w:sz w:val="16"/>
          <w:szCs w:val="16"/>
        </w:rPr>
        <w:t>0.000</w:t>
      </w:r>
      <w:proofErr w:type="spellEnd"/>
      <w:r w:rsidRPr="00444404">
        <w:rPr>
          <w:rFonts w:ascii="Courier New" w:hAnsi="Courier New" w:cs="Courier New"/>
          <w:sz w:val="16"/>
          <w:szCs w:val="16"/>
        </w:rPr>
        <w:t xml:space="preserve">      1.000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MM                -5.186      0.000      </w:t>
      </w:r>
      <w:proofErr w:type="spellStart"/>
      <w:r w:rsidRPr="00444404">
        <w:rPr>
          <w:rFonts w:ascii="Courier New" w:hAnsi="Courier New" w:cs="Courier New"/>
          <w:sz w:val="16"/>
          <w:szCs w:val="16"/>
        </w:rPr>
        <w:t>0.000</w:t>
      </w:r>
      <w:proofErr w:type="spellEnd"/>
      <w:r w:rsidRPr="00444404">
        <w:rPr>
          <w:rFonts w:ascii="Courier New" w:hAnsi="Courier New" w:cs="Courier New"/>
          <w:sz w:val="16"/>
          <w:szCs w:val="16"/>
        </w:rPr>
        <w:t xml:space="preserve">      1.000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C#4      ON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RACETH1           -0.385      0.223     -1.723      0.085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GENDER1            3.024      0.140     21.666      0.000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FM                -2.198      0.307     -7.150      0.000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FNM               -2.252      0.000      </w:t>
      </w:r>
      <w:proofErr w:type="spellStart"/>
      <w:r w:rsidRPr="00444404">
        <w:rPr>
          <w:rFonts w:ascii="Courier New" w:hAnsi="Courier New" w:cs="Courier New"/>
          <w:sz w:val="16"/>
          <w:szCs w:val="16"/>
        </w:rPr>
        <w:t>0.000</w:t>
      </w:r>
      <w:proofErr w:type="spellEnd"/>
      <w:r w:rsidRPr="00444404">
        <w:rPr>
          <w:rFonts w:ascii="Courier New" w:hAnsi="Courier New" w:cs="Courier New"/>
          <w:sz w:val="16"/>
          <w:szCs w:val="16"/>
        </w:rPr>
        <w:t xml:space="preserve">      1.000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lastRenderedPageBreak/>
        <w:t xml:space="preserve">    MM                -0.014      0.000      </w:t>
      </w:r>
      <w:proofErr w:type="spellStart"/>
      <w:r w:rsidRPr="00444404">
        <w:rPr>
          <w:rFonts w:ascii="Courier New" w:hAnsi="Courier New" w:cs="Courier New"/>
          <w:sz w:val="16"/>
          <w:szCs w:val="16"/>
        </w:rPr>
        <w:t>0.000</w:t>
      </w:r>
      <w:proofErr w:type="spellEnd"/>
      <w:r w:rsidRPr="00444404">
        <w:rPr>
          <w:rFonts w:ascii="Courier New" w:hAnsi="Courier New" w:cs="Courier New"/>
          <w:sz w:val="16"/>
          <w:szCs w:val="16"/>
        </w:rPr>
        <w:t xml:space="preserve">      1.000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C#5      ON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RACETH1            </w:t>
      </w:r>
      <w:r w:rsidRPr="00444404">
        <w:rPr>
          <w:rFonts w:ascii="Courier New" w:hAnsi="Courier New" w:cs="Courier New"/>
          <w:sz w:val="16"/>
          <w:szCs w:val="16"/>
          <w:highlight w:val="yellow"/>
        </w:rPr>
        <w:t>3.066</w:t>
      </w:r>
      <w:r w:rsidRPr="00444404">
        <w:rPr>
          <w:rFonts w:ascii="Courier New" w:hAnsi="Courier New" w:cs="Courier New"/>
          <w:sz w:val="16"/>
          <w:szCs w:val="16"/>
        </w:rPr>
        <w:t xml:space="preserve">      0.235     13.045      </w:t>
      </w:r>
      <w:r w:rsidRPr="00444404">
        <w:rPr>
          <w:rFonts w:ascii="Courier New" w:hAnsi="Courier New" w:cs="Courier New"/>
          <w:sz w:val="16"/>
          <w:szCs w:val="16"/>
          <w:highlight w:val="yellow"/>
        </w:rPr>
        <w:t>0.000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GENDER1           -0.642      0.160     -4.004      0.000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FM                -2.012      0.345     -5.837      0.000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FNM                1.295      0.000      </w:t>
      </w:r>
      <w:proofErr w:type="spellStart"/>
      <w:r w:rsidRPr="00444404">
        <w:rPr>
          <w:rFonts w:ascii="Courier New" w:hAnsi="Courier New" w:cs="Courier New"/>
          <w:sz w:val="16"/>
          <w:szCs w:val="16"/>
        </w:rPr>
        <w:t>0.000</w:t>
      </w:r>
      <w:proofErr w:type="spellEnd"/>
      <w:r w:rsidRPr="00444404">
        <w:rPr>
          <w:rFonts w:ascii="Courier New" w:hAnsi="Courier New" w:cs="Courier New"/>
          <w:sz w:val="16"/>
          <w:szCs w:val="16"/>
        </w:rPr>
        <w:t xml:space="preserve">      1.000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MM                -3.029      0.000      </w:t>
      </w:r>
      <w:proofErr w:type="spellStart"/>
      <w:r w:rsidRPr="00444404">
        <w:rPr>
          <w:rFonts w:ascii="Courier New" w:hAnsi="Courier New" w:cs="Courier New"/>
          <w:sz w:val="16"/>
          <w:szCs w:val="16"/>
        </w:rPr>
        <w:t>0.000</w:t>
      </w:r>
      <w:proofErr w:type="spellEnd"/>
      <w:r w:rsidRPr="00444404">
        <w:rPr>
          <w:rFonts w:ascii="Courier New" w:hAnsi="Courier New" w:cs="Courier New"/>
          <w:sz w:val="16"/>
          <w:szCs w:val="16"/>
        </w:rPr>
        <w:t xml:space="preserve">      1.000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Intercepts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C#2               -0.980      0.193     -5.075      0.000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C#3               -0.338      0.296     -1.143      0.253</w:t>
      </w:r>
    </w:p>
    <w:p w:rsidR="00444404" w:rsidRPr="00444404" w:rsidRDefault="00444404" w:rsidP="00444404">
      <w:pPr>
        <w:pStyle w:val="ListParagraph"/>
        <w:rPr>
          <w:rFonts w:ascii="Courier New" w:hAnsi="Courier New" w:cs="Courier New"/>
          <w:sz w:val="16"/>
          <w:szCs w:val="16"/>
        </w:rPr>
      </w:pPr>
      <w:r w:rsidRPr="00444404">
        <w:rPr>
          <w:rFonts w:ascii="Courier New" w:hAnsi="Courier New" w:cs="Courier New"/>
          <w:sz w:val="16"/>
          <w:szCs w:val="16"/>
        </w:rPr>
        <w:t xml:space="preserve">    C#4               -0.198      0.141     -1.402      0.161</w:t>
      </w:r>
    </w:p>
    <w:p w:rsidR="00F93722" w:rsidRDefault="00444404" w:rsidP="00444404">
      <w:pPr>
        <w:pStyle w:val="ListParagraph"/>
      </w:pPr>
      <w:r w:rsidRPr="00444404">
        <w:rPr>
          <w:rFonts w:ascii="Courier New" w:hAnsi="Courier New" w:cs="Courier New"/>
          <w:sz w:val="16"/>
          <w:szCs w:val="16"/>
        </w:rPr>
        <w:t xml:space="preserve">    C#5               -0.804      0.190     -4.226      0.000</w:t>
      </w:r>
    </w:p>
    <w:p w:rsidR="00F93722" w:rsidRDefault="00F93722" w:rsidP="00F93722">
      <w:pPr>
        <w:pStyle w:val="ListParagraph"/>
      </w:pPr>
    </w:p>
    <w:p w:rsidR="00662EE8" w:rsidRDefault="00662EE8"/>
    <w:sectPr w:rsidR="00662EE8" w:rsidSect="00D1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60113"/>
    <w:multiLevelType w:val="hybridMultilevel"/>
    <w:tmpl w:val="65608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20B0E"/>
    <w:multiLevelType w:val="hybridMultilevel"/>
    <w:tmpl w:val="65608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5542E"/>
    <w:multiLevelType w:val="hybridMultilevel"/>
    <w:tmpl w:val="19BE136A"/>
    <w:lvl w:ilvl="0" w:tplc="BDD2C5C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847757"/>
    <w:multiLevelType w:val="hybridMultilevel"/>
    <w:tmpl w:val="1C5A1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3722"/>
    <w:rsid w:val="00032851"/>
    <w:rsid w:val="00043771"/>
    <w:rsid w:val="000819B5"/>
    <w:rsid w:val="000864CB"/>
    <w:rsid w:val="001652B1"/>
    <w:rsid w:val="001D5CBB"/>
    <w:rsid w:val="00203019"/>
    <w:rsid w:val="0027452E"/>
    <w:rsid w:val="003A1E95"/>
    <w:rsid w:val="003A2B79"/>
    <w:rsid w:val="004258D1"/>
    <w:rsid w:val="00444404"/>
    <w:rsid w:val="00494EC3"/>
    <w:rsid w:val="004A2775"/>
    <w:rsid w:val="00526098"/>
    <w:rsid w:val="005A790B"/>
    <w:rsid w:val="005B583D"/>
    <w:rsid w:val="005F23C3"/>
    <w:rsid w:val="00662EE8"/>
    <w:rsid w:val="006A6A8C"/>
    <w:rsid w:val="006D24B4"/>
    <w:rsid w:val="007369A2"/>
    <w:rsid w:val="007D3BD8"/>
    <w:rsid w:val="00822A15"/>
    <w:rsid w:val="00843578"/>
    <w:rsid w:val="00901DC0"/>
    <w:rsid w:val="00955F42"/>
    <w:rsid w:val="009574FC"/>
    <w:rsid w:val="0096527C"/>
    <w:rsid w:val="00985760"/>
    <w:rsid w:val="00A05194"/>
    <w:rsid w:val="00A84AB8"/>
    <w:rsid w:val="00AE3D14"/>
    <w:rsid w:val="00AF2CF7"/>
    <w:rsid w:val="00B36B25"/>
    <w:rsid w:val="00BC3FFC"/>
    <w:rsid w:val="00BF4B59"/>
    <w:rsid w:val="00C41FA0"/>
    <w:rsid w:val="00C50365"/>
    <w:rsid w:val="00C72AFB"/>
    <w:rsid w:val="00C96F27"/>
    <w:rsid w:val="00CD5779"/>
    <w:rsid w:val="00CF589C"/>
    <w:rsid w:val="00D40DD0"/>
    <w:rsid w:val="00DF3E5B"/>
    <w:rsid w:val="00E37320"/>
    <w:rsid w:val="00F47F9C"/>
    <w:rsid w:val="00F747B9"/>
    <w:rsid w:val="00F93722"/>
    <w:rsid w:val="00F95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041">
          <o:proxy start="" idref="#_x0000_s1033" connectloc="0"/>
        </o:r>
        <o:r id="V:Rule14" type="connector" idref="#_x0000_s1046">
          <o:proxy start="" idref="#_x0000_s1033" connectloc="0"/>
        </o:r>
        <o:r id="V:Rule15" type="connector" idref="#_x0000_s1039">
          <o:proxy start="" idref="#_x0000_s1033" connectloc="0"/>
        </o:r>
        <o:r id="V:Rule16" type="connector" idref="#_x0000_s1043">
          <o:proxy start="" idref="#_x0000_s1033" connectloc="0"/>
        </o:r>
        <o:r id="V:Rule17" type="connector" idref="#_x0000_s1048">
          <o:proxy start="" idref="#_x0000_s1033" connectloc="0"/>
        </o:r>
        <o:r id="V:Rule18" type="connector" idref="#_x0000_s1037">
          <o:proxy start="" idref="#_x0000_s1033" connectloc="6"/>
          <o:proxy end="" idref="#_x0000_s1035" connectloc="1"/>
        </o:r>
        <o:r id="V:Rule19" type="connector" idref="#_x0000_s1047">
          <o:proxy start="" idref="#_x0000_s1033" connectloc="0"/>
        </o:r>
        <o:r id="V:Rule20" type="connector" idref="#_x0000_s1040">
          <o:proxy start="" idref="#_x0000_s1033" connectloc="0"/>
        </o:r>
        <o:r id="V:Rule21" type="connector" idref="#_x0000_s1045">
          <o:proxy start="" idref="#_x0000_s1033" connectloc="0"/>
        </o:r>
        <o:r id="V:Rule22" type="connector" idref="#_x0000_s1036">
          <o:proxy start="" idref="#_x0000_s1034" connectloc="3"/>
          <o:proxy end="" idref="#_x0000_s1033" connectloc="2"/>
        </o:r>
        <o:r id="V:Rule23" type="connector" idref="#_x0000_s1042">
          <o:proxy start="" idref="#_x0000_s1033" connectloc="0"/>
        </o:r>
        <o:r id="V:Rule24" type="connector" idref="#_x0000_s1044">
          <o:proxy start="" idref="#_x0000_s1033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22"/>
    <w:pPr>
      <w:ind w:left="720"/>
      <w:contextualSpacing/>
    </w:pPr>
  </w:style>
  <w:style w:type="table" w:styleId="TableGrid">
    <w:name w:val="Table Grid"/>
    <w:basedOn w:val="TableNormal"/>
    <w:uiPriority w:val="59"/>
    <w:rsid w:val="00C41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research</cp:lastModifiedBy>
  <cp:revision>4</cp:revision>
  <dcterms:created xsi:type="dcterms:W3CDTF">2012-09-28T17:49:00Z</dcterms:created>
  <dcterms:modified xsi:type="dcterms:W3CDTF">2012-09-28T18:08:00Z</dcterms:modified>
</cp:coreProperties>
</file>