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Fraunces" w:cs="Fraunces" w:eastAsia="Fraunces" w:hAnsi="Fraunces"/>
          <w:b/>
          <w:bCs/>
          <w:color w:val="1E5E4E"/>
          <w:sz w:val="96"/>
          <w:szCs w:val="96"/>
        </w:rPr>
        <w:t xml:space="preserve">IMMIGREI</w:t>
      </w:r>
    </w:p>
    <w:p>
      <w:pPr>
        <w:spacing w:after="240" w:before="0"/>
        <w:jc w:val="center"/>
      </w:pPr>
      <w:r>
        <w:rPr>
          <w:rFonts w:ascii="Fraunces" w:cs="Fraunces" w:eastAsia="Fraunces" w:hAnsi="Fraunces"/>
          <w:b w:val="false"/>
          <w:bCs w:val="false"/>
          <w:color w:val="E8A33D"/>
          <w:sz w:val="56"/>
          <w:szCs w:val="56"/>
        </w:rPr>
        <w:t xml:space="preserve">Manual de Marca</w:t>
      </w:r>
    </w:p>
    <w:p>
      <w:pPr>
        <w:spacing w:after="480" w:before="0"/>
        <w:jc w:val="center"/>
      </w:pPr>
      <w:r>
        <w:rPr>
          <w:rFonts w:ascii="Hanken Grotesk" w:cs="Hanken Grotesk" w:eastAsia="Hanken Grotesk" w:hAnsi="Hanken Grotesk"/>
          <w:color w:val="55615A"/>
          <w:sz w:val="22"/>
          <w:szCs w:val="22"/>
        </w:rPr>
        <w:t xml:space="preserve">Versão 1.0  |  Junho de 2026</w:t>
      </w:r>
    </w:p>
    <w:p>
      <w:pPr>
        <w:spacing w:after="240" w:before="0"/>
        <w:jc w:val="center"/>
      </w:pPr>
      <w:r>
        <w:rPr>
          <w:rFonts w:ascii="Fraunces" w:cs="Fraunces" w:eastAsia="Fraunces" w:hAnsi="Fraunces"/>
          <w:i/>
          <w:iCs/>
          <w:color w:val="1E5E4E"/>
          <w:sz w:val="36"/>
          <w:szCs w:val="36"/>
        </w:rPr>
        <w:t xml:space="preserve">Sua jornada migratória nos EUA, com clareza.</w:t>
      </w:r>
    </w:p>
    <w:p>
      <w:pPr>
        <w:spacing w:after="1200" w:before="0"/>
        <w:jc w:val="center"/>
      </w:pPr>
      <w:r>
        <w:rPr>
          <w:rFonts w:ascii="Hanken Grotesk" w:cs="Hanken Grotesk" w:eastAsia="Hanken Grotesk" w:hAnsi="Hanken Grotesk"/>
          <w:color w:val="55615A"/>
          <w:sz w:val="18"/>
          <w:szCs w:val="18"/>
        </w:rPr>
        <w:t xml:space="preserve">Confidencial — Uso interno apenas</w:t>
      </w:r>
    </w:p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01.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Fundamentos de Marca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Propósito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A Immigrei existe para oferecer a cada imigrante a clareza e a confiança necessárias para navegar a jornada migratória nos EUA nos seus próprios termos — construída por imigrantes, para imigrantes.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Os fundadores não construíram de fora para dentro. Eles viveram isso. Um nos EUA, outro na Austrália. Ambos brasileiros. A marca é insepáravel dessa experiência vivida — não como apelo de marketing, mas como prova de empatia. Imigrantes confiam em guias que já trilharam o caminho.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Valores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Clareza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Traduzimos complexidade em linguagem simples. Sem juridiquesê. Sem ambiguidade. O próximo passo é sempre visível.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Empatia de Experiência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Nossos fundadores são imigrantes. Não simulamos compreensão — a carregamos.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Transparência de Caminho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Não mostramos apenas onde você está. Mostramos para onde vai, o que é necessário e quem pode ajudar.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Português primeiro. Depois espanhol. Depois inglês. O idioma nunca é uma barreira na Immigrei.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Rede de Confiança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Ajuda profissional disponível quando necessário — verificada, visível e acessível dentro do aplicativo.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Arquétipo de Marca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Primário: O Sábio (variável Guia)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A Immigrei não é a heróina. O imigrante é o herói. A Immigrei é o guia — sábio pela experiência vivida, conhecedor do caminho, sereno diante da complexidade. Os fundadores percorreram a jornada; o produto mostra o caminho; a comunidade cresce a partir da experiência compartilhada.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Secundário: O Homem Comum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Acessível, não intimidador, construído para pessoas reais — não para departamentos de RH corporativos. A interface deve parecer um amigo de confiança que, por acaso, conhece bem as leis de imigração — não um escritório de advocacia com chatbot.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B2520"/>
          <w:sz w:val="22"/>
          <w:szCs w:val="22"/>
        </w:rPr>
        <w:t xml:space="preserve">Pense em: Duolingo (calor + consistência) encontra um mentor de confiança (autoridade da experiência vivida). Não clínico. Não corporativo. Não fofo. Isso é a vida de alguém.</w:t>
      </w:r>
    </w:p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02.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Público &amp; Posicionamento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Público-Alvo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MVP — ICP Primário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Imigrantes brasileiros nos EUA — falantes de português navegando casos ativos de imigração nos EUA (status pendente, prorrogações, caminho incerto). Tipicamente: 25–40 anos, trabalhando ou construindo nos EUA, mobile-first, pagando US$ 0–300/mês por consultas com advogados que mal entendem.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Trabalhos a Serem Feitos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"Me diga onde meu caso realmente está."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"Me diga o que vem a seguir — e quais são minhas opções."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"Me ajude a entender isso sem pagar um advogado por uma ligação de 15 minutos."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"Me conecte a um profissional em quem eu possa confiar, nos meus termos."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Roteiro de Expansão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IDIOMA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MVP (agora)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Português (PT-BR)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Brasileiros nos EUA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+ Espanhol (ES)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Latinos nos EUA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+ Inglês (EN)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Todos os imigrantes nos EUA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Futuro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Localizado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Outros países destino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Declaração de Posicionamento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Para imigrantes brasileiros nos EUA que se sentem sobrecarregados, desinformados e excessivamente dependentes de advogados, a Immigrei é o companheiro de imigração nativo em IA que mostra não apenas onde você está — mas seu caminho completo à frente, com uma rede de profissionais de confiança a um toque de distância.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Ao contrário da Lawfully (rastreadora de status apenas) ou Boundless (advogado em primeiro lugar, cara), a Immigrei oferece a jornada migratória completa com clareza, no seu idioma, construída por pessoas que viveram exatamente o que você está vivendo.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Diferenciação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LAWFULLY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BOUNDLESS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SIMPLECITIZEN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IMMIGREI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Oferta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Rastreador de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Advogado assistido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Formulários DIY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Jornada completa +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Idioma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Inglês apenas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Inglês apenas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Inglês apenas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PT-BR → ES → 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Orientação de caminho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Nenhuma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Parcial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Nenhuma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Sim — caminho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Ajuda humana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Cupons de indicação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Advogados incorp.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Nenhuma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Rede verificada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Construído por imigrantes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Não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Sim 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Faixa de preço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US$ 15/mês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US$ 1.000–2.000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US$ 300–499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 definir</w:t>
            </w:r>
          </w:p>
        </w:tc>
      </w:tr>
    </w:tbl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03.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História de Marca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História de Origem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Dois brasileiros. Dois países. Uma experiência compartilhada: a desorientatção de chegar a algum lugar novo e perceber que ninguém tem um mapa para o que vem a seguir.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Um foi para os EUA. O outro para a Austrália. Ambos navegando renovações de visto, protocolos de prorrogação, portais governamentais confusos e aquela pergunta constante: qual é o meu próximo passo real?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Eles construíram a Immigrei porque é a ferramenta que precisavam e não conseguiram encontrar. Não uma barra de status. Não um site de indicação de advogados. Um companheiro completo — que fala o seu idioma, conhece o seu caso, mostra o seu caminho e conecta você a ajuda de confiança quando estiver pronto.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A Immigrei não é um produto de fora para dentro. É construída de dentro da jornada.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A Jornada do Herói — Narrativa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 Herói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Um brasileiro nos EUA — trabalhando, construindo, sonhando com permanência — perdido em papelada que mal entende.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 Problema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 sistema de imigração dos EUA é um labirinto sem mapa. O Google retorna respostas contraditórias. Advogados cobram R$ 300 por ligação de 15 min. Apps existentes mostram apenas um badge de status — nada mais.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 Percepção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Sua situação visação não é só sobre o que está acontecendo agora — é sobre o que vem a seguir e quais opções você tem. Ninguém te mostra isso.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 Papel da Immigrei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 guia que já esteve lá. Mostra status atual + caminho completo + o que é necessário em cada etapa + ajuda profissional quando necessário — tudo em português, tudo em um lugar.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Transformação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“Me sinto com mais clareza, tranquilidade no processo em aberto e nos próximos passos. Me sinto mais preparado a enfrentar a jornada migratória nos EUA.”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Taglines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Primária (Português — MVP)</w:t>
      </w:r>
    </w:p>
    <w:p>
      <w:pPr>
        <w:spacing w:after="120" w:before="120"/>
      </w:pPr>
      <w:r>
        <w:rPr>
          <w:rFonts w:ascii="Fraunces" w:cs="Fraunces" w:eastAsia="Fraunces" w:hAnsi="Fraunces"/>
          <w:b/>
          <w:bCs/>
          <w:color w:val="1E5E4E"/>
          <w:sz w:val="36"/>
          <w:szCs w:val="36"/>
        </w:rPr>
        <w:t xml:space="preserve">Sua jornada migratória nos EUA, com clareza.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Forma Curta</w:t>
      </w:r>
    </w:p>
    <w:p>
      <w:pPr>
        <w:spacing w:after="120" w:before="120"/>
      </w:pPr>
      <w:r>
        <w:rPr>
          <w:rFonts w:ascii="Fraunces" w:cs="Fraunces" w:eastAsia="Fraunces" w:hAnsi="Fraunces"/>
          <w:b w:val="false"/>
          <w:bCs w:val="false"/>
          <w:color w:val="E8A33D"/>
          <w:sz w:val="30"/>
          <w:szCs w:val="30"/>
        </w:rPr>
        <w:t xml:space="preserve">Imigrando com clareza.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Inglês (mercados futuros)</w:t>
      </w:r>
    </w:p>
    <w:p>
      <w:pPr>
        <w:spacing w:after="120" w:before="120"/>
      </w:pPr>
      <w:r>
        <w:rPr>
          <w:rFonts w:ascii="Fraunces" w:cs="Fraunces" w:eastAsia="Fraunces" w:hAnsi="Fraunces"/>
          <w:i/>
          <w:iCs/>
          <w:color w:val="55615A"/>
          <w:sz w:val="28"/>
          <w:szCs w:val="28"/>
        </w:rPr>
        <w:t xml:space="preserve">Your US migration journey, finally clear.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Hook de Onboarding do App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Sabemos o que é estar no seu lugar. Agora você tem um guia.</w:t>
      </w:r>
    </w:p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04.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Voz &amp; Tom de Marca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Voz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A Immigrei fala como um amigo brasileiro de confiança que conhece o sistema de imigração dos EUA por dentro e por fora. Não um robô. Não um advogado. Não um ticket de suporte. Uma pessoa que esteve exatamente onde você está e sabe o que fazer a 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QUALIDADE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COMO SONA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Acolhedora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Humana, acessível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Como um amigo que tá do seu lado — não um formulário governamental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Direta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Clara e honesta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Dizemos o que queremos dizer. Sem enrolação, sem juridiquesê.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Experiente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Autoridade da empatia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Sabemos porque vivemos — não porque estudamos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Humana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Real, não robótica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 gramática é boa, mas a humanidade é inegociável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Tom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TOM &amp; 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“Estamos aqui. Vamos montar o seu perfil.” — Acolhedor, tranquilizador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Atualizações de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“Seu I-539 ainda está pendente. Espera média: 87 dias. Você está no dia 42.” — Calmo, claro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Orientação de caminho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“Baseado no seu perfil, aqui estão 3 caminhos — e o que cada um exige.” — Confiante, estruturado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Erros / atrasos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“Os tempos de processamento do USCIS estão mais longos que o normal. Veja o que isso significa para o seu caso.” — Empático, honesto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Cópia de marketing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“Construído por imigrantes, para imigrantes.” — Direto, emocionalmente enraizado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Comunidade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“Alguém mais com I-539 pendente por mais de 90 dias?” — Conversacional, de igual para igual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Linguagem: Usar vs.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✔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✘ EVITE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"jornada" / "journey"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"processo burocrático"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"próximo passo" / "next step"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"workflow"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"clareza" / "clarity"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"streamline" / "revolutionize"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"parceiros de confiança"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"network of professionals" (frio)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"você" (direto, acolhedor)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"o usuário" / "the user"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"entendemos"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"nossa plataforma capacita"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Mostre, não anuncia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"game-changer" / "disruptivo"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Português simples primeiro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Juridiquesê em português</w:t>
            </w:r>
          </w:p>
        </w:tc>
      </w:tr>
    </w:tbl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B2520"/>
          <w:sz w:val="22"/>
          <w:szCs w:val="22"/>
        </w:rPr>
        <w:t xml:space="preserve">Regra de idioma: o português é a voz primária. Cópia em inglês deve carregar o mesmo calor — não traduzir corporativo.</w:t>
      </w:r>
    </w:p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05.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Identidade Visual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Paleta de Cores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Esta paleta é incomum no SaaS de imigração — os concorrentes usam azuis e cinzas. Os verdes florestais, âmbar e creme são um ativo de diferenciação. Proteja-os.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Cores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Forest (Floresta)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#1E5E4E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Marca primária, CTAs, navegação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Deep Forest (Floresta Escura)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--pine-deep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#164A3D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Hover, superfícies escuras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Gold (Âmbar)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#E8A33D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CTA primário, destaques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Deep Gold (Âmbar Escuro)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--amber-deep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#CC8A22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Hover em elementos âmbar</w:t>
            </w:r>
          </w:p>
        </w:tc>
      </w:tr>
    </w:tbl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Cores de Fundo &amp; Superfície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Parchment (Pergaminho)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--cream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#F4EEE2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Fundo do app, canvas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Off-White (Quase Branco)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--cream-2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#FBF7EF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Fundos de cards, superfícies elevadas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Sage Mist (Névoa Sálvia)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--pine-tint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#E4EFE9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Tints, destaques sutis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Warm Glow (Brilho Quente)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--amber-tint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#FBEDD4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Fundos de alertas, tags quentes</w:t>
            </w:r>
          </w:p>
        </w:tc>
      </w:tr>
    </w:tbl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Cores de Texto &amp; Destaque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Charcoal (Carvão)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#1B2520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Texto primário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Warm Gray (Cinza Quente)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--ink-soft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#55615A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Texto secundário, legendas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Mid-Green (Verde Médio)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#5E9E81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Estados de sucesso, acentos secundários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Terracotta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--clay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#C2542F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Avisos, alertas, erros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Fraunces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600–700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Seções hero, grandes manchetes, momentos emocionais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H1 – 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Fraunces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500–600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Títulos de seção, manchetes de funcionalidades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H3 – H4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600–700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Sub-títulos, títulos de cards, rótulos de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Corpo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400–500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Todo texto de corpo, conteúdo de formulário, descrições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Legenda / Rótulo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600–700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Tags, rótulos — CAIXA ALTA, espaçamento amplo</w:t>
            </w:r>
          </w:p>
        </w:tc>
      </w:tr>
    </w:tbl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B2520"/>
          <w:sz w:val="22"/>
          <w:szCs w:val="22"/>
        </w:rPr>
        <w:t xml:space="preserve">Regra tipográfica: Fraunces carrega peso emocional (manchetes, momentos hero). Hanken faz o trabalho (corpo, UI, formulários). Nunca use Fraunces em rótulos de formulários, navegação ou qualquer texto funcional de UI.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Direção do Logo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O nome Immigrei é a base do logo. É forte, inventado, memorioso e linguisticamente acessível em português, espanhol e inglês.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B2520"/>
          <w:sz w:val="22"/>
          <w:szCs w:val="22"/>
        </w:rPr>
        <w:t xml:space="preserve">"Imigrei" = "I immigrated" em português — o próprio nome é a história.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Wordmark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Configurado em Fraunces, peso médio (500–600)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Tamanho mínimo: 80px de largura na tela, 25mm na impressão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Sempre manter espaço livre igual à altura do “I” em todos os lados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Marca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Elemento direcional mínimo em âmbar — seta para cima ou motivo de bússola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Usado isoladamente apenas em tamanhos grandes (app icon, selo)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Nunca posicionado ao lado do wordmark em tamanhos pequenos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Variantes de Cor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Primário (fundo claro)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Wordmark Forest #1E5E4E sobre fundo Parchment #F4EEE2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Invertido (fundo escuro)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Wordmark Parchment #F4EEE2 ou Branco sobre fundo Forest #1E5E4E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Destaque Âmbar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Wordmark Forest + marca Gold âmbar sobre fundo Parchment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Monocromático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Wordmark Charcoal #1B2520 sobre branco — apenas para documentos legais/impressão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Estilo de Imagens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Pessoas reais, rostos diversos (brasileiros, latinos), em momentos de decisão e alívio — não fotos de sucesso posadas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Ambientes: cidades dos EUA, mesas de apartamento com documentos, telas de celular, salas de espera de órgãos governamentais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Humor: quente, levemente documentário, enraizado — luz natural, levemente dessaturado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Gama de emoções: alívio, foco, confiança tranquila — não celebração ou estilo de vida aspiracional</w:t>
      </w:r>
    </w:p>
    <w:p>
      <w:pPr>
        <w:spacing w:after="120" w:before="240"/>
      </w:pPr>
      <w:r>
        <w:rPr>
          <w:rFonts w:ascii="Hanken Grotesk" w:cs="Hanken Grotesk" w:eastAsia="Hanken Grotesk" w:hAnsi="Hanken Grotesk"/>
          <w:b/>
          <w:bCs/>
          <w:color w:val="1E5E4E"/>
          <w:sz w:val="24"/>
          <w:szCs w:val="24"/>
        </w:rPr>
        <w:t xml:space="preserve">Evite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Apertos de mão de advogados em foto de banco de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Bandeiras dos EUA como imagem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Escadarias de tribunal, Estátua da Liberdade como motivo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Fotografia de lifestyle super-saturada e de alto contraste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Gráficos e dashboards vazios sem contexto humano</w:t>
      </w:r>
    </w:p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06.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Tokens de Design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Tabela de referência para desenvolvedores e designers. Use estes valores de forma consistente em web, app e impressão.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Primário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#1E5E4E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Primário de marca, nav, CTA primário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--pine-deep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Primário Escuro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#164A3D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Hover, pressionado, fundos escuros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--pine-tint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Tint Claro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#E4EFE9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Fundos com tint, estado ativo de chip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Destaque / 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#E8A33D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Botões CTA, destaques, ícones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--amber-deep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Destaque Escuro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#CC8A22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Estado hover do âmbar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--amber-tint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Destaque Claro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#FBEDD4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Fundo de aviso, estados selecionados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--cream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Canvas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#F4EEE2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Fundo do app, superfície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--cream-2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Superfície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#FBF7EF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Cards, painéis elevados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Texto Primário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#1B2520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Títulos, texto primário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--ink-soft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Texto Corpo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#55615A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Texto de corpo, descrições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--ink-faint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Texto Suave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#8B958F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Placeholders, desativado, legendas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Sucesso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#5E9E81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Estados de sucesso, verde secundário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--clay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Erro / Aviso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#C2542F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Erros, avisos, alertas</w:t>
            </w:r>
          </w:p>
        </w:tc>
      </w:tr>
    </w:tbl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Display (Hero)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Fraunces 600 — 48–64px / 30–40pt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Fraunces 600 — 36–40px / 22–25pt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Fraunces 500 — 28–32px / 17–20pt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 700 — 22–24px / 14–15pt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Corpo Grande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 500 — 18px / 11pt — Altura de linha 1.6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Corpo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 400 — 16px / 10pt — Altura de linha 1.6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Legenda / Rótulo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Hanken Grotesk 700 — 11–13px / 7–8pt — Caixa alta, espaçamento 1.2px</w:t>
            </w:r>
          </w:p>
        </w:tc>
      </w:tr>
    </w:tbl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07.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Jornada do Produto (Pontos de Contato de Marca)</w:t>
      </w:r>
    </w:p>
    <w:p>
      <w:pPr>
        <w:spacing w:after="120" w:before="60"/>
        <w:jc w:val="left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B2520"/>
          <w:sz w:val="22"/>
          <w:szCs w:val="22"/>
        </w:rPr>
        <w:t xml:space="preserve">Cada tela e ponto de contato é um momento de marca. O fluxo a seguir define como a voz e a identidade visual se aplicam em cada etapa da jornada do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ESTADO DO USUÁRIO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18"/>
                <w:szCs w:val="18"/>
              </w:rPr>
              <w:t xml:space="preserve">PAPEL DA MARCA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1. Criação de 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Ansioso, incerto, novo no produto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Acolhedor, tranquilizador. “Estamos aqui. Vamos começar.”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2. Motivações &amp; Histórico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Abrindo sobre situação pessoal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Empático, conversacional. Como um amigo de confiança perguntando.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3. Status Atual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Confuso sobre o que o status do visto significa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Calmo, claro, concreto. Sem jargão. Explique o que realmente significa.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4. Caminhos Potenciais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Preocupado com o futuro, se sentindo perdido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Confiante, estruturado. “Aqui estão suas opções. Aqui está o que cada uma requer.”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5. Requisitos para Conclusão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Pronto para agir, mas precisa de orientação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Acionável, passo a passo. Remova o atrito em cada etapa.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6. Assistência Profissional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Precisa de ajuda humana, confiança é a barreira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anken Grotesk" w:cs="Hanken Grotesk" w:eastAsia="Hanken Grotesk" w:hAnsi="Hanken Grotesk"/>
                <w:color w:val="1B2520"/>
                <w:sz w:val="20"/>
                <w:szCs w:val="20"/>
              </w:rPr>
              <w:t xml:space="preserve">Confiável, acolhedor. Parceiros verificados. Um toque, sem ligações frias.</w:t>
            </w:r>
          </w:p>
        </w:tc>
      </w:tr>
    </w:tbl>
    <w:p>
      <w:r>
        <w:br w:type="page"/>
      </w:r>
    </w:p>
    <w:p>
      <w:pPr>
        <w:spacing w:after="240" w:before="480"/>
      </w:pPr>
      <w:r>
        <w:rPr>
          <w:rFonts w:ascii="Fraunces" w:cs="Fraunces" w:eastAsia="Fraunces" w:hAnsi="Fraunces"/>
          <w:b/>
          <w:bCs/>
          <w:color w:val="E8A33D"/>
          <w:sz w:val="52"/>
          <w:szCs w:val="52"/>
        </w:rPr>
        <w:t xml:space="preserve">08. </w:t>
      </w:r>
      <w:r>
        <w:rPr>
          <w:rFonts w:ascii="Fraunces" w:cs="Fraunces" w:eastAsia="Fraunces" w:hAnsi="Fraunces"/>
          <w:b/>
          <w:bCs/>
          <w:color w:val="1E5E4E"/>
          <w:sz w:val="52"/>
          <w:szCs w:val="52"/>
        </w:rPr>
        <w:t xml:space="preserve">Plano de Execução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Fase 1 — Fundação</w:t>
      </w:r>
    </w:p>
    <w:p>
      <w:pPr>
        <w:spacing w:after="60" w:before="120"/>
      </w:pPr>
      <w:r>
        <w:rPr>
          <w:rFonts w:ascii="Hanken Grotesk" w:cs="Hanken Grotesk" w:eastAsia="Hanken Grotesk" w:hAnsi="Hanken Grotesk"/>
          <w:b/>
          <w:bCs/>
          <w:color w:val="CC8A22"/>
          <w:spacing w:val="40"/>
          <w:sz w:val="18"/>
          <w:szCs w:val="18"/>
        </w:rPr>
        <w:t xml:space="preserve">AGORA → 2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Confirmar Immigrei como nome final da marca (domínio: immigrei.com 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Encomendar wordmark em Fraunces + direção mínima da marca âmbar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Produzir cartão de marca de 1 página (guia rápido: propósito, paleta, fontes, voz)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Confirmar tokens de cor no sistema de design /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Escrever história de marca para página Sobre (PT-BR, fundadores anônimos)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Fase 2 — Pontos de Contato do Produto MVP</w:t>
      </w:r>
    </w:p>
    <w:p>
      <w:pPr>
        <w:spacing w:after="60" w:before="120"/>
      </w:pPr>
      <w:r>
        <w:rPr>
          <w:rFonts w:ascii="Hanken Grotesk" w:cs="Hanken Grotesk" w:eastAsia="Hanken Grotesk" w:hAnsi="Hanken Grotesk"/>
          <w:b/>
          <w:bCs/>
          <w:color w:val="CC8A22"/>
          <w:spacing w:val="40"/>
          <w:sz w:val="18"/>
          <w:szCs w:val="18"/>
        </w:rPr>
        <w:t xml:space="preserve">SEMANAS 2–4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Cópia de onboarding em PT-BR — voz: guia acolhedor, não assistente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Auditoria de microcopy no app — aplicar diretrizes de voz &amp; 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Cópia de listagem na App Store (PT-BR) — posicionada vs. Lawfully e Boundless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Configuração de presença social: Instagram + TikTok (estratégia de conteúdo PT-BR)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Fase 3 — Entrada no Mercado</w:t>
      </w:r>
    </w:p>
    <w:p>
      <w:pPr>
        <w:spacing w:after="60" w:before="120"/>
      </w:pPr>
      <w:r>
        <w:rPr>
          <w:rFonts w:ascii="Hanken Grotesk" w:cs="Hanken Grotesk" w:eastAsia="Hanken Grotesk" w:hAnsi="Hanken Grotesk"/>
          <w:b/>
          <w:bCs/>
          <w:color w:val="CC8A22"/>
          <w:spacing w:val="40"/>
          <w:sz w:val="18"/>
          <w:szCs w:val="18"/>
        </w:rPr>
        <w:t xml:space="preserve">MESES 1–2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Página de destino (immigrei.com) — hero em PT-BR, demo de caminho, CTA de lista de espera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Conteúdo de história de origem: histórias de migração dos fundadores (notas de voz, cards ilustrados, anônimo)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Semeadura de comunidade: grupos brasileiros no Facebook, grupos WhatsApp Broward/Miami, Reddit r/immigration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Onboarding da rede de parceiros: 3–5 profissionais de imigração verificados no lançamento</w:t>
      </w:r>
    </w:p>
    <w:p>
      <w:pPr>
        <w:spacing w:after="160" w:before="360"/>
      </w:pPr>
      <w:r>
        <w:rPr>
          <w:rFonts w:ascii="Fraunces" w:cs="Fraunces" w:eastAsia="Fraunces" w:hAnsi="Fraunces"/>
          <w:b/>
          <w:bCs/>
          <w:color w:val="1B2520"/>
          <w:sz w:val="32"/>
          <w:szCs w:val="32"/>
        </w:rPr>
        <w:t xml:space="preserve">Fase 4 — Expansão de Marca</w:t>
      </w:r>
    </w:p>
    <w:p>
      <w:pPr>
        <w:spacing w:after="60" w:before="120"/>
      </w:pPr>
      <w:r>
        <w:rPr>
          <w:rFonts w:ascii="Hanken Grotesk" w:cs="Hanken Grotesk" w:eastAsia="Hanken Grotesk" w:hAnsi="Hanken Grotesk"/>
          <w:b/>
          <w:bCs/>
          <w:color w:val="CC8A22"/>
          <w:spacing w:val="40"/>
          <w:sz w:val="18"/>
          <w:szCs w:val="18"/>
        </w:rPr>
        <w:t xml:space="preserve">MESES 3–6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Localização para espanhol: UI, página de destino, listagem na App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GTM para comunidade latina (Instagram/TikTok em espanhol)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anken Grotesk" w:cs="Hanken Grotesk" w:eastAsia="Hanken Grotesk" w:hAnsi="Hanken Grotesk"/>
          <w:color w:val="1B2520"/>
          <w:sz w:val="22"/>
          <w:szCs w:val="22"/>
        </w:rPr>
        <w:t xml:space="preserve">Kit de mídia em inglês para imprensa — posicionar Immigrei como o app de imigração “construído por imigrantes”</w:t>
      </w:r>
    </w:p>
    <w:p>
      <w:pPr>
        <w:pBdr>
          <w:top w:val="single" w:color="E8A33D" w:sz="8" w:space="4"/>
        </w:pBdr>
        <w:spacing w:after="120" w:before="960"/>
        <w:jc w:val="center"/>
      </w:pPr>
      <w:r>
        <w:rPr>
          <w:rFonts w:ascii="Fraunces" w:cs="Fraunces" w:eastAsia="Fraunces" w:hAnsi="Fraunces"/>
          <w:b/>
          <w:bCs/>
          <w:color w:val="1E5E4E"/>
          <w:sz w:val="28"/>
          <w:szCs w:val="28"/>
        </w:rPr>
        <w:t xml:space="preserve">Immigrei — Construído por imigrantes, para imigrantes.</w:t>
      </w:r>
    </w:p>
    <w:p>
      <w:pPr>
        <w:spacing w:after="240" w:before="0"/>
        <w:jc w:val="center"/>
      </w:pPr>
      <w:r>
        <w:rPr>
          <w:rFonts w:ascii="Hanken Grotesk" w:cs="Hanken Grotesk" w:eastAsia="Hanken Grotesk" w:hAnsi="Hanken Grotesk"/>
          <w:color w:val="E8A33D"/>
          <w:sz w:val="22"/>
          <w:szCs w:val="22"/>
        </w:rPr>
        <w:t xml:space="preserve">immigrei.com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1B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2026-06-04T01:24:55.693Z</dcterms:created>
  <dcterms:modified xsi:type="dcterms:W3CDTF">2026-06-04T01:24:55.702Z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