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A5" w:rsidRDefault="004B4FF3" w:rsidP="00F03D7C">
      <w:pPr>
        <w:pStyle w:val="1"/>
        <w:jc w:val="center"/>
      </w:pPr>
      <w:r>
        <w:rPr>
          <w:rFonts w:hint="eastAsia"/>
        </w:rPr>
        <w:t>activeMQ</w:t>
      </w:r>
      <w:r>
        <w:rPr>
          <w:rFonts w:hint="eastAsia"/>
        </w:rPr>
        <w:t>（</w:t>
      </w:r>
      <w:r>
        <w:rPr>
          <w:rFonts w:hint="eastAsia"/>
        </w:rPr>
        <w:t>5.11.1</w:t>
      </w:r>
      <w:r>
        <w:rPr>
          <w:rFonts w:hint="eastAsia"/>
        </w:rPr>
        <w:t>）</w:t>
      </w:r>
      <w:r w:rsidR="00D0210E" w:rsidRPr="007C072A">
        <w:rPr>
          <w:rFonts w:hint="eastAsia"/>
        </w:rPr>
        <w:t>集群部署方式</w:t>
      </w:r>
      <w:r w:rsidR="00D0210E">
        <w:rPr>
          <w:rFonts w:hint="eastAsia"/>
        </w:rPr>
        <w:t>：</w:t>
      </w:r>
    </w:p>
    <w:p w:rsidR="00D0210E" w:rsidRDefault="00007133" w:rsidP="00207BF8">
      <w:pPr>
        <w:spacing w:line="240" w:lineRule="atLeast"/>
        <w:contextualSpacing/>
      </w:pPr>
      <w:hyperlink r:id="rId7" w:history="1">
        <w:r w:rsidR="00D0210E" w:rsidRPr="007C072A">
          <w:rPr>
            <w:rStyle w:val="a7"/>
          </w:rPr>
          <w:t>http://activemq.apache.org/clustering.html</w:t>
        </w:r>
      </w:hyperlink>
    </w:p>
    <w:p w:rsidR="00D0210E" w:rsidRDefault="00D0210E" w:rsidP="00207BF8">
      <w:pPr>
        <w:spacing w:line="240" w:lineRule="atLeast"/>
        <w:contextualSpacing/>
      </w:pPr>
    </w:p>
    <w:p w:rsidR="00D73344" w:rsidRPr="000972DF" w:rsidRDefault="00D73344" w:rsidP="00207BF8">
      <w:pPr>
        <w:pStyle w:val="1"/>
        <w:spacing w:before="0" w:after="0" w:line="240" w:lineRule="atLeast"/>
        <w:contextualSpacing/>
        <w:rPr>
          <w:sz w:val="24"/>
          <w:szCs w:val="24"/>
        </w:rPr>
      </w:pPr>
      <w:r w:rsidRPr="000972DF">
        <w:rPr>
          <w:rFonts w:hint="eastAsia"/>
          <w:sz w:val="24"/>
          <w:szCs w:val="24"/>
        </w:rPr>
        <w:t>一：主从</w:t>
      </w:r>
      <w:r w:rsidR="00D91474">
        <w:rPr>
          <w:rFonts w:hint="eastAsia"/>
          <w:sz w:val="24"/>
          <w:szCs w:val="24"/>
        </w:rPr>
        <w:t>(Master/Slave)</w:t>
      </w:r>
    </w:p>
    <w:p w:rsidR="00D73344" w:rsidRDefault="00007133" w:rsidP="00207BF8">
      <w:pPr>
        <w:spacing w:line="240" w:lineRule="atLeast"/>
        <w:contextualSpacing/>
      </w:pPr>
      <w:hyperlink r:id="rId8" w:history="1">
        <w:r w:rsidR="00D73344" w:rsidRPr="00D73344">
          <w:rPr>
            <w:rStyle w:val="a7"/>
          </w:rPr>
          <w:t>http://activemq.apache.org/masterslave.html</w:t>
        </w:r>
      </w:hyperlink>
    </w:p>
    <w:p w:rsidR="00D73344" w:rsidRDefault="00D73344" w:rsidP="00207BF8">
      <w:pPr>
        <w:spacing w:line="240" w:lineRule="atLeast"/>
        <w:contextualSpacing/>
      </w:pPr>
      <w:r>
        <w:rPr>
          <w:noProof/>
        </w:rPr>
        <w:drawing>
          <wp:inline distT="0" distB="0" distL="0" distR="0">
            <wp:extent cx="5274310" cy="170415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42" w:rsidRDefault="00492242" w:rsidP="00492242">
      <w:pPr>
        <w:spacing w:line="240" w:lineRule="atLeast"/>
        <w:contextualSpacing/>
      </w:pPr>
      <w:r>
        <w:rPr>
          <w:rFonts w:hint="eastAsia"/>
        </w:rPr>
        <w:t>切换方式如图所示：</w:t>
      </w:r>
    </w:p>
    <w:p w:rsidR="00492242" w:rsidRPr="00FE77D7" w:rsidRDefault="00492242" w:rsidP="00492242">
      <w:pPr>
        <w:spacing w:line="240" w:lineRule="atLeast"/>
        <w:contextualSpacing/>
      </w:pPr>
      <w:r>
        <w:rPr>
          <w:rFonts w:hint="eastAsia"/>
        </w:rPr>
        <w:t>一个主，两个从：</w:t>
      </w:r>
    </w:p>
    <w:p w:rsidR="00492242" w:rsidRDefault="00492242" w:rsidP="00492242">
      <w:pPr>
        <w:spacing w:line="240" w:lineRule="atLeast"/>
        <w:contextualSpacing/>
      </w:pPr>
    </w:p>
    <w:p w:rsidR="00492242" w:rsidRDefault="00492242" w:rsidP="00492242">
      <w:pPr>
        <w:spacing w:line="240" w:lineRule="atLeast"/>
        <w:contextualSpacing/>
      </w:pPr>
      <w:r>
        <w:rPr>
          <w:noProof/>
        </w:rPr>
        <w:drawing>
          <wp:inline distT="0" distB="0" distL="0" distR="0">
            <wp:extent cx="3124200" cy="2352675"/>
            <wp:effectExtent l="0" t="0" r="0" b="0"/>
            <wp:docPr id="20" name="图片 7" descr="http://activemq.apache.org/shared-file-system-master-slave.data/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ctivemq.apache.org/shared-file-system-master-slave.data/Startu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42" w:rsidRDefault="00492242" w:rsidP="00492242">
      <w:pPr>
        <w:spacing w:line="240" w:lineRule="atLeast"/>
        <w:contextualSpacing/>
      </w:pPr>
      <w:r>
        <w:rPr>
          <w:rFonts w:hint="eastAsia"/>
        </w:rPr>
        <w:t>当主节点挂掉之后：</w:t>
      </w:r>
    </w:p>
    <w:p w:rsidR="00492242" w:rsidRDefault="00492242" w:rsidP="00492242">
      <w:pPr>
        <w:spacing w:line="240" w:lineRule="atLeast"/>
        <w:contextualSpacing/>
      </w:pPr>
      <w:r>
        <w:rPr>
          <w:noProof/>
        </w:rPr>
        <w:lastRenderedPageBreak/>
        <w:drawing>
          <wp:inline distT="0" distB="0" distL="0" distR="0">
            <wp:extent cx="2181225" cy="2352675"/>
            <wp:effectExtent l="0" t="0" r="0" b="0"/>
            <wp:docPr id="21" name="图片 10" descr="http://activemq.apache.org/shared-file-system-master-slave.data/Master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ctivemq.apache.org/shared-file-system-master-slave.data/MasterFaile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42" w:rsidRDefault="00492242" w:rsidP="00492242">
      <w:pPr>
        <w:spacing w:line="240" w:lineRule="atLeast"/>
        <w:contextualSpacing/>
      </w:pPr>
      <w:r>
        <w:rPr>
          <w:rFonts w:hint="eastAsia"/>
        </w:rPr>
        <w:t>其中一个从节点会自动升级为主节点；</w:t>
      </w:r>
    </w:p>
    <w:p w:rsidR="00492242" w:rsidRDefault="00492242" w:rsidP="00492242">
      <w:pPr>
        <w:spacing w:line="240" w:lineRule="atLeast"/>
        <w:contextualSpacing/>
      </w:pPr>
      <w:r>
        <w:rPr>
          <w:rFonts w:hint="eastAsia"/>
        </w:rPr>
        <w:t>这时候可重启原来的主节点：</w:t>
      </w:r>
    </w:p>
    <w:p w:rsidR="00492242" w:rsidRDefault="00492242" w:rsidP="00492242">
      <w:pPr>
        <w:spacing w:line="240" w:lineRule="atLeast"/>
        <w:contextualSpacing/>
      </w:pPr>
      <w:r>
        <w:rPr>
          <w:noProof/>
        </w:rPr>
        <w:drawing>
          <wp:inline distT="0" distB="0" distL="0" distR="0">
            <wp:extent cx="3124200" cy="2352675"/>
            <wp:effectExtent l="0" t="0" r="0" b="0"/>
            <wp:docPr id="22" name="图片 13" descr="http://activemq.apache.org/shared-file-system-master-slave.data/MasterRe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ctivemq.apache.org/shared-file-system-master-slave.data/MasterRestart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42" w:rsidRDefault="00665A3F" w:rsidP="00207BF8">
      <w:pPr>
        <w:spacing w:line="240" w:lineRule="atLeast"/>
        <w:contextualSpacing/>
      </w:pPr>
      <w:r>
        <w:rPr>
          <w:rFonts w:hint="eastAsia"/>
        </w:rPr>
        <w:t>具体三种配置和连接方式如下：</w:t>
      </w:r>
    </w:p>
    <w:p w:rsidR="00775186" w:rsidRDefault="00775186" w:rsidP="00775186">
      <w:pPr>
        <w:spacing w:line="240" w:lineRule="atLeast"/>
        <w:contextualSpacing/>
      </w:pPr>
      <w:r>
        <w:rPr>
          <w:rFonts w:hint="eastAsia"/>
        </w:rPr>
        <w:t>不同的连接方式需要修改</w:t>
      </w:r>
      <w:r w:rsidRPr="00775186">
        <w:t>persistenceAdapter</w:t>
      </w:r>
      <w:r>
        <w:rPr>
          <w:rFonts w:hint="eastAsia"/>
        </w:rPr>
        <w:t>节点中子节点的名称</w:t>
      </w:r>
    </w:p>
    <w:p w:rsidR="00D32BF4" w:rsidRDefault="00D32BF4" w:rsidP="00775186">
      <w:pPr>
        <w:spacing w:line="240" w:lineRule="atLeast"/>
        <w:contextualSpacing/>
      </w:pPr>
    </w:p>
    <w:p w:rsidR="00D32BF4" w:rsidRDefault="00D32BF4" w:rsidP="00775186">
      <w:pPr>
        <w:spacing w:line="240" w:lineRule="atLeast"/>
        <w:contextualSpacing/>
      </w:pPr>
      <w:r>
        <w:rPr>
          <w:rFonts w:hint="eastAsia"/>
        </w:rPr>
        <w:t>配置</w:t>
      </w:r>
      <w:r>
        <w:rPr>
          <w:rFonts w:hint="eastAsia"/>
        </w:rPr>
        <w:t>activemq.xml</w:t>
      </w:r>
    </w:p>
    <w:p w:rsidR="00D32BF4" w:rsidRDefault="00D32BF4" w:rsidP="00775186">
      <w:pPr>
        <w:spacing w:line="240" w:lineRule="atLeast"/>
        <w:contextualSpacing/>
      </w:pPr>
      <w:r>
        <w:rPr>
          <w:rFonts w:hint="eastAsia"/>
        </w:rPr>
        <w:t>master</w:t>
      </w:r>
      <w:r>
        <w:rPr>
          <w:rFonts w:hint="eastAsia"/>
        </w:rPr>
        <w:t>：</w:t>
      </w:r>
    </w:p>
    <w:p w:rsidR="00D32BF4" w:rsidRPr="00D32BF4" w:rsidRDefault="00D32BF4" w:rsidP="00775186">
      <w:pPr>
        <w:spacing w:line="240" w:lineRule="atLeast"/>
        <w:contextualSpacing/>
        <w:rPr>
          <w:color w:val="00B0F0"/>
        </w:rPr>
      </w:pPr>
      <w:r w:rsidRPr="00D32BF4">
        <w:rPr>
          <w:color w:val="00B0F0"/>
        </w:rPr>
        <w:t>&lt;broker xmlns="http://activemq.apache.org/schema/core" brokerName="master" &gt;</w:t>
      </w:r>
    </w:p>
    <w:p w:rsidR="00D32BF4" w:rsidRDefault="00D32BF4" w:rsidP="00775186">
      <w:pPr>
        <w:spacing w:line="240" w:lineRule="atLeast"/>
        <w:contextualSpacing/>
      </w:pPr>
      <w:r>
        <w:rPr>
          <w:rFonts w:hint="eastAsia"/>
        </w:rPr>
        <w:t>slave</w:t>
      </w:r>
      <w:r>
        <w:rPr>
          <w:rFonts w:hint="eastAsia"/>
        </w:rPr>
        <w:t>：</w:t>
      </w:r>
    </w:p>
    <w:p w:rsidR="00D32BF4" w:rsidRDefault="00D32BF4" w:rsidP="00775186">
      <w:pPr>
        <w:spacing w:line="240" w:lineRule="atLeast"/>
        <w:contextualSpacing/>
        <w:rPr>
          <w:color w:val="00B0F0"/>
        </w:rPr>
      </w:pPr>
      <w:r w:rsidRPr="00D32BF4">
        <w:rPr>
          <w:color w:val="00B0F0"/>
        </w:rPr>
        <w:t>&lt;broker xmlns="http://activemq.apache.org/schema/core" brokerName="slave"&gt;</w:t>
      </w:r>
    </w:p>
    <w:p w:rsidR="00B967DD" w:rsidRPr="007E71D6" w:rsidRDefault="00B967DD" w:rsidP="00775186">
      <w:pPr>
        <w:spacing w:line="240" w:lineRule="atLeast"/>
        <w:contextualSpacing/>
        <w:rPr>
          <w:rFonts w:hint="eastAsia"/>
          <w:b/>
        </w:rPr>
      </w:pPr>
      <w:r w:rsidRPr="007E71D6">
        <w:rPr>
          <w:rFonts w:hint="eastAsia"/>
          <w:b/>
        </w:rPr>
        <w:t>如果无法自由切换，尝试将</w:t>
      </w:r>
      <w:r w:rsidRPr="007E71D6">
        <w:rPr>
          <w:rFonts w:hint="eastAsia"/>
          <w:b/>
        </w:rPr>
        <w:t>brokerName</w:t>
      </w:r>
      <w:r w:rsidRPr="007E71D6">
        <w:rPr>
          <w:rFonts w:hint="eastAsia"/>
          <w:b/>
        </w:rPr>
        <w:t>换成同一样的名字</w:t>
      </w:r>
    </w:p>
    <w:p w:rsidR="007F4A91" w:rsidRPr="005D0683" w:rsidRDefault="007F4A91" w:rsidP="00775186">
      <w:pPr>
        <w:spacing w:line="240" w:lineRule="atLeast"/>
        <w:contextualSpacing/>
      </w:pPr>
      <w:r w:rsidRPr="005D0683">
        <w:rPr>
          <w:rFonts w:hint="eastAsia"/>
        </w:rPr>
        <w:t>修改从节点的端口号：</w:t>
      </w:r>
    </w:p>
    <w:p w:rsidR="007F4A91" w:rsidRPr="00D32BF4" w:rsidRDefault="008D4838" w:rsidP="00775186">
      <w:pPr>
        <w:spacing w:line="240" w:lineRule="atLeast"/>
        <w:contextualSpacing/>
        <w:rPr>
          <w:color w:val="00B0F0"/>
        </w:rPr>
      </w:pPr>
      <w:r>
        <w:rPr>
          <w:noProof/>
          <w:color w:val="00B0F0"/>
        </w:rPr>
        <w:drawing>
          <wp:inline distT="0" distB="0" distL="0" distR="0">
            <wp:extent cx="4191000" cy="133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C4" w:rsidRDefault="00F72FC4" w:rsidP="00F72FC4">
      <w:pPr>
        <w:spacing w:line="240" w:lineRule="atLeast"/>
        <w:contextualSpacing/>
      </w:pPr>
    </w:p>
    <w:p w:rsidR="00F72FC4" w:rsidRPr="00FE77D7" w:rsidRDefault="00F72FC4" w:rsidP="00F72FC4">
      <w:pPr>
        <w:spacing w:line="240" w:lineRule="atLeast"/>
        <w:contextualSpacing/>
        <w:rPr>
          <w:b/>
          <w:bCs/>
        </w:rPr>
      </w:pPr>
      <w:r>
        <w:rPr>
          <w:rFonts w:hint="eastAsia"/>
        </w:rPr>
        <w:t>连接</w:t>
      </w:r>
      <w:r>
        <w:rPr>
          <w:rFonts w:hint="eastAsia"/>
        </w:rPr>
        <w:t>url</w:t>
      </w:r>
      <w:r>
        <w:rPr>
          <w:rFonts w:hint="eastAsia"/>
        </w:rPr>
        <w:t>的格式为：</w:t>
      </w:r>
      <w:r w:rsidRPr="00FE77D7">
        <w:rPr>
          <w:b/>
          <w:bCs/>
        </w:rPr>
        <w:t>failover:(uri1,...,uriN)?transportOptions</w:t>
      </w:r>
    </w:p>
    <w:p w:rsidR="00F72FC4" w:rsidRPr="00FE77D7" w:rsidRDefault="00F72FC4" w:rsidP="00F72FC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77D7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例子：</w:t>
      </w:r>
      <w:r w:rsidRPr="00FE77D7">
        <w:rPr>
          <w:rFonts w:asciiTheme="minorHAnsi" w:eastAsiaTheme="minorEastAsia" w:hAnsiTheme="minorHAnsi" w:cstheme="minorBidi"/>
          <w:kern w:val="2"/>
          <w:sz w:val="21"/>
          <w:szCs w:val="22"/>
        </w:rPr>
        <w:t>failover:(tcp://primary:61616,tcp://secondary:61616)?randomize=false</w:t>
      </w:r>
    </w:p>
    <w:p w:rsidR="00F72FC4" w:rsidRDefault="00F72FC4" w:rsidP="00F72FC4">
      <w:pPr>
        <w:spacing w:line="240" w:lineRule="atLeast"/>
        <w:contextualSpacing/>
      </w:pPr>
      <w:r>
        <w:rPr>
          <w:rFonts w:hint="eastAsia"/>
        </w:rPr>
        <w:t>具体参数对应关系：</w:t>
      </w:r>
      <w:hyperlink r:id="rId14" w:history="1">
        <w:r w:rsidRPr="00FE77D7">
          <w:rPr>
            <w:rStyle w:val="a7"/>
          </w:rPr>
          <w:t>http://activemq.apache.org/failover-transport-reference.html</w:t>
        </w:r>
      </w:hyperlink>
    </w:p>
    <w:p w:rsidR="00775186" w:rsidRPr="00F72FC4" w:rsidRDefault="00775186" w:rsidP="00207BF8">
      <w:pPr>
        <w:spacing w:line="240" w:lineRule="atLeast"/>
        <w:contextualSpacing/>
      </w:pPr>
    </w:p>
    <w:p w:rsidR="00D73344" w:rsidRDefault="00CE7E94" w:rsidP="00207BF8">
      <w:pPr>
        <w:pStyle w:val="2"/>
        <w:spacing w:before="0" w:after="0" w:line="240" w:lineRule="atLeast"/>
        <w:contextualSpacing/>
        <w:rPr>
          <w:sz w:val="21"/>
          <w:szCs w:val="21"/>
        </w:rPr>
      </w:pPr>
      <w:r w:rsidRPr="00CE7E94">
        <w:rPr>
          <w:rFonts w:hint="eastAsia"/>
          <w:sz w:val="21"/>
          <w:szCs w:val="21"/>
        </w:rPr>
        <w:lastRenderedPageBreak/>
        <w:t>1.1</w:t>
      </w:r>
      <w:r w:rsidR="006037EB">
        <w:rPr>
          <w:rFonts w:hint="eastAsia"/>
          <w:sz w:val="21"/>
          <w:szCs w:val="21"/>
        </w:rPr>
        <w:t xml:space="preserve">  </w:t>
      </w:r>
      <w:r w:rsidRPr="00CE7E94">
        <w:rPr>
          <w:rFonts w:hint="eastAsia"/>
          <w:sz w:val="21"/>
          <w:szCs w:val="21"/>
        </w:rPr>
        <w:t>分享文件系统主从</w:t>
      </w:r>
    </w:p>
    <w:p w:rsidR="003309B4" w:rsidRPr="003309B4" w:rsidRDefault="003309B4" w:rsidP="003309B4">
      <w:r>
        <w:rPr>
          <w:rFonts w:hint="eastAsia"/>
          <w:noProof/>
        </w:rPr>
        <w:drawing>
          <wp:inline distT="0" distB="0" distL="0" distR="0">
            <wp:extent cx="4543425" cy="2638425"/>
            <wp:effectExtent l="1905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94" w:rsidRDefault="00FE77D7" w:rsidP="00207BF8">
      <w:pPr>
        <w:spacing w:line="240" w:lineRule="atLeast"/>
        <w:contextualSpacing/>
      </w:pPr>
      <w:r>
        <w:rPr>
          <w:rFonts w:hint="eastAsia"/>
        </w:rPr>
        <w:t>运行方式是不同的机器指定同一个目录结构：</w:t>
      </w:r>
    </w:p>
    <w:p w:rsidR="003309B4" w:rsidRDefault="003309B4" w:rsidP="00207BF8">
      <w:pPr>
        <w:spacing w:line="240" w:lineRule="atLeast"/>
        <w:contextualSpacing/>
      </w:pPr>
    </w:p>
    <w:p w:rsidR="00087740" w:rsidRDefault="00087740" w:rsidP="00216B8C">
      <w:pPr>
        <w:spacing w:line="240" w:lineRule="atLeast"/>
        <w:contextualSpacing/>
      </w:pPr>
      <w:r>
        <w:rPr>
          <w:rFonts w:hint="eastAsia"/>
        </w:rPr>
        <w:t>broker</w:t>
      </w:r>
      <w:r>
        <w:rPr>
          <w:rFonts w:hint="eastAsia"/>
        </w:rPr>
        <w:t>配置实例：</w:t>
      </w:r>
    </w:p>
    <w:p w:rsidR="00216B8C" w:rsidRPr="000C1BD8" w:rsidRDefault="00216B8C" w:rsidP="00216B8C">
      <w:pPr>
        <w:spacing w:line="240" w:lineRule="atLeast"/>
        <w:contextualSpacing/>
        <w:rPr>
          <w:color w:val="0070C0"/>
        </w:rPr>
      </w:pPr>
      <w:r>
        <w:rPr>
          <w:rFonts w:hint="eastAsia"/>
        </w:rPr>
        <w:t>详见：</w:t>
      </w:r>
      <w:r>
        <w:rPr>
          <w:rFonts w:hint="eastAsia"/>
        </w:rPr>
        <w:t>shared.xml</w:t>
      </w:r>
    </w:p>
    <w:p w:rsidR="009D56A3" w:rsidRPr="00087740" w:rsidRDefault="009D56A3" w:rsidP="00207BF8">
      <w:pPr>
        <w:spacing w:line="240" w:lineRule="atLeast"/>
        <w:contextualSpacing/>
      </w:pPr>
    </w:p>
    <w:p w:rsidR="00CE7E94" w:rsidRDefault="00CE7E94" w:rsidP="00207BF8">
      <w:pPr>
        <w:pStyle w:val="2"/>
        <w:spacing w:before="0" w:after="0" w:line="240" w:lineRule="atLeast"/>
        <w:contextualSpacing/>
        <w:rPr>
          <w:sz w:val="21"/>
          <w:szCs w:val="21"/>
        </w:rPr>
      </w:pPr>
      <w:r w:rsidRPr="00CE7E94">
        <w:rPr>
          <w:rFonts w:hint="eastAsia"/>
          <w:sz w:val="21"/>
          <w:szCs w:val="21"/>
        </w:rPr>
        <w:t>1.2</w:t>
      </w:r>
      <w:r w:rsidR="006037EB">
        <w:rPr>
          <w:rFonts w:hint="eastAsia"/>
          <w:sz w:val="21"/>
          <w:szCs w:val="21"/>
        </w:rPr>
        <w:t xml:space="preserve">  </w:t>
      </w:r>
      <w:r w:rsidRPr="00CE7E94">
        <w:rPr>
          <w:rFonts w:hint="eastAsia"/>
          <w:sz w:val="21"/>
          <w:szCs w:val="21"/>
        </w:rPr>
        <w:t>JDBC</w:t>
      </w:r>
      <w:r w:rsidRPr="00CE7E94">
        <w:rPr>
          <w:rFonts w:hint="eastAsia"/>
          <w:sz w:val="21"/>
          <w:szCs w:val="21"/>
        </w:rPr>
        <w:t>主从</w:t>
      </w:r>
    </w:p>
    <w:p w:rsidR="00D37059" w:rsidRPr="00D37059" w:rsidRDefault="001E2CBC" w:rsidP="00D37059">
      <w:r>
        <w:rPr>
          <w:rFonts w:hint="eastAsia"/>
          <w:noProof/>
        </w:rPr>
        <w:drawing>
          <wp:inline distT="0" distB="0" distL="0" distR="0">
            <wp:extent cx="4429125" cy="847725"/>
            <wp:effectExtent l="19050" t="0" r="9525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B8C" w:rsidRDefault="00216B8C" w:rsidP="003A19BA">
      <w:pPr>
        <w:spacing w:line="240" w:lineRule="atLeast"/>
        <w:contextualSpacing/>
      </w:pPr>
      <w:r>
        <w:rPr>
          <w:rFonts w:hint="eastAsia"/>
        </w:rPr>
        <w:t>broker</w:t>
      </w:r>
      <w:r>
        <w:rPr>
          <w:rFonts w:hint="eastAsia"/>
        </w:rPr>
        <w:t>配置实例：</w:t>
      </w:r>
    </w:p>
    <w:p w:rsidR="00216B8C" w:rsidRDefault="00216B8C" w:rsidP="003A19BA">
      <w:pPr>
        <w:spacing w:line="240" w:lineRule="atLeast"/>
        <w:contextualSpacing/>
      </w:pPr>
      <w:r>
        <w:rPr>
          <w:rFonts w:hint="eastAsia"/>
        </w:rPr>
        <w:t>详见：</w:t>
      </w:r>
      <w:r>
        <w:rPr>
          <w:rFonts w:hint="eastAsia"/>
        </w:rPr>
        <w:t>jdbc.xml</w:t>
      </w:r>
    </w:p>
    <w:p w:rsidR="002A5777" w:rsidRPr="003A19BA" w:rsidRDefault="000776AA" w:rsidP="003A19BA">
      <w:pPr>
        <w:pStyle w:val="3"/>
        <w:spacing w:before="0" w:after="0" w:line="240" w:lineRule="atLeast"/>
        <w:rPr>
          <w:sz w:val="18"/>
          <w:szCs w:val="18"/>
        </w:rPr>
      </w:pPr>
      <w:r w:rsidRPr="003A19BA">
        <w:rPr>
          <w:rFonts w:hint="eastAsia"/>
          <w:sz w:val="18"/>
          <w:szCs w:val="18"/>
        </w:rPr>
        <w:t>1.2.1:</w:t>
      </w:r>
      <w:r w:rsidR="003A19BA" w:rsidRPr="003A19BA">
        <w:rPr>
          <w:rFonts w:hint="eastAsia"/>
          <w:sz w:val="18"/>
          <w:szCs w:val="18"/>
        </w:rPr>
        <w:t xml:space="preserve"> </w:t>
      </w:r>
      <w:r w:rsidR="003A19BA" w:rsidRPr="003A19BA">
        <w:rPr>
          <w:rFonts w:hint="eastAsia"/>
          <w:sz w:val="18"/>
          <w:szCs w:val="18"/>
        </w:rPr>
        <w:t>创建数据库</w:t>
      </w:r>
    </w:p>
    <w:p w:rsidR="000776AA" w:rsidRDefault="000776AA" w:rsidP="003A19BA">
      <w:pPr>
        <w:spacing w:line="240" w:lineRule="atLeast"/>
        <w:contextualSpacing/>
      </w:pPr>
      <w:r>
        <w:rPr>
          <w:rFonts w:hint="eastAsia"/>
        </w:rPr>
        <w:t>activemq</w:t>
      </w:r>
      <w:r>
        <w:rPr>
          <w:rFonts w:hint="eastAsia"/>
        </w:rPr>
        <w:t>；数据库字符集：</w:t>
      </w:r>
      <w:r>
        <w:t>latin1</w:t>
      </w:r>
    </w:p>
    <w:p w:rsidR="002E3EA0" w:rsidRDefault="002E3EA0" w:rsidP="003A19BA">
      <w:pPr>
        <w:spacing w:line="240" w:lineRule="atLeast"/>
        <w:contextualSpacing/>
      </w:pPr>
      <w:r>
        <w:rPr>
          <w:rFonts w:hint="eastAsia"/>
          <w:noProof/>
        </w:rPr>
        <w:drawing>
          <wp:inline distT="0" distB="0" distL="0" distR="0">
            <wp:extent cx="386715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71E" w:rsidRDefault="00F92F6C" w:rsidP="003A19BA">
      <w:pPr>
        <w:spacing w:line="240" w:lineRule="atLeast"/>
        <w:contextualSpacing/>
      </w:pPr>
      <w:r>
        <w:rPr>
          <w:rFonts w:hint="eastAsia"/>
        </w:rPr>
        <w:t>创建远程访问：</w:t>
      </w:r>
    </w:p>
    <w:p w:rsidR="000776AA" w:rsidRDefault="000776AA" w:rsidP="003A19BA">
      <w:pPr>
        <w:spacing w:line="240" w:lineRule="atLeast"/>
        <w:contextualSpacing/>
      </w:pPr>
      <w:r>
        <w:rPr>
          <w:rFonts w:hint="eastAsia"/>
        </w:rPr>
        <w:t>用户名：</w:t>
      </w:r>
      <w:r>
        <w:rPr>
          <w:rFonts w:hint="eastAsia"/>
        </w:rPr>
        <w:t>activemq</w:t>
      </w:r>
      <w:r>
        <w:rPr>
          <w:rFonts w:hint="eastAsia"/>
        </w:rPr>
        <w:t>；密码：</w:t>
      </w:r>
      <w:r>
        <w:rPr>
          <w:rFonts w:hint="eastAsia"/>
        </w:rPr>
        <w:t>activemq</w:t>
      </w:r>
    </w:p>
    <w:p w:rsidR="003A19BA" w:rsidRPr="003A19BA" w:rsidRDefault="003A19BA" w:rsidP="003A19BA">
      <w:pPr>
        <w:pStyle w:val="3"/>
        <w:spacing w:before="0" w:after="0" w:line="240" w:lineRule="atLeast"/>
        <w:rPr>
          <w:sz w:val="18"/>
          <w:szCs w:val="18"/>
        </w:rPr>
      </w:pPr>
      <w:r w:rsidRPr="003A19BA">
        <w:rPr>
          <w:rFonts w:hint="eastAsia"/>
          <w:sz w:val="18"/>
          <w:szCs w:val="18"/>
        </w:rPr>
        <w:lastRenderedPageBreak/>
        <w:t>1.2.2</w:t>
      </w:r>
      <w:r w:rsidRPr="003A19BA">
        <w:rPr>
          <w:rFonts w:hint="eastAsia"/>
          <w:sz w:val="18"/>
          <w:szCs w:val="18"/>
        </w:rPr>
        <w:t>：增加驱动包</w:t>
      </w:r>
    </w:p>
    <w:p w:rsidR="003A19BA" w:rsidRDefault="00702886" w:rsidP="003A19BA">
      <w:pPr>
        <w:spacing w:line="240" w:lineRule="atLeast"/>
        <w:contextualSpacing/>
      </w:pPr>
      <w:r w:rsidRPr="00702886">
        <w:rPr>
          <w:rFonts w:hint="eastAsia"/>
        </w:rPr>
        <w:t>拷贝对应的</w:t>
      </w:r>
      <w:r>
        <w:rPr>
          <w:rFonts w:hint="eastAsia"/>
        </w:rPr>
        <w:t>数据库驱动包到</w:t>
      </w:r>
      <w:r>
        <w:rPr>
          <w:rFonts w:hint="eastAsia"/>
        </w:rPr>
        <w:t>activebase/lib</w:t>
      </w:r>
      <w:r>
        <w:rPr>
          <w:rFonts w:hint="eastAsia"/>
        </w:rPr>
        <w:t>中</w:t>
      </w:r>
    </w:p>
    <w:p w:rsidR="00A0624E" w:rsidRPr="00A0624E" w:rsidRDefault="00A0624E" w:rsidP="00A0624E">
      <w:pPr>
        <w:pStyle w:val="3"/>
        <w:spacing w:before="0" w:after="0" w:line="240" w:lineRule="atLeast"/>
        <w:rPr>
          <w:sz w:val="18"/>
          <w:szCs w:val="18"/>
        </w:rPr>
      </w:pPr>
      <w:r w:rsidRPr="00A0624E">
        <w:rPr>
          <w:rFonts w:hint="eastAsia"/>
          <w:sz w:val="18"/>
          <w:szCs w:val="18"/>
        </w:rPr>
        <w:t>1.2.3</w:t>
      </w:r>
      <w:r w:rsidRPr="00A0624E">
        <w:rPr>
          <w:rFonts w:hint="eastAsia"/>
          <w:sz w:val="18"/>
          <w:szCs w:val="18"/>
        </w:rPr>
        <w:t>：启动</w:t>
      </w:r>
      <w:r w:rsidRPr="00A0624E">
        <w:rPr>
          <w:rFonts w:hint="eastAsia"/>
          <w:sz w:val="18"/>
          <w:szCs w:val="18"/>
        </w:rPr>
        <w:t>activemq</w:t>
      </w:r>
    </w:p>
    <w:p w:rsidR="00A0624E" w:rsidRDefault="00A0624E" w:rsidP="003A19BA">
      <w:pPr>
        <w:spacing w:line="240" w:lineRule="atLeast"/>
        <w:contextualSpacing/>
      </w:pPr>
      <w:r>
        <w:rPr>
          <w:rFonts w:hint="eastAsia"/>
        </w:rPr>
        <w:t>cd activebase/bin</w:t>
      </w:r>
    </w:p>
    <w:p w:rsidR="00A0624E" w:rsidRPr="00702886" w:rsidRDefault="00A0624E" w:rsidP="003A19BA">
      <w:pPr>
        <w:spacing w:line="240" w:lineRule="atLeast"/>
        <w:contextualSpacing/>
      </w:pPr>
      <w:r>
        <w:rPr>
          <w:rFonts w:hint="eastAsia"/>
        </w:rPr>
        <w:t>./activemq start</w:t>
      </w:r>
    </w:p>
    <w:p w:rsidR="00CE7E94" w:rsidRPr="000776AA" w:rsidRDefault="00CE7E94" w:rsidP="00207BF8">
      <w:pPr>
        <w:spacing w:line="240" w:lineRule="atLeast"/>
        <w:contextualSpacing/>
      </w:pPr>
    </w:p>
    <w:p w:rsidR="00CE7E94" w:rsidRDefault="00CE7E94" w:rsidP="00207BF8">
      <w:pPr>
        <w:pStyle w:val="2"/>
        <w:spacing w:before="0" w:after="0" w:line="240" w:lineRule="atLeast"/>
        <w:contextualSpacing/>
        <w:rPr>
          <w:sz w:val="21"/>
          <w:szCs w:val="21"/>
        </w:rPr>
      </w:pPr>
      <w:r w:rsidRPr="00CE7E94">
        <w:rPr>
          <w:rFonts w:hint="eastAsia"/>
          <w:sz w:val="21"/>
          <w:szCs w:val="21"/>
        </w:rPr>
        <w:t>1.3</w:t>
      </w:r>
      <w:r w:rsidR="006037EB">
        <w:rPr>
          <w:rFonts w:hint="eastAsia"/>
          <w:sz w:val="21"/>
          <w:szCs w:val="21"/>
        </w:rPr>
        <w:t xml:space="preserve">  </w:t>
      </w:r>
      <w:r w:rsidRPr="00CE7E94">
        <w:rPr>
          <w:rFonts w:hint="eastAsia"/>
          <w:sz w:val="21"/>
          <w:szCs w:val="21"/>
        </w:rPr>
        <w:t>levelDB</w:t>
      </w:r>
      <w:r w:rsidRPr="00CE7E94">
        <w:rPr>
          <w:rFonts w:hint="eastAsia"/>
          <w:sz w:val="21"/>
          <w:szCs w:val="21"/>
        </w:rPr>
        <w:t>主从</w:t>
      </w:r>
    </w:p>
    <w:p w:rsidR="00BA0476" w:rsidRPr="00BA0476" w:rsidRDefault="00BA0476" w:rsidP="00BA0476">
      <w:r>
        <w:rPr>
          <w:rFonts w:hint="eastAsia"/>
          <w:noProof/>
        </w:rPr>
        <w:drawing>
          <wp:inline distT="0" distB="0" distL="0" distR="0">
            <wp:extent cx="4943475" cy="1295400"/>
            <wp:effectExtent l="19050" t="0" r="9525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476" w:rsidRPr="00D37059" w:rsidRDefault="00F72FC4" w:rsidP="00BA0476">
      <w:pPr>
        <w:spacing w:line="240" w:lineRule="atLeast"/>
        <w:contextualSpacing/>
      </w:pPr>
      <w:r>
        <w:rPr>
          <w:rFonts w:hint="eastAsia"/>
        </w:rPr>
        <w:t>5.9.0</w:t>
      </w:r>
      <w:r>
        <w:rPr>
          <w:rFonts w:hint="eastAsia"/>
        </w:rPr>
        <w:t>加入的</w:t>
      </w:r>
    </w:p>
    <w:p w:rsidR="00BA0476" w:rsidRDefault="00BA0476" w:rsidP="00BA0476">
      <w:pPr>
        <w:spacing w:line="240" w:lineRule="atLeast"/>
        <w:contextualSpacing/>
      </w:pPr>
      <w:r>
        <w:rPr>
          <w:rFonts w:hint="eastAsia"/>
        </w:rPr>
        <w:t>broker</w:t>
      </w:r>
      <w:r>
        <w:rPr>
          <w:rFonts w:hint="eastAsia"/>
        </w:rPr>
        <w:t>配置实例：</w:t>
      </w:r>
    </w:p>
    <w:p w:rsidR="00BA0476" w:rsidRPr="000C1BD8" w:rsidRDefault="00BA0476" w:rsidP="00BA0476">
      <w:pPr>
        <w:spacing w:line="240" w:lineRule="atLeast"/>
        <w:contextualSpacing/>
        <w:rPr>
          <w:color w:val="0070C0"/>
        </w:rPr>
      </w:pPr>
      <w:r>
        <w:rPr>
          <w:rFonts w:hint="eastAsia"/>
        </w:rPr>
        <w:t>详见：</w:t>
      </w:r>
      <w:r>
        <w:rPr>
          <w:rFonts w:hint="eastAsia"/>
        </w:rPr>
        <w:t>levelDB.xml</w:t>
      </w:r>
    </w:p>
    <w:p w:rsidR="00F34E29" w:rsidRDefault="00F34E29" w:rsidP="0029133A">
      <w:pPr>
        <w:spacing w:line="240" w:lineRule="atLeast"/>
        <w:contextualSpacing/>
      </w:pPr>
    </w:p>
    <w:p w:rsidR="00F34E29" w:rsidRDefault="0029133A" w:rsidP="0029133A">
      <w:pPr>
        <w:pStyle w:val="1"/>
        <w:spacing w:before="0" w:after="0" w:line="240" w:lineRule="atLeast"/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Zookeeper</w:t>
      </w:r>
    </w:p>
    <w:p w:rsidR="009F2D31" w:rsidRDefault="009F2D31" w:rsidP="009F2D31">
      <w:pPr>
        <w:rPr>
          <w:rFonts w:hint="eastAsia"/>
        </w:rPr>
      </w:pPr>
    </w:p>
    <w:p w:rsidR="009F2D31" w:rsidRDefault="009F2D31" w:rsidP="009F2D31">
      <w:pPr>
        <w:rPr>
          <w:rFonts w:hint="eastAsia"/>
        </w:rPr>
      </w:pPr>
    </w:p>
    <w:p w:rsidR="009F2D31" w:rsidRDefault="009F2D31" w:rsidP="009F2D31">
      <w:pPr>
        <w:rPr>
          <w:rFonts w:hint="eastAsia"/>
        </w:rPr>
      </w:pPr>
    </w:p>
    <w:p w:rsidR="009F2D31" w:rsidRPr="009F2D31" w:rsidRDefault="009F2D31" w:rsidP="009F2D31">
      <w:pPr>
        <w:rPr>
          <w:rFonts w:hint="eastAsia"/>
        </w:rPr>
      </w:pPr>
    </w:p>
    <w:sectPr w:rsidR="009F2D31" w:rsidRPr="009F2D31" w:rsidSect="00364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ECC" w:rsidRDefault="00032ECC" w:rsidP="00760101">
      <w:r>
        <w:separator/>
      </w:r>
    </w:p>
  </w:endnote>
  <w:endnote w:type="continuationSeparator" w:id="1">
    <w:p w:rsidR="00032ECC" w:rsidRDefault="00032ECC" w:rsidP="00760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ECC" w:rsidRDefault="00032ECC" w:rsidP="00760101">
      <w:r>
        <w:separator/>
      </w:r>
    </w:p>
  </w:footnote>
  <w:footnote w:type="continuationSeparator" w:id="1">
    <w:p w:rsidR="00032ECC" w:rsidRDefault="00032ECC" w:rsidP="007601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E6AC3"/>
    <w:multiLevelType w:val="multilevel"/>
    <w:tmpl w:val="3594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E30D9"/>
    <w:multiLevelType w:val="multilevel"/>
    <w:tmpl w:val="3DD6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981"/>
    <w:multiLevelType w:val="multilevel"/>
    <w:tmpl w:val="A450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6D2396"/>
    <w:multiLevelType w:val="multilevel"/>
    <w:tmpl w:val="78EA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F0039"/>
    <w:multiLevelType w:val="multilevel"/>
    <w:tmpl w:val="58E4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EE309F"/>
    <w:multiLevelType w:val="multilevel"/>
    <w:tmpl w:val="0FD26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E20778"/>
    <w:multiLevelType w:val="multilevel"/>
    <w:tmpl w:val="6ADC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E244D5"/>
    <w:multiLevelType w:val="multilevel"/>
    <w:tmpl w:val="E2B2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07356"/>
    <w:multiLevelType w:val="multilevel"/>
    <w:tmpl w:val="E572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101"/>
    <w:rsid w:val="00007133"/>
    <w:rsid w:val="00032ECC"/>
    <w:rsid w:val="000776AA"/>
    <w:rsid w:val="00077C85"/>
    <w:rsid w:val="00087740"/>
    <w:rsid w:val="000972DF"/>
    <w:rsid w:val="000C1BD8"/>
    <w:rsid w:val="001E2CBC"/>
    <w:rsid w:val="00207BF8"/>
    <w:rsid w:val="00216B8C"/>
    <w:rsid w:val="0029133A"/>
    <w:rsid w:val="002A5777"/>
    <w:rsid w:val="002E3EA0"/>
    <w:rsid w:val="003309B4"/>
    <w:rsid w:val="00364301"/>
    <w:rsid w:val="003A19BA"/>
    <w:rsid w:val="003B5380"/>
    <w:rsid w:val="00476189"/>
    <w:rsid w:val="00492242"/>
    <w:rsid w:val="004B4FF3"/>
    <w:rsid w:val="005D0683"/>
    <w:rsid w:val="005D1C32"/>
    <w:rsid w:val="006037EB"/>
    <w:rsid w:val="00665A3F"/>
    <w:rsid w:val="00702886"/>
    <w:rsid w:val="00760101"/>
    <w:rsid w:val="00775186"/>
    <w:rsid w:val="007C072A"/>
    <w:rsid w:val="007E71D6"/>
    <w:rsid w:val="007F4A91"/>
    <w:rsid w:val="00837AB1"/>
    <w:rsid w:val="00852C59"/>
    <w:rsid w:val="008D4838"/>
    <w:rsid w:val="009D56A3"/>
    <w:rsid w:val="009F2D31"/>
    <w:rsid w:val="00A0624E"/>
    <w:rsid w:val="00AB0097"/>
    <w:rsid w:val="00B138AB"/>
    <w:rsid w:val="00B67D3E"/>
    <w:rsid w:val="00B967DD"/>
    <w:rsid w:val="00BA0476"/>
    <w:rsid w:val="00BB27C6"/>
    <w:rsid w:val="00BD4B1D"/>
    <w:rsid w:val="00BE11DC"/>
    <w:rsid w:val="00C7131C"/>
    <w:rsid w:val="00C92E1D"/>
    <w:rsid w:val="00CE7E94"/>
    <w:rsid w:val="00D0210E"/>
    <w:rsid w:val="00D32BF4"/>
    <w:rsid w:val="00D37059"/>
    <w:rsid w:val="00D73344"/>
    <w:rsid w:val="00D91474"/>
    <w:rsid w:val="00DC071E"/>
    <w:rsid w:val="00E9756C"/>
    <w:rsid w:val="00E97CA5"/>
    <w:rsid w:val="00F03D7C"/>
    <w:rsid w:val="00F34E29"/>
    <w:rsid w:val="00F72FC4"/>
    <w:rsid w:val="00F92F6C"/>
    <w:rsid w:val="00FE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2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2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72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72D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972D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972D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1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1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0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0101"/>
    <w:rPr>
      <w:b/>
      <w:bCs/>
    </w:rPr>
  </w:style>
  <w:style w:type="character" w:styleId="a7">
    <w:name w:val="Hyperlink"/>
    <w:basedOn w:val="a0"/>
    <w:uiPriority w:val="99"/>
    <w:unhideWhenUsed/>
    <w:rsid w:val="00760101"/>
    <w:rPr>
      <w:color w:val="0000FF"/>
      <w:u w:val="single"/>
    </w:rPr>
  </w:style>
  <w:style w:type="character" w:customStyle="1" w:styleId="tag">
    <w:name w:val="tag"/>
    <w:basedOn w:val="a0"/>
    <w:rsid w:val="00760101"/>
  </w:style>
  <w:style w:type="character" w:customStyle="1" w:styleId="tag-name">
    <w:name w:val="tag-name"/>
    <w:basedOn w:val="a0"/>
    <w:rsid w:val="00760101"/>
  </w:style>
  <w:style w:type="character" w:customStyle="1" w:styleId="attribute">
    <w:name w:val="attribute"/>
    <w:basedOn w:val="a0"/>
    <w:rsid w:val="00760101"/>
  </w:style>
  <w:style w:type="character" w:customStyle="1" w:styleId="attribute-value">
    <w:name w:val="attribute-value"/>
    <w:basedOn w:val="a0"/>
    <w:rsid w:val="00760101"/>
  </w:style>
  <w:style w:type="paragraph" w:styleId="a8">
    <w:name w:val="List Paragraph"/>
    <w:basedOn w:val="a"/>
    <w:uiPriority w:val="34"/>
    <w:qFormat/>
    <w:rsid w:val="00760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6010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60101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837AB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37AB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2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2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72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72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972D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972DF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972D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E7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77D7"/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Char3"/>
    <w:uiPriority w:val="99"/>
    <w:semiHidden/>
    <w:unhideWhenUsed/>
    <w:rsid w:val="003A19BA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3A1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masterslav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://activemq.apache.org/clustering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ctivemq.apache.org/failover-transport-referenc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56</cp:revision>
  <dcterms:created xsi:type="dcterms:W3CDTF">2015-05-22T06:13:00Z</dcterms:created>
  <dcterms:modified xsi:type="dcterms:W3CDTF">2015-05-29T09:02:00Z</dcterms:modified>
</cp:coreProperties>
</file>