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Georgia" w:cs="Georgia" w:eastAsia="Georgia" w:hAnsi="Georgia"/>
          <w:b/>
          <w:bCs/>
          <w:color w:val="4A6354"/>
          <w:sz w:val="56"/>
          <w:szCs w:val="56"/>
        </w:rPr>
        <w:t xml:space="preserve">Calorie · Correct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A8278"/>
          <w:sz w:val="22"/>
          <w:szCs w:val="22"/>
        </w:rPr>
        <w:t xml:space="preserve">Roadmap · v4 — Cycle Personal queued for daily use</w:t>
      </w:r>
    </w:p>
    <w:p>
      <w:pPr>
        <w:spacing w:after="360"/>
      </w:pPr>
      <w:r>
        <w:rPr>
          <w:rFonts w:ascii="Arial" w:cs="Arial" w:eastAsia="Arial" w:hAnsi="Arial"/>
          <w:i/>
          <w:iCs/>
          <w:color w:val="8A8278"/>
          <w:sz w:val="18"/>
          <w:szCs w:val="18"/>
        </w:rPr>
        <w:t xml:space="preserve">Goal: app ready for Seth to use as personal daily tracker for 30 days, running locally.</w:t>
      </w:r>
    </w:p>
    <w:p>
      <w:pPr>
        <w:pBdr>
          <w:bottom w:val="single" w:color="ECE5D8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6354"/>
          <w:sz w:val="32"/>
          <w:szCs w:val="32"/>
        </w:rPr>
        <w:t xml:space="preserve">Mission</w:t>
      </w:r>
    </w:p>
    <w:p>
      <w:pPr>
        <w:spacing w:after="120"/>
      </w:pPr>
      <w:r>
        <w:rPr>
          <w:rFonts w:ascii="Arial" w:cs="Arial" w:eastAsia="Arial" w:hAnsi="Arial"/>
          <w:color w:val="2C2826"/>
          <w:sz w:val="22"/>
          <w:szCs w:val="22"/>
        </w:rPr>
        <w:t xml:space="preserve">A calorie + exercise + weight tracker where weight calibrates the tracking accuracy. That sentence is the whole product. Anything that doesn’t serve it gets deferred.</w:t>
      </w:r>
    </w:p>
    <w:p>
      <w:pPr>
        <w:pBdr>
          <w:bottom w:val="single" w:color="ECE5D8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6354"/>
          <w:sz w:val="32"/>
          <w:szCs w:val="32"/>
        </w:rPr>
        <w:t xml:space="preserve">Process</w:t>
      </w:r>
    </w:p>
    <w:p>
      <w:pPr>
        <w:spacing w:after="120"/>
      </w:pPr>
      <w:r>
        <w:rPr>
          <w:rFonts w:ascii="Arial" w:cs="Arial" w:eastAsia="Arial" w:hAnsi="Arial"/>
          <w:color w:val="2C2826"/>
          <w:sz w:val="22"/>
          <w:szCs w:val="22"/>
        </w:rPr>
        <w:t xml:space="preserve">This doc drives the build. Each cycle: reference → pick → build only what’s in it → reassess → update doc → next cycle.</w:t>
      </w:r>
    </w:p>
    <w:p>
      <w:pPr>
        <w:shd w:fill="F5F1EA" w:val="clear"/>
        <w:spacing w:after="200" w:before="160"/>
        <w:ind w:left="360" w:right="360"/>
      </w:pPr>
      <w:r>
        <w:rPr>
          <w:rFonts w:ascii="Arial" w:cs="Arial" w:eastAsia="Arial" w:hAnsi="Arial"/>
          <w:i/>
          <w:iCs/>
          <w:color w:val="4A6354"/>
          <w:sz w:val="22"/>
          <w:szCs w:val="22"/>
        </w:rPr>
        <w:t xml:space="preserve">If something new comes up mid-cycle, it goes in “Next cycle” or “Deferred” — never adds to the current cycle.</w:t>
      </w:r>
    </w:p>
    <w:p>
      <w:pPr>
        <w:pBdr>
          <w:bottom w:val="single" w:color="ECE5D8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6354"/>
          <w:sz w:val="32"/>
          <w:szCs w:val="32"/>
        </w:rPr>
        <w:t xml:space="preserve">Where we are — feature work complete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A6354"/>
          <w:sz w:val="26"/>
          <w:szCs w:val="26"/>
        </w:rPr>
        <w:t xml:space="preserve">Core loop built and working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2826"/>
          <w:sz w:val="22"/>
          <w:szCs w:val="22"/>
        </w:rPr>
        <w:t xml:space="preserve">Intake tracking. </w:t>
      </w:r>
      <w:r>
        <w:rPr>
          <w:rFonts w:ascii="Arial" w:cs="Arial" w:eastAsia="Arial" w:hAnsi="Arial"/>
          <w:color w:val="2C2826"/>
          <w:sz w:val="22"/>
          <w:szCs w:val="22"/>
        </w:rPr>
        <w:t xml:space="preserve">Natural language meal parser, numeric quick entry, edit/delete, day-detail browse.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2826"/>
          <w:sz w:val="22"/>
          <w:szCs w:val="22"/>
        </w:rPr>
        <w:t xml:space="preserve">Exercise tracking. </w:t>
      </w:r>
      <w:r>
        <w:rPr>
          <w:rFonts w:ascii="Arial" w:cs="Arial" w:eastAsia="Arial" w:hAnsi="Arial"/>
          <w:color w:val="2C2826"/>
          <w:sz w:val="22"/>
          <w:szCs w:val="22"/>
        </w:rPr>
        <w:t xml:space="preserve">Type/duration/calorie burn input with auto-suggest; edit/delete; imported daily totals supported; per-day exercise burn chart on Trend.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2826"/>
          <w:sz w:val="22"/>
          <w:szCs w:val="22"/>
        </w:rPr>
        <w:t xml:space="preserve">Weight tracking. </w:t>
      </w:r>
      <w:r>
        <w:rPr>
          <w:rFonts w:ascii="Arial" w:cs="Arial" w:eastAsia="Arial" w:hAnsi="Arial"/>
          <w:color w:val="2C2826"/>
          <w:sz w:val="22"/>
          <w:szCs w:val="22"/>
        </w:rPr>
        <w:t xml:space="preserve">Weigh-in modal, edit history, smoothed trend chart with overlays, day log table with intake + burn columns, day-detail modal.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2826"/>
          <w:sz w:val="22"/>
          <w:szCs w:val="22"/>
        </w:rPr>
        <w:t xml:space="preserve">Calibration. </w:t>
      </w:r>
      <w:r>
        <w:rPr>
          <w:rFonts w:ascii="Arial" w:cs="Arial" w:eastAsia="Arial" w:hAnsi="Arial"/>
          <w:color w:val="2C2826"/>
          <w:sz w:val="22"/>
          <w:szCs w:val="22"/>
        </w:rPr>
        <w:t xml:space="preserve">Per-day math: each day’s intake vs (BMR × sedentary multiplier + day’s exercise burn × tracker accuracy). Reality Check copy presents both paths. Real TDEE backed out from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2826"/>
          <w:sz w:val="22"/>
          <w:szCs w:val="22"/>
        </w:rPr>
        <w:t xml:space="preserve">Tracker accuracy. </w:t>
      </w:r>
      <w:r>
        <w:rPr>
          <w:rFonts w:ascii="Arial" w:cs="Arial" w:eastAsia="Arial" w:hAnsi="Arial"/>
          <w:color w:val="2C2826"/>
          <w:sz w:val="22"/>
          <w:szCs w:val="22"/>
        </w:rPr>
        <w:t xml:space="preserve">User-controllable multiplier (30–100%) with auto-suggested value from observed gap.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2826"/>
          <w:sz w:val="22"/>
          <w:szCs w:val="22"/>
        </w:rPr>
        <w:t xml:space="preserve">Custom target loss rate. </w:t>
      </w:r>
      <w:r>
        <w:rPr>
          <w:rFonts w:ascii="Arial" w:cs="Arial" w:eastAsia="Arial" w:hAnsi="Arial"/>
          <w:color w:val="2C2826"/>
          <w:sz w:val="22"/>
          <w:szCs w:val="22"/>
        </w:rPr>
        <w:t xml:space="preserve">Slider 0–2 lb/wk with maintenance mode.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2826"/>
          <w:sz w:val="22"/>
          <w:szCs w:val="22"/>
        </w:rPr>
        <w:t xml:space="preserve">Goal projection. </w:t>
      </w:r>
      <w:r>
        <w:rPr>
          <w:rFonts w:ascii="Arial" w:cs="Arial" w:eastAsia="Arial" w:hAnsi="Arial"/>
          <w:color w:val="2C2826"/>
          <w:sz w:val="22"/>
          <w:szCs w:val="22"/>
        </w:rPr>
        <w:t xml:space="preserve">Dual-rate display: actual pace and target pace, with comparison 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2826"/>
          <w:sz w:val="22"/>
          <w:szCs w:val="22"/>
        </w:rPr>
        <w:t xml:space="preserve">Notes per day. </w:t>
      </w:r>
      <w:r>
        <w:rPr>
          <w:rFonts w:ascii="Arial" w:cs="Arial" w:eastAsia="Arial" w:hAnsi="Arial"/>
          <w:color w:val="2C2826"/>
          <w:sz w:val="22"/>
          <w:szCs w:val="22"/>
        </w:rPr>
        <w:t xml:space="preserve">Free-text context on Day Detail modal, with indicator dot in day log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2826"/>
          <w:sz w:val="22"/>
          <w:szCs w:val="22"/>
        </w:rPr>
        <w:t xml:space="preserve">Compare periods. </w:t>
      </w:r>
      <w:r>
        <w:rPr>
          <w:rFonts w:ascii="Arial" w:cs="Arial" w:eastAsia="Arial" w:hAnsi="Arial"/>
          <w:color w:val="2C2826"/>
          <w:sz w:val="22"/>
          <w:szCs w:val="22"/>
        </w:rPr>
        <w:t xml:space="preserve">Last 30 days vs previous 30 days, on Insights.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A6354"/>
          <w:sz w:val="26"/>
          <w:szCs w:val="26"/>
        </w:rPr>
        <w:t xml:space="preserve">Cycles complete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5C7A6B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C2826"/>
          <w:sz w:val="22"/>
          <w:szCs w:val="22"/>
        </w:rPr>
        <w:t xml:space="preserve">Cycles 1–7 — all original Tier 1, Tier 2, and Tier 3 items built or explicitly deferred.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5C7A6B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C2826"/>
          <w:sz w:val="22"/>
          <w:szCs w:val="22"/>
        </w:rPr>
        <w:t xml:space="preserve">Plus emergent features: brand finalization, sidebar redesign, Day Detail modal, Methodology page, Data export, logging consolidation, tracker accuracy multiplier, per-day calibration, custom loss rate.</w:t>
      </w:r>
    </w:p>
    <w:p>
      <w:pPr>
        <w:pBdr>
          <w:bottom w:val="single" w:color="ECE5D8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6354"/>
          <w:sz w:val="32"/>
          <w:szCs w:val="32"/>
        </w:rPr>
        <w:t xml:space="preserve">Cycle Personal — get the app ready for Seth’s 30-day daily use</w:t>
      </w:r>
    </w:p>
    <w:p>
      <w:pPr>
        <w:spacing w:after="120"/>
      </w:pPr>
      <w:r>
        <w:rPr>
          <w:rFonts w:ascii="Arial" w:cs="Arial" w:eastAsia="Arial" w:hAnsi="Arial"/>
          <w:color w:val="2C2826"/>
          <w:sz w:val="22"/>
          <w:szCs w:val="22"/>
        </w:rPr>
        <w:t xml:space="preserve">This is the current cycle. Goal: make the app robust enough for personal daily use over a month, running from local files. Not new features — production-readiness work.</w:t>
      </w:r>
    </w:p>
    <w:p>
      <w:pPr>
        <w:spacing w:after="120"/>
      </w:pPr>
      <w:r>
        <w:rPr>
          <w:rFonts w:ascii="Arial" w:cs="Arial" w:eastAsia="Arial" w:hAnsi="Arial"/>
          <w:color w:val="2C2826"/>
          <w:sz w:val="22"/>
          <w:szCs w:val="22"/>
        </w:rPr>
        <w:t xml:space="preserve">Estimated 1.5–2 hours total. Each item directly addresses something that would bite during real daily use.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A6354"/>
          <w:sz w:val="26"/>
          <w:szCs w:val="26"/>
        </w:rPr>
        <w:t xml:space="preserve">Critical issues — must fix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65D4F"/>
          <w:sz w:val="22"/>
          <w:szCs w:val="22"/>
        </w:rPr>
        <w:t xml:space="preserve">⚠ </w:t>
      </w:r>
      <w:r>
        <w:rPr>
          <w:rFonts w:ascii="Arial" w:cs="Arial" w:eastAsia="Arial" w:hAnsi="Arial"/>
          <w:color w:val="2C2826"/>
          <w:sz w:val="22"/>
          <w:szCs w:val="22"/>
        </w:rPr>
        <w:t xml:space="preserve">TODAY_OVERRIDE is hardcoded to 2026-05-03. The app currently thinks today is always May 3 regardless of the actual date. Every weigh-in and meal log goes to that date. Total dealbreaker for real daily 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65D4F"/>
          <w:sz w:val="22"/>
          <w:szCs w:val="22"/>
        </w:rPr>
        <w:t xml:space="preserve">⚠ </w:t>
      </w:r>
      <w:r>
        <w:rPr>
          <w:rFonts w:ascii="Arial" w:cs="Arial" w:eastAsia="Arial" w:hAnsi="Arial"/>
          <w:color w:val="2C2826"/>
          <w:sz w:val="22"/>
          <w:szCs w:val="22"/>
        </w:rPr>
        <w:t xml:space="preserve">localStorage is the only data store. A browser cache clear, profile corruption, or accidentally hitting Reset wipes 30 days of work. No automatic backup.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65D4F"/>
          <w:sz w:val="22"/>
          <w:szCs w:val="22"/>
        </w:rPr>
        <w:t xml:space="preserve">⚠ </w:t>
      </w:r>
      <w:r>
        <w:rPr>
          <w:rFonts w:ascii="Arial" w:cs="Arial" w:eastAsia="Arial" w:hAnsi="Arial"/>
          <w:color w:val="2C2826"/>
          <w:sz w:val="22"/>
          <w:szCs w:val="22"/>
        </w:rPr>
        <w:t xml:space="preserve">Chart.js loads from CDN. Open the app while offline and the trend chart, calorie chart, and exercise chart all fail to render.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65D4F"/>
          <w:sz w:val="22"/>
          <w:szCs w:val="22"/>
        </w:rPr>
        <w:t xml:space="preserve">⚠ </w:t>
      </w:r>
      <w:r>
        <w:rPr>
          <w:rFonts w:ascii="Arial" w:cs="Arial" w:eastAsia="Arial" w:hAnsi="Arial"/>
          <w:color w:val="2C2826"/>
          <w:sz w:val="22"/>
          <w:szCs w:val="22"/>
        </w:rPr>
        <w:t xml:space="preserve">Demo data loads on first open. If localStorage is empty, you get Sarah’s data, not a clean slate. Seth would have to know to manually trigger Start fresh.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A6354"/>
          <w:sz w:val="26"/>
          <w:szCs w:val="26"/>
        </w:rPr>
        <w:t xml:space="preserve">Important polish — should fix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826"/>
          <w:sz w:val="22"/>
          <w:szCs w:val="22"/>
        </w:rPr>
        <w:t xml:space="preserve">Photo and Voice buttons in the logger are visibly disabled. They look broken. Should be hidden until backend ships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826"/>
          <w:sz w:val="22"/>
          <w:szCs w:val="22"/>
        </w:rPr>
        <w:t xml:space="preserve">Coach is canned. Click Coach, ask a question, get one of ~10 templated answers. For 30 days of daily use this hits the wall fast. Either hide from nav or replace with a “real Claude coach coming with backend” placeholder.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826"/>
          <w:sz w:val="22"/>
          <w:szCs w:val="22"/>
        </w:rPr>
        <w:t xml:space="preserve">Food matcher limited to ~150 foods. Daily logging will hit “estimated” fallback frequently. Expanding to 400 common foods would cover more real meals.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826"/>
          <w:sz w:val="22"/>
          <w:szCs w:val="22"/>
        </w:rPr>
        <w:t xml:space="preserve">No reminder about exporting backups. Settings should show “last backup: N days ago” with a nudge.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A6354"/>
          <w:sz w:val="26"/>
          <w:szCs w:val="26"/>
        </w:rPr>
        <w:t xml:space="preserve">The 7 items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C2826"/>
          <w:sz w:val="22"/>
          <w:szCs w:val="22"/>
        </w:rPr>
        <w:t xml:space="preserve">Remove TODAY_OVERRIDE. </w:t>
      </w:r>
      <w:r>
        <w:rPr>
          <w:rFonts w:ascii="Arial" w:cs="Arial" w:eastAsia="Arial" w:hAnsi="Arial"/>
          <w:color w:val="2C2826"/>
          <w:sz w:val="22"/>
          <w:szCs w:val="22"/>
        </w:rPr>
        <w:t xml:space="preserve">Use actual current date everywhere. ~10 min.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C2826"/>
          <w:sz w:val="22"/>
          <w:szCs w:val="22"/>
        </w:rPr>
        <w:t xml:space="preserve">First-launch defaults to onboarding, not demo data. </w:t>
      </w:r>
      <w:r>
        <w:rPr>
          <w:rFonts w:ascii="Arial" w:cs="Arial" w:eastAsia="Arial" w:hAnsi="Arial"/>
          <w:color w:val="2C2826"/>
          <w:sz w:val="22"/>
          <w:szCs w:val="22"/>
        </w:rPr>
        <w:t xml:space="preserve">When localStorage is empty, route to welcome screen automatically. Demo data becomes opt-in via Settings button. ~15 min.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C2826"/>
          <w:sz w:val="22"/>
          <w:szCs w:val="22"/>
        </w:rPr>
        <w:t xml:space="preserve">Bundle Chart.js locally. </w:t>
      </w:r>
      <w:r>
        <w:rPr>
          <w:rFonts w:ascii="Arial" w:cs="Arial" w:eastAsia="Arial" w:hAnsi="Arial"/>
          <w:color w:val="2C2826"/>
          <w:sz w:val="22"/>
          <w:szCs w:val="22"/>
        </w:rPr>
        <w:t xml:space="preserve">Download chart.umd.min.js to /app/, change script tag. App works offline. ~5 min.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C2826"/>
          <w:sz w:val="22"/>
          <w:szCs w:val="22"/>
        </w:rPr>
        <w:t xml:space="preserve">Auto-backup to second localStorage key. </w:t>
      </w:r>
      <w:r>
        <w:rPr>
          <w:rFonts w:ascii="Arial" w:cs="Arial" w:eastAsia="Arial" w:hAnsi="Arial"/>
          <w:color w:val="2C2826"/>
          <w:sz w:val="22"/>
          <w:szCs w:val="22"/>
        </w:rPr>
        <w:t xml:space="preserve">Every save also writes to realcal_state_v1_backup. Recovery from corruption is one click. ~15 min.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C2826"/>
          <w:sz w:val="22"/>
          <w:szCs w:val="22"/>
        </w:rPr>
        <w:t xml:space="preserve">"Last export" indicator + nudge. </w:t>
      </w:r>
      <w:r>
        <w:rPr>
          <w:rFonts w:ascii="Arial" w:cs="Arial" w:eastAsia="Arial" w:hAnsi="Arial"/>
          <w:color w:val="2C2826"/>
          <w:sz w:val="22"/>
          <w:szCs w:val="22"/>
        </w:rPr>
        <w:t xml:space="preserve">Settings shows “Last export: 5 days ago” with link. After 7 days shows in red. ~10 min.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C2826"/>
          <w:sz w:val="22"/>
          <w:szCs w:val="22"/>
        </w:rPr>
        <w:t xml:space="preserve">Hide disabled features. </w:t>
      </w:r>
      <w:r>
        <w:rPr>
          <w:rFonts w:ascii="Arial" w:cs="Arial" w:eastAsia="Arial" w:hAnsi="Arial"/>
          <w:color w:val="2C2826"/>
          <w:sz w:val="22"/>
          <w:szCs w:val="22"/>
        </w:rPr>
        <w:t xml:space="preserve">Photo and Voice buttons hidden in logger. Coach view replaced with “Coming with backend” placeholder card. ~15 min.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C2826"/>
          <w:sz w:val="22"/>
          <w:szCs w:val="22"/>
        </w:rPr>
        <w:t xml:space="preserve">Expand food database to ~400 foods. </w:t>
      </w:r>
      <w:r>
        <w:rPr>
          <w:rFonts w:ascii="Arial" w:cs="Arial" w:eastAsia="Arial" w:hAnsi="Arial"/>
          <w:color w:val="2C2826"/>
          <w:sz w:val="22"/>
          <w:szCs w:val="22"/>
        </w:rPr>
        <w:t xml:space="preserve">Common breakfast/lunch/dinner items, restaurant chains, common snacks, common drinks. ~30 min.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A6354"/>
          <w:sz w:val="26"/>
          <w:szCs w:val="26"/>
        </w:rPr>
        <w:t xml:space="preserve">What's deferred from Cycle Personal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2826"/>
          <w:sz w:val="22"/>
          <w:szCs w:val="22"/>
        </w:rPr>
        <w:t xml:space="preserve">Real backup to file system. </w:t>
      </w:r>
      <w:r>
        <w:rPr>
          <w:rFonts w:ascii="Arial" w:cs="Arial" w:eastAsia="Arial" w:hAnsi="Arial"/>
          <w:color w:val="2C2826"/>
          <w:sz w:val="22"/>
          <w:szCs w:val="22"/>
        </w:rPr>
        <w:t xml:space="preserve">Would require File System Access API. Heavy lift. localStorage backup is good enough for personal 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2826"/>
          <w:sz w:val="22"/>
          <w:szCs w:val="22"/>
        </w:rPr>
        <w:t xml:space="preserve">PWA / installable app. </w:t>
      </w:r>
      <w:r>
        <w:rPr>
          <w:rFonts w:ascii="Arial" w:cs="Arial" w:eastAsia="Arial" w:hAnsi="Arial"/>
          <w:color w:val="2C2826"/>
          <w:sz w:val="22"/>
          <w:szCs w:val="22"/>
        </w:rPr>
        <w:t xml:space="preserve">Would feel nicer but isn’t blocking. Bookmarking the file:// URL works.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2826"/>
          <w:sz w:val="22"/>
          <w:szCs w:val="22"/>
        </w:rPr>
        <w:t xml:space="preserve">Keyboard shortcuts. </w:t>
      </w:r>
      <w:r>
        <w:rPr>
          <w:rFonts w:ascii="Arial" w:cs="Arial" w:eastAsia="Arial" w:hAnsi="Arial"/>
          <w:color w:val="2C2826"/>
          <w:sz w:val="22"/>
          <w:szCs w:val="22"/>
        </w:rPr>
        <w:t xml:space="preserve">Nice but not critical for personal use.</w:t>
      </w:r>
    </w:p>
    <w:p>
      <w:pPr>
        <w:pBdr>
          <w:bottom w:val="single" w:color="ECE5D8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6354"/>
          <w:sz w:val="32"/>
          <w:szCs w:val="32"/>
        </w:rPr>
        <w:t xml:space="preserve">Before Seth starts his 30 days</w:t>
      </w:r>
    </w:p>
    <w:p>
      <w:pPr>
        <w:spacing w:after="120"/>
      </w:pPr>
      <w:r>
        <w:rPr>
          <w:rFonts w:ascii="Arial" w:cs="Arial" w:eastAsia="Arial" w:hAnsi="Arial"/>
          <w:color w:val="2C2826"/>
          <w:sz w:val="22"/>
          <w:szCs w:val="22"/>
        </w:rPr>
        <w:t xml:space="preserve">Things to know going 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826"/>
          <w:sz w:val="22"/>
          <w:szCs w:val="22"/>
        </w:rPr>
        <w:t xml:space="preserve">Consciously export a backup once a week. The app will nudge, but the muscle memory has to be yours.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826"/>
          <w:sz w:val="22"/>
          <w:szCs w:val="22"/>
        </w:rPr>
        <w:t xml:space="preserve">The food matcher will sometimes guess wrong. When it does, click the meal in the Today list to edit calories. The calibration math handles consistent error well.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826"/>
          <w:sz w:val="22"/>
          <w:szCs w:val="22"/>
        </w:rPr>
        <w:t xml:space="preserve">Tracker accuracy will auto-adjust over time. Don’t manually override unless you know your tracker’s bias. Let the algorithm learn.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826"/>
          <w:sz w:val="22"/>
          <w:szCs w:val="22"/>
        </w:rPr>
        <w:t xml:space="preserve">Three weeks of data before calibration is meaningful. Until then, daily target is based on textbook BMR (10-15% error). After 3 weeks the math gets honest.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826"/>
          <w:sz w:val="22"/>
          <w:szCs w:val="22"/>
        </w:rPr>
        <w:t xml:space="preserve">If localStorage gets corrupted: open Settings, restore from backup (the auto-backup feature will handle this).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826"/>
          <w:sz w:val="22"/>
          <w:szCs w:val="22"/>
        </w:rPr>
        <w:t xml:space="preserve">If you switch browsers or computers: export JSON from old browser, import on new (we may need to add JSON import as a follow-up if you actually need this).</w:t>
      </w:r>
    </w:p>
    <w:p>
      <w:pPr>
        <w:pBdr>
          <w:bottom w:val="single" w:color="ECE5D8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6354"/>
          <w:sz w:val="32"/>
          <w:szCs w:val="32"/>
        </w:rPr>
        <w:t xml:space="preserve">Strategic Phase A — Deploy + first feedback (after Seth's month)</w:t>
      </w:r>
    </w:p>
    <w:p>
      <w:pPr>
        <w:spacing w:after="120"/>
      </w:pPr>
      <w:r>
        <w:rPr>
          <w:rFonts w:ascii="Arial" w:cs="Arial" w:eastAsia="Arial" w:hAnsi="Arial"/>
          <w:color w:val="2C2826"/>
          <w:sz w:val="22"/>
          <w:szCs w:val="22"/>
        </w:rPr>
        <w:t xml:space="preserve">Estimated 1–2 hours. Comes after Cycle Personal AND after Seth has used the app for ~30 days. Real-use feedback shapes what to deploy.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826"/>
          <w:sz w:val="22"/>
          <w:szCs w:val="22"/>
        </w:rPr>
        <w:t xml:space="preserve">Polish landing page (current page predates ~half the features)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826"/>
          <w:sz w:val="22"/>
          <w:szCs w:val="22"/>
        </w:rPr>
        <w:t xml:space="preserve">Deploy to Vercel or Netlify (static site)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826"/>
          <w:sz w:val="22"/>
          <w:szCs w:val="22"/>
        </w:rPr>
        <w:t xml:space="preserve">Get domain (caloriecorrect.com or alternative)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826"/>
          <w:sz w:val="22"/>
          <w:szCs w:val="22"/>
        </w:rPr>
        <w:t xml:space="preserve">Share with 3–5 testers — friends, family, target persona</w:t>
      </w:r>
    </w:p>
    <w:p>
      <w:pPr>
        <w:pBdr>
          <w:bottom w:val="single" w:color="ECE5D8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6354"/>
          <w:sz w:val="32"/>
          <w:szCs w:val="32"/>
        </w:rPr>
        <w:t xml:space="preserve">Strategic Phase B — Backend</w:t>
      </w:r>
    </w:p>
    <w:p>
      <w:pPr>
        <w:spacing w:after="120"/>
      </w:pPr>
      <w:r>
        <w:rPr>
          <w:rFonts w:ascii="Arial" w:cs="Arial" w:eastAsia="Arial" w:hAnsi="Arial"/>
          <w:color w:val="2C2826"/>
          <w:sz w:val="22"/>
          <w:szCs w:val="22"/>
        </w:rPr>
        <w:t xml:space="preserve">After Phase A feedback. Multi-day work. Highest unlock for real-world usage.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2826"/>
          <w:sz w:val="22"/>
          <w:szCs w:val="22"/>
        </w:rPr>
        <w:t xml:space="preserve">Real Claude API integration. </w:t>
      </w:r>
      <w:r>
        <w:rPr>
          <w:rFonts w:ascii="Arial" w:cs="Arial" w:eastAsia="Arial" w:hAnsi="Arial"/>
          <w:color w:val="2C2826"/>
          <w:sz w:val="22"/>
          <w:szCs w:val="22"/>
        </w:rPr>
        <w:t xml:space="preserve">Replaces local food matcher with unlimited natural-language parsing. Same handler interface.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2826"/>
          <w:sz w:val="22"/>
          <w:szCs w:val="22"/>
        </w:rPr>
        <w:t xml:space="preserve">Real Coach. </w:t>
      </w:r>
      <w:r>
        <w:rPr>
          <w:rFonts w:ascii="Arial" w:cs="Arial" w:eastAsia="Arial" w:hAnsi="Arial"/>
          <w:color w:val="2C2826"/>
          <w:sz w:val="22"/>
          <w:szCs w:val="22"/>
        </w:rPr>
        <w:t xml:space="preserve">Replaces canned responses with actual Claude.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2826"/>
          <w:sz w:val="22"/>
          <w:szCs w:val="22"/>
        </w:rPr>
        <w:t xml:space="preserve">Photo logging. </w:t>
      </w:r>
      <w:r>
        <w:rPr>
          <w:rFonts w:ascii="Arial" w:cs="Arial" w:eastAsia="Arial" w:hAnsi="Arial"/>
          <w:color w:val="2C2826"/>
          <w:sz w:val="22"/>
          <w:szCs w:val="22"/>
        </w:rPr>
        <w:t xml:space="preserve">Vision API. The disabled Photo button becomes live.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2826"/>
          <w:sz w:val="22"/>
          <w:szCs w:val="22"/>
        </w:rPr>
        <w:t xml:space="preserve">User accounts. </w:t>
      </w:r>
      <w:r>
        <w:rPr>
          <w:rFonts w:ascii="Arial" w:cs="Arial" w:eastAsia="Arial" w:hAnsi="Arial"/>
          <w:color w:val="2C2826"/>
          <w:sz w:val="22"/>
          <w:szCs w:val="22"/>
        </w:rPr>
        <w:t xml:space="preserve">Sign in (Google OAuth or magic link). Move state from localStorage to database.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2826"/>
          <w:sz w:val="22"/>
          <w:szCs w:val="22"/>
        </w:rPr>
        <w:t xml:space="preserve">Hosting. </w:t>
      </w:r>
      <w:r>
        <w:rPr>
          <w:rFonts w:ascii="Arial" w:cs="Arial" w:eastAsia="Arial" w:hAnsi="Arial"/>
          <w:color w:val="2C2826"/>
          <w:sz w:val="22"/>
          <w:szCs w:val="22"/>
        </w:rPr>
        <w:t xml:space="preserve">Backend on Fly.io or Railway. API key management, secrets, rate limiting.</w:t>
      </w:r>
    </w:p>
    <w:p>
      <w:pPr>
        <w:pBdr>
          <w:bottom w:val="single" w:color="ECE5D8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6354"/>
          <w:sz w:val="32"/>
          <w:szCs w:val="32"/>
        </w:rPr>
        <w:t xml:space="preserve">Strategic Phase C — 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826"/>
          <w:sz w:val="22"/>
          <w:szCs w:val="22"/>
        </w:rPr>
        <w:t xml:space="preserve">Pricing decisions (free tier limits, paid tier, freemium)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826"/>
          <w:sz w:val="22"/>
          <w:szCs w:val="22"/>
        </w:rPr>
        <w:t xml:space="preserve">Stripe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826"/>
          <w:sz w:val="22"/>
          <w:szCs w:val="22"/>
        </w:rPr>
        <w:t xml:space="preserve">Marketing (viral free tool, Reddit presence, content)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826"/>
          <w:sz w:val="22"/>
          <w:szCs w:val="22"/>
        </w:rPr>
        <w:t xml:space="preserve">Privacy policy, terms of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826"/>
          <w:sz w:val="22"/>
          <w:szCs w:val="22"/>
        </w:rPr>
        <w:t xml:space="preserve">Email infrastructure (Sunday Insight delivery)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826"/>
          <w:sz w:val="22"/>
          <w:szCs w:val="22"/>
        </w:rPr>
        <w:t xml:space="preserve">Public launch</w:t>
      </w:r>
    </w:p>
    <w:p>
      <w:pPr>
        <w:pBdr>
          <w:bottom w:val="single" w:color="ECE5D8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6354"/>
          <w:sz w:val="32"/>
          <w:szCs w:val="32"/>
        </w:rPr>
        <w:t xml:space="preserve">Deferred — not building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2826"/>
          <w:sz w:val="22"/>
          <w:szCs w:val="22"/>
        </w:rPr>
        <w:t xml:space="preserve">Macro tracking. </w:t>
      </w:r>
      <w:r>
        <w:rPr>
          <w:rFonts w:ascii="Arial" w:cs="Arial" w:eastAsia="Arial" w:hAnsi="Arial"/>
          <w:color w:val="2C2826"/>
          <w:sz w:val="22"/>
          <w:szCs w:val="22"/>
        </w:rPr>
        <w:t xml:space="preserve">Calorie-first positioning.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2826"/>
          <w:sz w:val="22"/>
          <w:szCs w:val="22"/>
        </w:rPr>
        <w:t xml:space="preserve">Recipe builder / saved meals. </w:t>
      </w:r>
      <w:r>
        <w:rPr>
          <w:rFonts w:ascii="Arial" w:cs="Arial" w:eastAsia="Arial" w:hAnsi="Arial"/>
          <w:color w:val="2C2826"/>
          <w:sz w:val="22"/>
          <w:szCs w:val="22"/>
        </w:rPr>
        <w:t xml:space="preserve">Natural-language parsing handles repeats well enough.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2826"/>
          <w:sz w:val="22"/>
          <w:szCs w:val="22"/>
        </w:rPr>
        <w:t xml:space="preserve">Predicted weight confidence ribbon. </w:t>
      </w:r>
      <w:r>
        <w:rPr>
          <w:rFonts w:ascii="Arial" w:cs="Arial" w:eastAsia="Arial" w:hAnsi="Arial"/>
          <w:color w:val="2C2826"/>
          <w:sz w:val="22"/>
          <w:szCs w:val="22"/>
        </w:rPr>
        <w:t xml:space="preserve">Trend chart already busy.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2826"/>
          <w:sz w:val="22"/>
          <w:szCs w:val="22"/>
        </w:rPr>
        <w:t xml:space="preserve">CSV import. </w:t>
      </w:r>
      <w:r>
        <w:rPr>
          <w:rFonts w:ascii="Arial" w:cs="Arial" w:eastAsia="Arial" w:hAnsi="Arial"/>
          <w:color w:val="2C2826"/>
          <w:sz w:val="22"/>
          <w:szCs w:val="22"/>
        </w:rPr>
        <w:t xml:space="preserve">Niche. Export is more useful direction.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2826"/>
          <w:sz w:val="22"/>
          <w:szCs w:val="22"/>
        </w:rPr>
        <w:t xml:space="preserve">Custom calorie targets per day. </w:t>
      </w:r>
      <w:r>
        <w:rPr>
          <w:rFonts w:ascii="Arial" w:cs="Arial" w:eastAsia="Arial" w:hAnsi="Arial"/>
          <w:color w:val="2C2826"/>
          <w:sz w:val="22"/>
          <w:szCs w:val="22"/>
        </w:rPr>
        <w:t xml:space="preserve">Better solved by users mentally adjusting.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2826"/>
          <w:sz w:val="22"/>
          <w:szCs w:val="22"/>
        </w:rPr>
        <w:t xml:space="preserve">Water tracking. </w:t>
      </w:r>
      <w:r>
        <w:rPr>
          <w:rFonts w:ascii="Arial" w:cs="Arial" w:eastAsia="Arial" w:hAnsi="Arial"/>
          <w:color w:val="2C2826"/>
          <w:sz w:val="22"/>
          <w:szCs w:val="22"/>
        </w:rPr>
        <w:t xml:space="preserve">Doesn’t materially affect weight loss.</w:t>
      </w:r>
    </w:p>
    <w:p>
      <w:pPr>
        <w:pBdr>
          <w:bottom w:val="single" w:color="ECE5D8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6354"/>
          <w:sz w:val="32"/>
          <w:szCs w:val="32"/>
        </w:rPr>
        <w:t xml:space="preserve">Recommendation</w:t>
      </w:r>
    </w:p>
    <w:p>
      <w:pPr>
        <w:spacing w:after="120"/>
      </w:pPr>
      <w:r>
        <w:rPr>
          <w:rFonts w:ascii="Arial" w:cs="Arial" w:eastAsia="Arial" w:hAnsi="Arial"/>
          <w:color w:val="2C2826"/>
          <w:sz w:val="22"/>
          <w:szCs w:val="22"/>
        </w:rPr>
        <w:t xml:space="preserve">Run Cycle Personal next. ~2 hours of work. After that, Seth uses the app daily for ~30 days as his personal tracker. The lived experience surfaces what really matters — and that feedback shapes Phase A and beyond.</w:t>
      </w:r>
    </w:p>
    <w:p>
      <w:pPr>
        <w:spacing w:before="480"/>
      </w:pPr>
      <w:r>
        <w:rPr>
          <w:rFonts w:ascii="Arial" w:cs="Arial" w:eastAsia="Arial" w:hAnsi="Arial"/>
          <w:i/>
          <w:iCs/>
          <w:color w:val="8A8278"/>
          <w:sz w:val="18"/>
          <w:szCs w:val="18"/>
        </w:rPr>
        <w:t xml:space="preserve">Working document. Update after each cycle. Reference before starting the next.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8278"/>
        <w:sz w:val="18"/>
        <w:szCs w:val="18"/>
      </w:rPr>
      <w:t xml:space="preserve">Page </w:t>
    </w:r>
    <w:r>
      <w:rPr>
        <w:rFonts w:ascii="Arial" w:cs="Arial" w:eastAsia="Arial" w:hAnsi="Arial"/>
        <w:color w:val="8A827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A8278"/>
        <w:sz w:val="18"/>
        <w:szCs w:val="18"/>
      </w:rPr>
      <w:t xml:space="preserve">Calorie · Correct — Roadmap v4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8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4A635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4A635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C282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2026-05-04T02:44:05.087Z</dcterms:created>
  <dcterms:modified xsi:type="dcterms:W3CDTF">2026-05-04T02:44:05.088Z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