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1C0" w:rsidRDefault="00A260F4">
      <w:pPr>
        <w:rPr>
          <w:b/>
          <w:sz w:val="32"/>
          <w:szCs w:val="32"/>
          <w:u w:val="single"/>
        </w:rPr>
      </w:pPr>
      <w:r w:rsidRPr="00A260F4">
        <w:rPr>
          <w:b/>
          <w:sz w:val="32"/>
          <w:szCs w:val="32"/>
          <w:u w:val="single"/>
        </w:rPr>
        <w:t xml:space="preserve">Sustainable Power Generation </w:t>
      </w:r>
      <w:proofErr w:type="gramStart"/>
      <w:r w:rsidRPr="00A260F4">
        <w:rPr>
          <w:b/>
          <w:sz w:val="32"/>
          <w:szCs w:val="32"/>
          <w:u w:val="single"/>
        </w:rPr>
        <w:t>Through</w:t>
      </w:r>
      <w:proofErr w:type="gramEnd"/>
      <w:r w:rsidRPr="00A260F4">
        <w:rPr>
          <w:b/>
          <w:sz w:val="32"/>
          <w:szCs w:val="32"/>
          <w:u w:val="single"/>
        </w:rPr>
        <w:t xml:space="preserve"> Co</w:t>
      </w:r>
      <w:r w:rsidRPr="00A260F4">
        <w:rPr>
          <w:b/>
          <w:sz w:val="32"/>
          <w:szCs w:val="32"/>
          <w:u w:val="single"/>
        </w:rPr>
        <w:t>Combustion of Agricultural Residues with Coal in Existing Coal Power Plant</w:t>
      </w:r>
    </w:p>
    <w:p w:rsidR="00A260F4" w:rsidRDefault="00A260F4">
      <w:pPr>
        <w:rPr>
          <w:b/>
          <w:sz w:val="32"/>
          <w:szCs w:val="32"/>
          <w:u w:val="single"/>
        </w:rPr>
      </w:pPr>
    </w:p>
    <w:p w:rsidR="00A260F4" w:rsidRPr="00A260F4" w:rsidRDefault="00A260F4" w:rsidP="00A260F4">
      <w:pPr>
        <w:pStyle w:val="NormalWeb"/>
        <w:rPr>
          <w:sz w:val="28"/>
          <w:szCs w:val="28"/>
        </w:rPr>
      </w:pPr>
      <w:r w:rsidRPr="00A260F4">
        <w:rPr>
          <w:rStyle w:val="Strong"/>
          <w:sz w:val="28"/>
          <w:szCs w:val="28"/>
        </w:rPr>
        <w:t>Authors</w:t>
      </w:r>
      <w:r w:rsidRPr="00A260F4">
        <w:rPr>
          <w:sz w:val="28"/>
          <w:szCs w:val="28"/>
        </w:rPr>
        <w:t xml:space="preserve">: Wan </w:t>
      </w:r>
      <w:proofErr w:type="spellStart"/>
      <w:r w:rsidRPr="00A260F4">
        <w:rPr>
          <w:sz w:val="28"/>
          <w:szCs w:val="28"/>
        </w:rPr>
        <w:t>Azlina</w:t>
      </w:r>
      <w:proofErr w:type="spellEnd"/>
      <w:r w:rsidRPr="00A260F4">
        <w:rPr>
          <w:sz w:val="28"/>
          <w:szCs w:val="28"/>
        </w:rPr>
        <w:t xml:space="preserve"> Wan Ab Karim Ghani, </w:t>
      </w:r>
      <w:proofErr w:type="spellStart"/>
      <w:r w:rsidRPr="00A260F4">
        <w:rPr>
          <w:sz w:val="28"/>
          <w:szCs w:val="28"/>
        </w:rPr>
        <w:t>Azil</w:t>
      </w:r>
      <w:proofErr w:type="spellEnd"/>
      <w:r w:rsidRPr="00A260F4">
        <w:rPr>
          <w:sz w:val="28"/>
          <w:szCs w:val="28"/>
        </w:rPr>
        <w:t xml:space="preserve"> </w:t>
      </w:r>
      <w:proofErr w:type="spellStart"/>
      <w:r w:rsidRPr="00A260F4">
        <w:rPr>
          <w:sz w:val="28"/>
          <w:szCs w:val="28"/>
        </w:rPr>
        <w:t>Bahari</w:t>
      </w:r>
      <w:proofErr w:type="spellEnd"/>
      <w:r w:rsidRPr="00A260F4">
        <w:rPr>
          <w:sz w:val="28"/>
          <w:szCs w:val="28"/>
        </w:rPr>
        <w:t xml:space="preserve"> Alias</w:t>
      </w:r>
    </w:p>
    <w:p w:rsidR="00A260F4" w:rsidRPr="00A260F4" w:rsidRDefault="00A260F4" w:rsidP="00A260F4">
      <w:pPr>
        <w:pStyle w:val="NormalWeb"/>
        <w:rPr>
          <w:sz w:val="28"/>
          <w:szCs w:val="28"/>
        </w:rPr>
      </w:pPr>
      <w:r w:rsidRPr="00A260F4">
        <w:rPr>
          <w:sz w:val="28"/>
          <w:szCs w:val="28"/>
        </w:rPr>
        <w:br/>
      </w:r>
      <w:r w:rsidRPr="00A260F4">
        <w:rPr>
          <w:rStyle w:val="Strong"/>
          <w:sz w:val="28"/>
          <w:szCs w:val="28"/>
        </w:rPr>
        <w:t>Topic</w:t>
      </w:r>
      <w:r w:rsidRPr="00A260F4">
        <w:rPr>
          <w:sz w:val="28"/>
          <w:szCs w:val="28"/>
        </w:rPr>
        <w:t>: Co-combustion of agricultural residues with coal in power plants.</w:t>
      </w:r>
    </w:p>
    <w:p w:rsidR="00A260F4" w:rsidRPr="00A260F4" w:rsidRDefault="00A260F4" w:rsidP="00A260F4">
      <w:pPr>
        <w:pStyle w:val="NormalWeb"/>
        <w:rPr>
          <w:sz w:val="28"/>
          <w:szCs w:val="28"/>
        </w:rPr>
      </w:pPr>
      <w:r w:rsidRPr="00A260F4">
        <w:rPr>
          <w:sz w:val="28"/>
          <w:szCs w:val="28"/>
        </w:rPr>
        <w:br/>
      </w:r>
      <w:r w:rsidRPr="00A260F4">
        <w:rPr>
          <w:rStyle w:val="Strong"/>
          <w:sz w:val="28"/>
          <w:szCs w:val="28"/>
        </w:rPr>
        <w:t>Methodology</w:t>
      </w:r>
      <w:r w:rsidRPr="00A260F4">
        <w:rPr>
          <w:sz w:val="28"/>
          <w:szCs w:val="28"/>
        </w:rPr>
        <w:t>: Fluidized bed combustion, testing biomass-coal blends under varied conditions.</w:t>
      </w:r>
      <w:r w:rsidRPr="00A260F4">
        <w:rPr>
          <w:sz w:val="28"/>
          <w:szCs w:val="28"/>
        </w:rPr>
        <w:br/>
      </w:r>
      <w:r w:rsidRPr="00A260F4">
        <w:rPr>
          <w:rStyle w:val="Strong"/>
          <w:sz w:val="28"/>
          <w:szCs w:val="28"/>
        </w:rPr>
        <w:t>Dataset</w:t>
      </w:r>
      <w:r w:rsidRPr="00A260F4">
        <w:rPr>
          <w:sz w:val="28"/>
          <w:szCs w:val="28"/>
        </w:rPr>
        <w:t>: Properties of coal, rice husk, and palm kernel shell.</w:t>
      </w:r>
    </w:p>
    <w:p w:rsidR="00A260F4" w:rsidRPr="00A260F4" w:rsidRDefault="00A260F4" w:rsidP="00A260F4">
      <w:pPr>
        <w:pStyle w:val="NormalWeb"/>
        <w:rPr>
          <w:sz w:val="28"/>
          <w:szCs w:val="28"/>
        </w:rPr>
      </w:pPr>
      <w:r w:rsidRPr="00A260F4">
        <w:rPr>
          <w:sz w:val="28"/>
          <w:szCs w:val="28"/>
        </w:rPr>
        <w:br/>
      </w:r>
      <w:r w:rsidRPr="00A260F4">
        <w:rPr>
          <w:rStyle w:val="Strong"/>
          <w:sz w:val="28"/>
          <w:szCs w:val="28"/>
        </w:rPr>
        <w:t>Models/Algorithm</w:t>
      </w:r>
      <w:r w:rsidRPr="00A260F4">
        <w:rPr>
          <w:sz w:val="28"/>
          <w:szCs w:val="28"/>
        </w:rPr>
        <w:t>: Carbon combustion efficiency based on emissions; influence of fluidization velocity and air supply.</w:t>
      </w:r>
    </w:p>
    <w:p w:rsidR="00A260F4" w:rsidRPr="00A260F4" w:rsidRDefault="00A260F4" w:rsidP="00A260F4">
      <w:pPr>
        <w:pStyle w:val="NormalWeb"/>
        <w:rPr>
          <w:sz w:val="28"/>
          <w:szCs w:val="28"/>
        </w:rPr>
      </w:pPr>
      <w:r w:rsidRPr="00A260F4">
        <w:rPr>
          <w:sz w:val="28"/>
          <w:szCs w:val="28"/>
        </w:rPr>
        <w:br/>
      </w:r>
      <w:r w:rsidRPr="00A260F4">
        <w:rPr>
          <w:rStyle w:val="Strong"/>
          <w:sz w:val="28"/>
          <w:szCs w:val="28"/>
        </w:rPr>
        <w:t>Results</w:t>
      </w:r>
      <w:r w:rsidRPr="00A260F4">
        <w:rPr>
          <w:sz w:val="28"/>
          <w:szCs w:val="28"/>
        </w:rPr>
        <w:t>: Increased efficiency with coal addition, optimized at specific velocities and ratios. Biomass showed high reactivity, with temperature profiles and CO emissions varying by feedstock and conditions.</w:t>
      </w:r>
    </w:p>
    <w:p w:rsidR="00A260F4" w:rsidRDefault="00A260F4" w:rsidP="00A260F4">
      <w:pPr>
        <w:pStyle w:val="NormalWeb"/>
      </w:pPr>
    </w:p>
    <w:p w:rsidR="00A260F4" w:rsidRDefault="00A260F4" w:rsidP="00A260F4">
      <w:pPr>
        <w:pStyle w:val="NormalWeb"/>
      </w:pPr>
    </w:p>
    <w:p w:rsidR="00A260F4" w:rsidRDefault="00A260F4" w:rsidP="00A260F4">
      <w:pPr>
        <w:pStyle w:val="NormalWeb"/>
        <w:rPr>
          <w:b/>
          <w:sz w:val="32"/>
          <w:szCs w:val="32"/>
          <w:u w:val="single"/>
        </w:rPr>
      </w:pPr>
      <w:r w:rsidRPr="00A260F4">
        <w:rPr>
          <w:b/>
          <w:sz w:val="32"/>
          <w:szCs w:val="32"/>
          <w:u w:val="single"/>
        </w:rPr>
        <w:t>Effective utilization of waste ash from MSW and coal co-combustion power plant—Zeolite synthesis</w:t>
      </w:r>
    </w:p>
    <w:p w:rsidR="00A260F4" w:rsidRDefault="00A260F4" w:rsidP="00A260F4">
      <w:pPr>
        <w:pStyle w:val="NormalWeb"/>
        <w:rPr>
          <w:b/>
          <w:sz w:val="32"/>
          <w:szCs w:val="32"/>
          <w:u w:val="single"/>
        </w:rPr>
      </w:pPr>
    </w:p>
    <w:p w:rsidR="00A260F4" w:rsidRPr="00A260F4" w:rsidRDefault="00A260F4" w:rsidP="00A260F4">
      <w:pPr>
        <w:pStyle w:val="NormalWeb"/>
        <w:rPr>
          <w:sz w:val="28"/>
          <w:szCs w:val="28"/>
        </w:rPr>
      </w:pPr>
      <w:r w:rsidRPr="00A260F4">
        <w:rPr>
          <w:rStyle w:val="Strong"/>
          <w:sz w:val="28"/>
          <w:szCs w:val="28"/>
        </w:rPr>
        <w:t>Authors</w:t>
      </w:r>
      <w:r w:rsidRPr="00A260F4">
        <w:rPr>
          <w:sz w:val="28"/>
          <w:szCs w:val="28"/>
        </w:rPr>
        <w:t xml:space="preserve">: Yun Fan, Fu-Shen Zhang, </w:t>
      </w:r>
      <w:proofErr w:type="spellStart"/>
      <w:r w:rsidRPr="00A260F4">
        <w:rPr>
          <w:sz w:val="28"/>
          <w:szCs w:val="28"/>
        </w:rPr>
        <w:t>Jianxin</w:t>
      </w:r>
      <w:proofErr w:type="spellEnd"/>
      <w:r w:rsidRPr="00A260F4">
        <w:rPr>
          <w:sz w:val="28"/>
          <w:szCs w:val="28"/>
        </w:rPr>
        <w:t xml:space="preserve"> Zhu, </w:t>
      </w:r>
      <w:proofErr w:type="spellStart"/>
      <w:r w:rsidRPr="00A260F4">
        <w:rPr>
          <w:sz w:val="28"/>
          <w:szCs w:val="28"/>
        </w:rPr>
        <w:t>Zhengang</w:t>
      </w:r>
      <w:proofErr w:type="spellEnd"/>
      <w:r w:rsidRPr="00A260F4">
        <w:rPr>
          <w:sz w:val="28"/>
          <w:szCs w:val="28"/>
        </w:rPr>
        <w:t xml:space="preserve"> Liu</w:t>
      </w:r>
    </w:p>
    <w:p w:rsidR="00A260F4" w:rsidRPr="00A260F4" w:rsidRDefault="00A260F4" w:rsidP="00A260F4">
      <w:pPr>
        <w:pStyle w:val="NormalWeb"/>
        <w:rPr>
          <w:sz w:val="28"/>
          <w:szCs w:val="28"/>
        </w:rPr>
      </w:pPr>
      <w:r w:rsidRPr="00A260F4">
        <w:rPr>
          <w:rStyle w:val="Strong"/>
          <w:sz w:val="28"/>
          <w:szCs w:val="28"/>
        </w:rPr>
        <w:t>Topic</w:t>
      </w:r>
      <w:r w:rsidRPr="00A260F4">
        <w:rPr>
          <w:sz w:val="28"/>
          <w:szCs w:val="28"/>
        </w:rPr>
        <w:t>: Utilizing waste ash from MSW and coal co-combustion power plants to synthesize zeolite for wastewater treatment.</w:t>
      </w:r>
    </w:p>
    <w:p w:rsidR="00A260F4" w:rsidRPr="00A260F4" w:rsidRDefault="00A260F4" w:rsidP="00A260F4">
      <w:pPr>
        <w:pStyle w:val="NormalWeb"/>
        <w:rPr>
          <w:sz w:val="28"/>
          <w:szCs w:val="28"/>
        </w:rPr>
      </w:pPr>
      <w:r w:rsidRPr="00A260F4">
        <w:rPr>
          <w:rStyle w:val="Strong"/>
          <w:sz w:val="28"/>
          <w:szCs w:val="28"/>
        </w:rPr>
        <w:t>Methodology</w:t>
      </w:r>
      <w:r w:rsidRPr="00A260F4">
        <w:rPr>
          <w:sz w:val="28"/>
          <w:szCs w:val="28"/>
        </w:rPr>
        <w:t xml:space="preserve">: Fusion-hydrothermal synthesis; varied </w:t>
      </w:r>
      <w:proofErr w:type="spellStart"/>
      <w:r w:rsidRPr="00A260F4">
        <w:rPr>
          <w:sz w:val="28"/>
          <w:szCs w:val="28"/>
        </w:rPr>
        <w:t>NaOH</w:t>
      </w:r>
      <w:proofErr w:type="spellEnd"/>
      <w:r w:rsidRPr="00A260F4">
        <w:rPr>
          <w:sz w:val="28"/>
          <w:szCs w:val="28"/>
        </w:rPr>
        <w:t xml:space="preserve"> ratios, temperatures, and reaction times to optimi</w:t>
      </w:r>
      <w:bookmarkStart w:id="0" w:name="_GoBack"/>
      <w:bookmarkEnd w:id="0"/>
      <w:r w:rsidRPr="00A260F4">
        <w:rPr>
          <w:sz w:val="28"/>
          <w:szCs w:val="28"/>
        </w:rPr>
        <w:t>ze zeolite properties.</w:t>
      </w:r>
    </w:p>
    <w:p w:rsidR="00A260F4" w:rsidRPr="00A260F4" w:rsidRDefault="00A260F4" w:rsidP="00A260F4">
      <w:pPr>
        <w:pStyle w:val="NormalWeb"/>
        <w:rPr>
          <w:sz w:val="28"/>
          <w:szCs w:val="28"/>
        </w:rPr>
      </w:pPr>
      <w:r w:rsidRPr="00A260F4">
        <w:rPr>
          <w:rStyle w:val="Strong"/>
          <w:sz w:val="28"/>
          <w:szCs w:val="28"/>
        </w:rPr>
        <w:lastRenderedPageBreak/>
        <w:t>Dataset</w:t>
      </w:r>
      <w:r w:rsidRPr="00A260F4">
        <w:rPr>
          <w:sz w:val="28"/>
          <w:szCs w:val="28"/>
        </w:rPr>
        <w:t>: MSW-coal ash characterization, chemical compositions, and adsorption experiments for Zn²⁺.</w:t>
      </w:r>
    </w:p>
    <w:p w:rsidR="00A260F4" w:rsidRPr="00A260F4" w:rsidRDefault="00A260F4" w:rsidP="00A260F4">
      <w:pPr>
        <w:pStyle w:val="NormalWeb"/>
        <w:rPr>
          <w:sz w:val="28"/>
          <w:szCs w:val="28"/>
        </w:rPr>
      </w:pPr>
      <w:r w:rsidRPr="00A260F4">
        <w:rPr>
          <w:rStyle w:val="Strong"/>
          <w:sz w:val="28"/>
          <w:szCs w:val="28"/>
        </w:rPr>
        <w:t>Models/Algorithm</w:t>
      </w:r>
      <w:r w:rsidRPr="00A260F4">
        <w:rPr>
          <w:sz w:val="28"/>
          <w:szCs w:val="28"/>
        </w:rPr>
        <w:t xml:space="preserve">: Langmuir and </w:t>
      </w:r>
      <w:proofErr w:type="spellStart"/>
      <w:r w:rsidRPr="00A260F4">
        <w:rPr>
          <w:sz w:val="28"/>
          <w:szCs w:val="28"/>
        </w:rPr>
        <w:t>Freundlich</w:t>
      </w:r>
      <w:proofErr w:type="spellEnd"/>
      <w:r w:rsidRPr="00A260F4">
        <w:rPr>
          <w:sz w:val="28"/>
          <w:szCs w:val="28"/>
        </w:rPr>
        <w:t xml:space="preserve"> isotherm models for adsorption.</w:t>
      </w:r>
    </w:p>
    <w:p w:rsidR="00A260F4" w:rsidRPr="00A260F4" w:rsidRDefault="00A260F4" w:rsidP="00A260F4">
      <w:pPr>
        <w:pStyle w:val="NormalWeb"/>
        <w:rPr>
          <w:sz w:val="28"/>
          <w:szCs w:val="28"/>
        </w:rPr>
      </w:pPr>
      <w:r w:rsidRPr="00A260F4">
        <w:rPr>
          <w:rStyle w:val="Strong"/>
          <w:sz w:val="28"/>
          <w:szCs w:val="28"/>
        </w:rPr>
        <w:t>Results</w:t>
      </w:r>
      <w:r w:rsidRPr="00A260F4">
        <w:rPr>
          <w:sz w:val="28"/>
          <w:szCs w:val="28"/>
        </w:rPr>
        <w:t xml:space="preserve">: Optimized conditions yielded zeolite X with high cation exchange capacity (250 </w:t>
      </w:r>
      <w:proofErr w:type="spellStart"/>
      <w:r w:rsidRPr="00A260F4">
        <w:rPr>
          <w:sz w:val="28"/>
          <w:szCs w:val="28"/>
        </w:rPr>
        <w:t>cmol</w:t>
      </w:r>
      <w:proofErr w:type="spellEnd"/>
      <w:r w:rsidRPr="00A260F4">
        <w:rPr>
          <w:sz w:val="28"/>
          <w:szCs w:val="28"/>
        </w:rPr>
        <w:t>/kg) and superior adsorption capacity compared to coal fly ash zeolite, demonstrating suitability for heavy metal removal.</w:t>
      </w:r>
    </w:p>
    <w:p w:rsidR="00A260F4" w:rsidRPr="00A260F4" w:rsidRDefault="00A260F4" w:rsidP="00A260F4"/>
    <w:p w:rsidR="00A260F4" w:rsidRPr="00A260F4" w:rsidRDefault="00A260F4" w:rsidP="00A260F4"/>
    <w:sectPr w:rsidR="00A260F4" w:rsidRPr="00A26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F4"/>
    <w:rsid w:val="005161C0"/>
    <w:rsid w:val="00A2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D957"/>
  <w15:chartTrackingRefBased/>
  <w15:docId w15:val="{C9FA486F-8F64-413F-9BC9-6E568E99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60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3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2024-12-23T13:16:00Z</dcterms:created>
  <dcterms:modified xsi:type="dcterms:W3CDTF">2024-12-23T13:34:00Z</dcterms:modified>
</cp:coreProperties>
</file>