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43048"/>
          <w:sz w:val="56"/>
        </w:rPr>
        <w:t>互动故事数值状态系统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D5473"/>
          <w:sz w:val="40"/>
        </w:rPr>
        <w:t>Codex 最终验收与修复任务书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color w:val="5A646E"/>
          <w:sz w:val="22"/>
        </w:rPr>
        <w:t>适用于已接入 Outline / Opening / Continue / Ending / Knowledge Reveal 的项目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953"/>
      </w:tblGrid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Noto Sans CJK SC" w:hAnsi="Noto Sans CJK SC" w:eastAsia="Noto Sans CJK SC"/>
                <w:b/>
                <w:color w:val="23415A"/>
                <w:sz w:val="20"/>
              </w:rPr>
              <w:t>用途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sz w:val="20"/>
              </w:rPr>
              <w:t>交给 Codex 执行最终代码审计、配置检查、修复与端到端验证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Noto Sans CJK SC" w:hAnsi="Noto Sans CJK SC" w:eastAsia="Noto Sans CJK SC"/>
                <w:b/>
                <w:color w:val="23415A"/>
                <w:sz w:val="20"/>
              </w:rPr>
              <w:t>使用方式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sz w:val="20"/>
              </w:rPr>
              <w:t>将本任务书正文整体粘贴给 Codex，并确保 Codex 能访问当前仓库与数值状态安装包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Noto Sans CJK SC" w:hAnsi="Noto Sans CJK SC" w:eastAsia="Noto Sans CJK SC"/>
                <w:b/>
                <w:color w:val="23415A"/>
                <w:sz w:val="20"/>
              </w:rPr>
              <w:t>执行原则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sz w:val="20"/>
              </w:rPr>
              <w:t>不重做架构；先审计，再修复；以代码、迁移、Prompt、Schema 和实际测试为准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Noto Sans CJK SC" w:hAnsi="Noto Sans CJK SC" w:eastAsia="Noto Sans CJK SC"/>
                <w:b/>
                <w:color w:val="23415A"/>
                <w:sz w:val="20"/>
              </w:rPr>
              <w:t>交付要求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sz w:val="20"/>
              </w:rPr>
              <w:t>必须给出证据、测试命令、真实结果、人工确认项和部署前置条件</w:t>
            </w:r>
          </w:p>
        </w:tc>
      </w:tr>
    </w:tbl>
    <w:p>
      <w:pPr>
        <w:spacing w:before="1200"/>
        <w:jc w:val="center"/>
      </w:pPr>
      <w:r>
        <w:rPr>
          <w:rFonts w:ascii="Noto Sans CJK SC" w:hAnsi="Noto Sans CJK SC" w:eastAsia="Noto Sans CJK SC"/>
          <w:color w:val="6E6E6E"/>
          <w:sz w:val="20"/>
        </w:rPr>
        <w:t>版本：最终验收版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20"/>
        </w:rPr>
        <w:t>日期：2026年7月30日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使用说明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本文件是一份可直接交给 Codex 的完整任务书。它假设项目已经完成数值状态版故事引擎接入，但需要进行最终验收、二次审计、修复和真实模型端到端测试。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请让 Codex 在当前仓库中执行，而不是只输出方案。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确保 Codex 能读取数值状态安装包、当前 Prompt、Schema、数据库迁移和项目源码。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不要将本任务书拆成多个零散请求；整体执行更容易保持审计一致性。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若某些真实模型调用需要密钥或远程资源，Codex 必须如实说明未验证项，不得假定已通过。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Codex 指令正文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以下内容应作为一次完整任务直接交给 Codex：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请对当前互动故事数值状态系统进行最终验收与修复。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现有实现已经完成 Outline、Opening、Continue、Ending、Knowledge Reveal 的接入，并声称具备数值状态、3/4选项、幂等、并发控制、后端结局选择和原子提交。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不要直接相信之前的完成报告。请以当前仓库代码、数据库迁移、Prompt、Schema 和实际测试结果为准，完成一次最终代码审计、故事配置审计和端到端验证。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本次任务不是重新设计架构。除非发现明确缺陷，否则不要大范围重构，不要建立新的平行系统。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一、确认当前实现没有回退到旧逻辑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全仓库检查以下旧字段和旧等级：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interaction_result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POSITIVE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PARTIAL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NEGATIVE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selected_ending_type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旧版 knowledge_text 单字段输出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允许旧数据读取兼容，但新故事流程不得：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使用三档等级计算故事状态；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将三档等级传给模型；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根据按钮文案推断数值；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让模型选择结局；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让模型修改状态；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将 selected_ending_type 作为业务判断依据。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若发现新流程仍依赖这些字段，请修复，并说明保留兼容代码的原因和删除条件。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二、审计每个故事选项配置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重点检查 node_02 至 node_08 的全部选项配置。每个选项必须具有：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option_id: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label: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effect_summary: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state_delta: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  event_integrity: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  relationship_connection: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  uncertainty: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add_consequence_ids: string[];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resolve_consequence_ids: string[];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key_outcome: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逐节点检查：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1. 每个节点只有3个或4个选项。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2. option_id 在节点内唯一且稳定。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3. 选项顺序不会被后端或前端改变。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4. 第四个选项不会被截断。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5. effect_summary 能够直接指导当前节点叙事，不依赖按钮 label。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6. state_delta 与选项实际含义一致。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7. uncertainty 的正负方向没有写反。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8. 同一选项不能同时新增和解除同一个 consequence。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9. consequence ID 均存在于目录中。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10. key_outcome 是具体、不可撤销且值得在结局回收的结果。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11. 普通细节不得被写成 key_outcome。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12. 不同选项之间应具有真实差异，不能只改几个近似数值。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请生成一份逐节点配置审计表，至少包含：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node_id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option_id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effect_summary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event_integrity delta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relationship_connection delta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uncertainty delta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add consequences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resolve consequences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key outcome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审计结论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发现不合理配置时可以修改，但不得自行编造无法从故事规划中推断的重大效果。无法安全判断的项目列入人工确认清单。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三、审计数值状态计算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确认状态结构为：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event_integrity: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relationship_connection: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uncertainty: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确认每次选择严格执行：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after = clamp(before + delta, 0, 100)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要求：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before、delta、after 均为整数；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初始状态只从 Outline 写入一次；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Opening 不修改状态；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Continue 只读取后端计算后的状态；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模型响应不包含状态；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同一 client_action_id 不会重复累计；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同一 version 的并发请求只能成功一个；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模型失败、Schema 失败或业务校验失败时，状态完全不变；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数据库中能够追溯每一步 before、delta、after。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补充测试覆盖：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正数增量；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负数增量；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0增量；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下界0；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上界100；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连续多节点累计；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重复提交；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并发提交；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模型失败回滚。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四、审计 consequence 生命周期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当前 consequence 目录包括：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core_item_secured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time_window_compressed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coordination_strain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unclear_signal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shared_plan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visible_irreplaceable_loss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检查：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1. 每个 consequence 都有清晰定义。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2. 每个新增 consequence 至少存在合理的持续作用。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3. 可解除的 consequence 至少存在一条实际解除路径。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4. 不可解除的 consequence 不会被后续节点无故消失。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5. 已解除 consequence 不再出现在 active_consequences。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6. consequence 不会重复添加。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7. Ending 能够读取最终 active consequences。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8. effect_summary 能够让模型在正文中体现新增或解除结果。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9. visible_irreplaceable_loss 等严重后果不能由轻微选项随意触发。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请输出 consequence 生命周期表：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consequence_id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定义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可能新增节点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可能解除节点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是否允许重复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是否影响结局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审计结果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五、审计节点和选项时序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确认完整时序：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node_01 Opening 完成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返回 node_02 的选项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用户选择 node_02 的 option_id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生成并提交 node_02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返回 node_03 的选项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...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生成并提交 node_08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不再返回 Continue 选项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后端选择 node_09 Ending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生成 node_09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→ 生成 node_10 Knowledge Reveal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检查：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current_node 始终是即将生成的目标节点；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option_id 始终属于该目标节点；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不会将 node_02 的选项用于 node_03；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节点推进只发生在模型响应和数据库提交成功后；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页面刷新后 pending node、version 和 current_options 一致；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node_08 后 current_options 为空；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node_09、node_10 不允许提交 STORY_OPTION_SELECT；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已完成故事不能再次推进。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六、审计 Continue 输入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实际检查 buildContinueContext 的输出，确认只包含：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"current_node": {},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"selected_option_effect": {},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"state_transition":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  "before": {},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  "delta": {},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  "after": {},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  "active_consequences": 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"previous_handoff": {},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"story_context": {},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"known_to_user": 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确认：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current_node 的 summary 和 entry_condition 原样来自 Outline；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不临时重写节点 summary；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node_02 的 previous_handoff 来自 Opening；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后续节点来自上一 Continue；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不传完整历史正文；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不传按钮 label；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不传聊天历史；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不传 previous response ID；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不传 ending rules；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known_to_user 去重并保持首次出现顺序。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实际打印或记录一份脱敏后的 node_02 和 node_03 Continue 请求结构用于验证。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七、审计 Ending 选择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确认 node_09 前由后端调用规则引擎：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selectEnding({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reachableEndings,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storyState,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activeConsequenceIds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})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检查：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conditions 全部匹配才算命中；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required_consequence_ids 全部存在；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forbidden_consequence_ids 全部不存在；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priority 正确；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并列消解稳定；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每个 Outline 恰好一个 fallback；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无普通规则命中时进入 fallback；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规则评估轨迹保存于后端；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轨迹、阈值和 hidden facts 不返回前端；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Ending 模型只接收 selected_ending；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模型返回的 selected_ending_id 必须与后端一致；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不一致时拒绝保存并不推进 node_10。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增加至少三组规则测试：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1. 普通结局明确命中；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2. 多个规则同时命中后的稳定消解；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3. 无规则命中后进入 fallback。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八、审计 Knowledge Reveal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确认 Knowledge 输入只包含：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current_node；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primary_anomaly；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相关 hidden_facts；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ending_summary；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next_node_context；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story_anomaly_effects。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确认输出结构为：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"task_type": "KNOWLEDGE_REVEAL",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"node_id": "node_10",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"knowledge_title":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"story_connection":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"causal_chain": [],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"reality_note":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"story_completed": true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检查：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不再依赖单一 knowledge_text；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causal_chain 为3至5项；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内容只解释当前 primary_anomaly；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不扩展到故事未出现的其他异常；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不把虚构事件写成已确认的现实事故；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不泄露内部规则、数值或 hidden facts 原文；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node_09 未成功保存时不能生成 node_10；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node_10 成功后故事标记为 completed。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九、运行两条真实完整故事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使用真实模型完整运行两条 node_01 至 node_10 的故事。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152D43"/>
          <w:sz w:val="25"/>
        </w:rPr>
        <w:t>路线A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至少经过一个3选项节点；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按正常顺序选择选项；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完整生成 Opening、node_02 至 node_08、Ending、Knowledge。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152D43"/>
          <w:sz w:val="25"/>
        </w:rPr>
        <w:t>路线B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至少经过一个4选项节点；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必须实际选择第四个选项；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完整生成到 Knowledge。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每条路线记录：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每个节点的 version；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option_id；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before；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delta；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after；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consequence 变化；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key_outcome；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current_options 数量；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Ending 的后端选择结果；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Knowledge 是否完成。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同时人工检查生成质量：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Continue 不复述上一阶段；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第二人称保持一致；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字数满足要求；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没有重新出现大量“不是……而是……”“没有……而是……”；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不频繁使用“很稳”“很轻”“很坚定”等评价式概括；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Ending 回收关键物件、承诺和关系；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Ending 有具体情绪细节；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Knowledge 与故事实际异常对应。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若真实模型首次输出不满足字数或业务规则，确认只进行一次定向重试。第二次仍失败时：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返回明确生成错误；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不提交状态；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不消费选项；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不推进节点。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十、检查 API 和前端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确认前端提交：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"session_id": "uuid",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"version": 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"action_type": "STORY_OPTION_SELECT",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"node_id": "node_02",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"option_id": "option_id",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 xml:space="preserve">  "client_action_id": "uuid"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82D34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检查：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前端不会提交 state_delta；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前端不会提交 effect_summary；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前端不会自行计算状态；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服务端不信任前端传来的选项内容；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current_options 只返回安全展示字段；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不返回 hidden_facts；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不返回 state_rule；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不返回 ending evaluation trace；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不返回内部 consequence 定义；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刷新页面后选项和节点状态正确恢复；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第四个选项能够正常展示和提交；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Knowledge 分块字段能够正常展示。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十一、检查数据库迁移和部署条件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检查 0003_story_numeric_state_v2.sql：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可重复判断迁移状态；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对现有数据安全；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包含 pending generation；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包含状态快照；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包含 delta；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包含 consequence；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包含 key outcome；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包含 client_action_id 或等效幂等字段；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包含 version 或并发控制字段；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必要字段有合理索引和唯一约束。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执行：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本地数据库迁移；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迁移后表结构检查；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回归测试；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git diff --check；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ESLint；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1"/>
        </w:rPr>
        <w:t>生产构建。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不要修改生产 OPENAI_API_KEY，也不要猜测远程 D1 ID。仅检查配置位置，并在报告中列出部署操作。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十二、最终输出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完成后输出以下内容：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1. 最终审计结论；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2. 发现并修复的问题；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3. 未发现问题但已验证的部分；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4. 选项配置审计表；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5. consequence 生命周期表；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6. 两条完整故事运行摘要；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7. 第四选项真实运行结果；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8. 状态累计结果；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9. Ending 规则命中结果；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10. Knowledge 分块输出结果；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11. 实际修改文件；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12. 实际运行命令；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13. 测试通过和失败数量；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14. 仍需策划人工确认的配置；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15. 部署前必须完成的事项；</w:t>
      </w:r>
    </w:p>
    <w:p>
      <w:pPr>
        <w:spacing w:after="40"/>
        <w:ind w:left="369" w:hanging="283"/>
      </w:pPr>
      <w:r>
        <w:rPr>
          <w:rFonts w:ascii="Noto Sans CJK SC" w:hAnsi="Noto Sans CJK SC" w:eastAsia="Noto Sans CJK SC"/>
          <w:sz w:val="21"/>
        </w:rPr>
        <w:t>16. 未执行或无法验证的项目。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不要只返回“检查通过”。必须给出证据、测试结果和需要人工确认的具体配置。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52D43"/>
          <w:sz w:val="30"/>
        </w:rPr>
        <w:t>交付前人工核对清单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Codex 已读取当前仓库，而不是只阅读任务书。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数值状态安装包、Prompt、Schema 与项目实际运行版本一致。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三选项与四选项节点都被真实运行验证。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第四个选项被实际选择并成功推进。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Ending 由后端规则选择，模型未参与判定。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Knowledge 使用分块结构并与故事异常对应。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模型失败、重复提交和并发提交不会污染状态。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所有未验证项都在最终报告中明确列出。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☐ 生产密钥、远程 D1 ID 和远程迁移仍由部署人员完成。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说明：本清单用于人工验收，不替代 Codex 的测试结果与证据。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互动故事数值状态系统 Codex 最终验收与修复任务书</dc:title>
  <dc:subject>Codex 最终代码审计、配置审计与端到端验证</dc:subject>
  <dc:creator>OpenAI</dc:creator>
  <cp:keywords>Codex, 互动故事, 数值状态, Continue, Ending, Knowledge Reveal,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