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012" w:rsidRPr="002D56CB" w:rsidRDefault="00287012" w:rsidP="00287012">
      <w:pPr>
        <w:shd w:val="clear" w:color="auto" w:fill="FFFFFF"/>
        <w:bidi w:val="0"/>
        <w:spacing w:after="0" w:line="240" w:lineRule="auto"/>
        <w:jc w:val="center"/>
        <w:outlineLvl w:val="0"/>
        <w:rPr>
          <w:rFonts w:ascii="Arial" w:eastAsia="Times New Roman" w:hAnsi="Arial" w:cs="Arial"/>
          <w:b/>
          <w:bCs/>
          <w:kern w:val="36"/>
          <w:sz w:val="56"/>
          <w:szCs w:val="56"/>
        </w:rPr>
      </w:pPr>
      <w:r>
        <w:rPr>
          <w:rFonts w:ascii="Arial" w:eastAsia="Times New Roman" w:hAnsi="Arial" w:cs="Arial"/>
          <w:b/>
          <w:bCs/>
          <w:kern w:val="36"/>
          <w:sz w:val="56"/>
          <w:szCs w:val="56"/>
        </w:rPr>
        <w:t xml:space="preserve">Adapter </w:t>
      </w:r>
      <w:r w:rsidRPr="0074602E">
        <w:rPr>
          <w:rFonts w:ascii="Arial" w:eastAsia="Times New Roman" w:hAnsi="Arial" w:cs="Arial"/>
          <w:b/>
          <w:bCs/>
          <w:kern w:val="36"/>
          <w:sz w:val="56"/>
          <w:szCs w:val="56"/>
        </w:rPr>
        <w:t xml:space="preserve"> Pattern</w:t>
      </w:r>
    </w:p>
    <w:p w:rsidR="00287012" w:rsidRDefault="00287012" w:rsidP="00287012">
      <w:pPr>
        <w:shd w:val="clear" w:color="auto" w:fill="FFFFFF"/>
        <w:bidi w:val="0"/>
        <w:spacing w:before="100" w:beforeAutospacing="1" w:after="100" w:afterAutospacing="1" w:line="240" w:lineRule="auto"/>
        <w:rPr>
          <w:rFonts w:ascii="Helvetica" w:eastAsia="Times New Roman" w:hAnsi="Helvetica" w:cs="Helvetica"/>
          <w:color w:val="444444"/>
          <w:sz w:val="24"/>
          <w:szCs w:val="24"/>
        </w:rPr>
      </w:pPr>
      <w:r w:rsidRPr="00575A3C">
        <w:rPr>
          <w:rFonts w:ascii="Helvetica" w:eastAsia="Times New Roman" w:hAnsi="Helvetica" w:cs="Helvetica"/>
          <w:color w:val="444444"/>
          <w:sz w:val="24"/>
          <w:szCs w:val="24"/>
        </w:rPr>
        <w:t>Match interfaces of different classes</w:t>
      </w:r>
    </w:p>
    <w:p w:rsidR="00287012" w:rsidRPr="004E696D" w:rsidRDefault="00287012" w:rsidP="00287012">
      <w:pPr>
        <w:shd w:val="clear" w:color="auto" w:fill="FFFFFF"/>
        <w:bidi w:val="0"/>
        <w:spacing w:before="100" w:beforeAutospacing="1" w:after="100" w:afterAutospacing="1" w:line="240" w:lineRule="auto"/>
        <w:rPr>
          <w:rFonts w:ascii="Helvetica" w:eastAsia="Times New Roman" w:hAnsi="Helvetica" w:cs="Helvetica"/>
          <w:color w:val="444444"/>
          <w:sz w:val="24"/>
          <w:szCs w:val="24"/>
        </w:rPr>
      </w:pPr>
    </w:p>
    <w:p w:rsidR="00287012" w:rsidRDefault="00287012" w:rsidP="00287012">
      <w:pPr>
        <w:shd w:val="clear" w:color="auto" w:fill="FFFFFF"/>
        <w:bidi w:val="0"/>
        <w:spacing w:after="0" w:line="240" w:lineRule="auto"/>
        <w:outlineLvl w:val="0"/>
        <w:rPr>
          <w:rFonts w:ascii="Arial" w:eastAsia="Times New Roman" w:hAnsi="Arial" w:cs="Arial"/>
          <w:b/>
          <w:bCs/>
          <w:color w:val="5B9BD5" w:themeColor="accent1"/>
          <w:kern w:val="36"/>
          <w:sz w:val="48"/>
          <w:szCs w:val="48"/>
        </w:rPr>
      </w:pPr>
      <w:r w:rsidRPr="002D56CB">
        <w:rPr>
          <w:rFonts w:ascii="Arial" w:eastAsia="Times New Roman" w:hAnsi="Arial" w:cs="Arial"/>
          <w:b/>
          <w:bCs/>
          <w:color w:val="5B9BD5" w:themeColor="accent1"/>
          <w:kern w:val="36"/>
          <w:sz w:val="48"/>
          <w:szCs w:val="48"/>
        </w:rPr>
        <w:t xml:space="preserve">Problem </w:t>
      </w:r>
    </w:p>
    <w:p w:rsidR="00287012" w:rsidRPr="004A432F" w:rsidRDefault="00287012" w:rsidP="00287012">
      <w:pPr>
        <w:shd w:val="clear" w:color="auto" w:fill="FFFFFF"/>
        <w:bidi w:val="0"/>
        <w:spacing w:after="0" w:line="240" w:lineRule="auto"/>
        <w:outlineLvl w:val="0"/>
        <w:rPr>
          <w:rFonts w:ascii="Arial" w:eastAsia="Times New Roman" w:hAnsi="Arial" w:cs="Arial"/>
          <w:b/>
          <w:bCs/>
          <w:color w:val="5B9BD5" w:themeColor="accent1"/>
          <w:kern w:val="36"/>
          <w:sz w:val="36"/>
          <w:szCs w:val="36"/>
        </w:rPr>
      </w:pPr>
    </w:p>
    <w:p w:rsidR="00287012" w:rsidRPr="00287012" w:rsidRDefault="00287012" w:rsidP="00287012">
      <w:pPr>
        <w:shd w:val="clear" w:color="auto" w:fill="FFFFFF"/>
        <w:bidi w:val="0"/>
        <w:spacing w:after="0" w:line="360" w:lineRule="auto"/>
        <w:outlineLvl w:val="0"/>
        <w:rPr>
          <w:rFonts w:ascii="Helvetica" w:hAnsi="Helvetica" w:cs="Helvetica"/>
          <w:color w:val="444444"/>
          <w:sz w:val="36"/>
          <w:szCs w:val="36"/>
          <w:shd w:val="clear" w:color="auto" w:fill="FFFFFF"/>
        </w:rPr>
      </w:pPr>
      <w:r w:rsidRPr="004A432F">
        <w:rPr>
          <w:rFonts w:ascii="Helvetica" w:hAnsi="Helvetica" w:cs="Helvetica"/>
          <w:color w:val="444444"/>
          <w:sz w:val="36"/>
          <w:szCs w:val="36"/>
          <w:shd w:val="clear" w:color="auto" w:fill="FFFFFF"/>
        </w:rPr>
        <w:t>An "off the shelf" component offers compelling functionality that you would like to reuse, but its "view of the world" is not compatible with the philosophy and architecture of the system currently being developed.</w:t>
      </w:r>
    </w:p>
    <w:p w:rsidR="00287012" w:rsidRDefault="00287012" w:rsidP="00287012">
      <w:pPr>
        <w:shd w:val="clear" w:color="auto" w:fill="FFFFFF"/>
        <w:bidi w:val="0"/>
        <w:spacing w:after="0" w:line="360" w:lineRule="auto"/>
        <w:outlineLvl w:val="0"/>
        <w:rPr>
          <w:rFonts w:ascii="Arial" w:eastAsia="Times New Roman" w:hAnsi="Arial" w:cs="Arial"/>
          <w:b/>
          <w:bCs/>
          <w:color w:val="5B9BD5" w:themeColor="accent1"/>
          <w:kern w:val="36"/>
          <w:sz w:val="44"/>
          <w:szCs w:val="44"/>
        </w:rPr>
      </w:pPr>
      <w:r w:rsidRPr="002D56CB">
        <w:rPr>
          <w:rFonts w:ascii="Arial" w:eastAsia="Times New Roman" w:hAnsi="Arial" w:cs="Arial"/>
          <w:b/>
          <w:bCs/>
          <w:color w:val="5B9BD5" w:themeColor="accent1"/>
          <w:kern w:val="36"/>
          <w:sz w:val="44"/>
          <w:szCs w:val="44"/>
        </w:rPr>
        <w:t>Pattern Idea</w:t>
      </w:r>
    </w:p>
    <w:p w:rsidR="00287012" w:rsidRDefault="00287012" w:rsidP="00287012">
      <w:pPr>
        <w:numPr>
          <w:ilvl w:val="0"/>
          <w:numId w:val="6"/>
        </w:numPr>
        <w:shd w:val="clear" w:color="auto" w:fill="FFFFFF"/>
        <w:bidi w:val="0"/>
        <w:spacing w:before="100" w:beforeAutospacing="1" w:after="100" w:afterAutospacing="1" w:line="240" w:lineRule="auto"/>
        <w:rPr>
          <w:rFonts w:ascii="Helvetica" w:eastAsia="Times New Roman" w:hAnsi="Helvetica" w:cs="Helvetica"/>
          <w:color w:val="444444"/>
          <w:sz w:val="36"/>
          <w:szCs w:val="36"/>
        </w:rPr>
      </w:pPr>
      <w:r w:rsidRPr="00287012">
        <w:rPr>
          <w:rFonts w:ascii="Helvetica" w:eastAsia="Times New Roman" w:hAnsi="Helvetica" w:cs="Helvetica"/>
          <w:color w:val="444444"/>
          <w:sz w:val="36"/>
          <w:szCs w:val="36"/>
        </w:rPr>
        <w:t>Convert the interface of a class into another interface clients expect. Adapter lets classes work together that couldn't otherwise because of incompatible interfaces.</w:t>
      </w:r>
    </w:p>
    <w:p w:rsidR="00287012" w:rsidRP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36"/>
          <w:szCs w:val="36"/>
        </w:rPr>
      </w:pPr>
    </w:p>
    <w:p w:rsidR="00287012" w:rsidRPr="00287012" w:rsidRDefault="00287012" w:rsidP="00287012">
      <w:pPr>
        <w:pStyle w:val="ListParagraph"/>
        <w:numPr>
          <w:ilvl w:val="0"/>
          <w:numId w:val="6"/>
        </w:numPr>
        <w:shd w:val="clear" w:color="auto" w:fill="FFFFFF"/>
        <w:bidi w:val="0"/>
        <w:spacing w:before="100" w:beforeAutospacing="1" w:after="100" w:afterAutospacing="1" w:line="240" w:lineRule="auto"/>
        <w:rPr>
          <w:rFonts w:ascii="Helvetica" w:eastAsia="Times New Roman" w:hAnsi="Helvetica" w:cs="Helvetica"/>
          <w:color w:val="444444"/>
          <w:sz w:val="36"/>
          <w:szCs w:val="36"/>
        </w:rPr>
      </w:pPr>
      <w:r w:rsidRPr="00287012">
        <w:rPr>
          <w:rFonts w:ascii="Helvetica" w:hAnsi="Helvetica" w:cs="Helvetica"/>
          <w:color w:val="444444"/>
          <w:sz w:val="36"/>
          <w:szCs w:val="36"/>
          <w:shd w:val="clear" w:color="auto" w:fill="FFFFFF"/>
        </w:rPr>
        <w:t>Reuse has always been painful and elusive. One reason has been the tribulation of designing something new, while reusing something old. There is always something not quite right between the old and the new. It may be physical dimensions or misalignment. It may be timing or synchronization. It may be unfortunate assumptions or competing standards.</w:t>
      </w:r>
    </w:p>
    <w:p w:rsidR="00287012" w:rsidRP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36"/>
          <w:szCs w:val="36"/>
        </w:rPr>
      </w:pPr>
    </w:p>
    <w:p w:rsidR="00287012" w:rsidRDefault="00287012" w:rsidP="00287012">
      <w:pPr>
        <w:shd w:val="clear" w:color="auto" w:fill="FFFFFF"/>
        <w:bidi w:val="0"/>
        <w:spacing w:after="0" w:line="360" w:lineRule="auto"/>
        <w:outlineLvl w:val="0"/>
        <w:rPr>
          <w:rFonts w:ascii="Arial" w:eastAsia="Times New Roman" w:hAnsi="Arial" w:cs="Arial"/>
          <w:b/>
          <w:bCs/>
          <w:color w:val="5B9BD5" w:themeColor="accent1"/>
          <w:kern w:val="36"/>
          <w:sz w:val="44"/>
          <w:szCs w:val="44"/>
        </w:rPr>
      </w:pPr>
    </w:p>
    <w:p w:rsidR="00287012" w:rsidRDefault="00287012" w:rsidP="00287012">
      <w:pPr>
        <w:shd w:val="clear" w:color="auto" w:fill="FFFFFF"/>
        <w:bidi w:val="0"/>
        <w:spacing w:after="0" w:line="360" w:lineRule="auto"/>
        <w:outlineLvl w:val="0"/>
        <w:rPr>
          <w:rFonts w:ascii="Arial" w:eastAsia="Times New Roman" w:hAnsi="Arial" w:cs="Arial"/>
          <w:b/>
          <w:bCs/>
          <w:color w:val="5B9BD5" w:themeColor="accent1"/>
          <w:kern w:val="36"/>
          <w:sz w:val="44"/>
          <w:szCs w:val="44"/>
        </w:rPr>
      </w:pPr>
      <w:r>
        <w:rPr>
          <w:rFonts w:ascii="Arial" w:eastAsia="Times New Roman" w:hAnsi="Arial" w:cs="Arial"/>
          <w:b/>
          <w:bCs/>
          <w:color w:val="5B9BD5" w:themeColor="accent1"/>
          <w:kern w:val="36"/>
          <w:sz w:val="44"/>
          <w:szCs w:val="44"/>
        </w:rPr>
        <w:tab/>
      </w:r>
    </w:p>
    <w:p w:rsid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287012" w:rsidRPr="004E696D" w:rsidRDefault="00287012" w:rsidP="00287012">
      <w:pPr>
        <w:shd w:val="clear" w:color="auto" w:fill="FFFFFF"/>
        <w:bidi w:val="0"/>
        <w:spacing w:before="100" w:beforeAutospacing="1" w:after="100" w:afterAutospacing="1" w:line="240" w:lineRule="auto"/>
        <w:outlineLvl w:val="2"/>
        <w:rPr>
          <w:rFonts w:ascii="Helvetica" w:eastAsia="Times New Roman" w:hAnsi="Helvetica" w:cs="Helvetica"/>
          <w:b/>
          <w:bCs/>
          <w:color w:val="444444"/>
          <w:sz w:val="27"/>
          <w:szCs w:val="27"/>
        </w:rPr>
      </w:pPr>
      <w:r w:rsidRPr="004E696D">
        <w:rPr>
          <w:rFonts w:ascii="Helvetica" w:eastAsia="Times New Roman" w:hAnsi="Helvetica" w:cs="Helvetica"/>
          <w:b/>
          <w:bCs/>
          <w:color w:val="444444"/>
          <w:sz w:val="27"/>
          <w:szCs w:val="27"/>
        </w:rPr>
        <w:t>Example</w:t>
      </w:r>
    </w:p>
    <w:p w:rsid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r>
        <w:rPr>
          <w:rFonts w:ascii="Helvetica" w:eastAsia="Times New Roman" w:hAnsi="Helvetica" w:cs="Helvetica"/>
          <w:noProof/>
          <w:color w:val="444444"/>
          <w:sz w:val="24"/>
          <w:szCs w:val="24"/>
        </w:rPr>
        <w:drawing>
          <wp:inline distT="0" distB="0" distL="0" distR="0">
            <wp:extent cx="5267325" cy="4010025"/>
            <wp:effectExtent l="0" t="0" r="9525" b="9525"/>
            <wp:docPr id="1" name="Picture 1" descr="C:\Users\immor\Desktop\54432791_312458102786187_60861197167267676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mor\Desktop\54432791_312458102786187_6086119716726767616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010025"/>
                    </a:xfrm>
                    <a:prstGeom prst="rect">
                      <a:avLst/>
                    </a:prstGeom>
                    <a:noFill/>
                    <a:ln>
                      <a:noFill/>
                    </a:ln>
                  </pic:spPr>
                </pic:pic>
              </a:graphicData>
            </a:graphic>
          </wp:inline>
        </w:drawing>
      </w:r>
    </w:p>
    <w:p w:rsidR="00287012" w:rsidRDefault="00287012" w:rsidP="00287012">
      <w:pPr>
        <w:shd w:val="clear" w:color="auto" w:fill="FFFFFF"/>
        <w:bidi w:val="0"/>
        <w:spacing w:before="100" w:beforeAutospacing="1" w:after="100" w:afterAutospacing="1" w:line="240" w:lineRule="auto"/>
        <w:ind w:left="720"/>
        <w:rPr>
          <w:rFonts w:ascii="Helvetica" w:hAnsi="Helvetica" w:cs="Helvetica"/>
          <w:color w:val="444444"/>
          <w:shd w:val="clear" w:color="auto" w:fill="FFFFFF"/>
        </w:rPr>
      </w:pPr>
      <w:r>
        <w:rPr>
          <w:rFonts w:ascii="Helvetica" w:hAnsi="Helvetica" w:cs="Helvetica"/>
          <w:color w:val="444444"/>
          <w:shd w:val="clear" w:color="auto" w:fill="FFFFFF"/>
        </w:rPr>
        <w:t>The Adapter pattern allows otherwise incompatible classes to work together by converting the interface of one class into an interface expected by the clients. Socket wrenches provide an example of the Adapter. A socket attaches to a ratchet, provided that the size of the drive is the same. Typical drive sizes in the United States are 1/2" and 1/4". Obviously, a 1/2" drive ratchet will not fit into a 1/4" drive socket unless an adapter is used. A 1/2" to 1/4" adapter has a 1/2" female connection to fit on the 1/2" drive ratchet, and a 1/4" male connection to fit in the 1/4" drive socket.</w:t>
      </w:r>
    </w:p>
    <w:p w:rsid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287012" w:rsidRPr="004E696D"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287012" w:rsidRDefault="00287012" w:rsidP="00287012">
      <w:pPr>
        <w:shd w:val="clear" w:color="auto" w:fill="FFFFFF"/>
        <w:bidi w:val="0"/>
        <w:spacing w:after="0" w:line="360" w:lineRule="auto"/>
        <w:outlineLvl w:val="0"/>
        <w:rPr>
          <w:rFonts w:ascii="Arial" w:eastAsia="Times New Roman" w:hAnsi="Arial" w:cs="Arial"/>
          <w:b/>
          <w:bCs/>
          <w:color w:val="5B9BD5" w:themeColor="accent1"/>
          <w:kern w:val="36"/>
          <w:sz w:val="44"/>
          <w:szCs w:val="44"/>
        </w:rPr>
      </w:pPr>
      <w:r>
        <w:rPr>
          <w:rFonts w:ascii="Arial" w:eastAsia="Times New Roman" w:hAnsi="Arial" w:cs="Arial"/>
          <w:b/>
          <w:bCs/>
          <w:color w:val="5B9BD5" w:themeColor="accent1"/>
          <w:kern w:val="36"/>
          <w:sz w:val="44"/>
          <w:szCs w:val="44"/>
        </w:rPr>
        <w:t xml:space="preserve">Structure </w:t>
      </w:r>
    </w:p>
    <w:p w:rsidR="00287012" w:rsidRDefault="00287012" w:rsidP="00287012">
      <w:pPr>
        <w:shd w:val="clear" w:color="auto" w:fill="FFFFFF"/>
        <w:bidi w:val="0"/>
        <w:spacing w:after="0" w:line="360" w:lineRule="auto"/>
        <w:outlineLvl w:val="0"/>
        <w:rPr>
          <w:rFonts w:ascii="Arial" w:eastAsia="Times New Roman" w:hAnsi="Arial" w:cs="Arial"/>
          <w:b/>
          <w:bCs/>
          <w:color w:val="5B9BD5" w:themeColor="accent1"/>
          <w:kern w:val="36"/>
          <w:sz w:val="44"/>
          <w:szCs w:val="44"/>
        </w:rPr>
      </w:pPr>
      <w:r>
        <w:rPr>
          <w:noProof/>
        </w:rPr>
        <w:drawing>
          <wp:inline distT="0" distB="0" distL="0" distR="0" wp14:anchorId="4F9B2FA4" wp14:editId="540A463C">
            <wp:extent cx="431482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3286125"/>
                    </a:xfrm>
                    <a:prstGeom prst="rect">
                      <a:avLst/>
                    </a:prstGeom>
                  </pic:spPr>
                </pic:pic>
              </a:graphicData>
            </a:graphic>
          </wp:inline>
        </w:drawing>
      </w:r>
    </w:p>
    <w:p w:rsidR="00287012" w:rsidRPr="004E696D" w:rsidRDefault="00287012" w:rsidP="00287012">
      <w:pPr>
        <w:shd w:val="clear" w:color="auto" w:fill="FFFFFF"/>
        <w:bidi w:val="0"/>
        <w:spacing w:after="0" w:line="360" w:lineRule="auto"/>
        <w:outlineLvl w:val="0"/>
        <w:rPr>
          <w:rFonts w:ascii="Arial" w:eastAsia="Times New Roman" w:hAnsi="Arial" w:cs="Arial"/>
          <w:b/>
          <w:bCs/>
          <w:color w:val="5B9BD5" w:themeColor="accent1"/>
          <w:kern w:val="36"/>
          <w:sz w:val="44"/>
          <w:szCs w:val="44"/>
        </w:rPr>
      </w:pPr>
    </w:p>
    <w:p w:rsidR="00287012" w:rsidRDefault="00287012" w:rsidP="00287012">
      <w:pPr>
        <w:shd w:val="clear" w:color="auto" w:fill="FFFFFF"/>
        <w:bidi w:val="0"/>
        <w:spacing w:after="0" w:line="360" w:lineRule="auto"/>
        <w:outlineLvl w:val="0"/>
        <w:rPr>
          <w:rFonts w:ascii="Arial" w:eastAsia="Times New Roman" w:hAnsi="Arial" w:cs="Arial"/>
          <w:color w:val="5B9BD5" w:themeColor="accent1"/>
          <w:kern w:val="36"/>
          <w:sz w:val="36"/>
          <w:szCs w:val="36"/>
        </w:rPr>
      </w:pPr>
      <w:r>
        <w:rPr>
          <w:rFonts w:ascii="Arial" w:eastAsia="Times New Roman" w:hAnsi="Arial" w:cs="Arial"/>
          <w:color w:val="5B9BD5" w:themeColor="accent1"/>
          <w:kern w:val="36"/>
          <w:sz w:val="36"/>
          <w:szCs w:val="36"/>
        </w:rPr>
        <w:t>.</w:t>
      </w:r>
    </w:p>
    <w:p w:rsidR="00287012" w:rsidRDefault="00287012" w:rsidP="00287012">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287012" w:rsidRDefault="00287012" w:rsidP="00287012">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287012" w:rsidRDefault="00287012" w:rsidP="00287012">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287012" w:rsidRDefault="00287012" w:rsidP="00287012">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287012" w:rsidRDefault="00287012" w:rsidP="00287012">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287012" w:rsidRDefault="00287012" w:rsidP="00287012">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287012" w:rsidRPr="002D56CB" w:rsidRDefault="00287012" w:rsidP="00287012">
      <w:pPr>
        <w:shd w:val="clear" w:color="auto" w:fill="FFFFFF"/>
        <w:bidi w:val="0"/>
        <w:spacing w:after="0" w:line="360" w:lineRule="auto"/>
        <w:outlineLvl w:val="0"/>
        <w:rPr>
          <w:rFonts w:ascii="Arial" w:eastAsia="Times New Roman" w:hAnsi="Arial" w:cs="Arial"/>
          <w:b/>
          <w:bCs/>
          <w:color w:val="5B9BD5" w:themeColor="accent1"/>
          <w:kern w:val="36"/>
          <w:sz w:val="36"/>
          <w:szCs w:val="36"/>
        </w:rPr>
      </w:pPr>
      <w:r w:rsidRPr="002D56CB">
        <w:rPr>
          <w:rFonts w:ascii="Arial" w:eastAsia="Times New Roman" w:hAnsi="Arial" w:cs="Arial"/>
          <w:b/>
          <w:bCs/>
          <w:color w:val="5B9BD5" w:themeColor="accent1"/>
          <w:kern w:val="36"/>
          <w:sz w:val="36"/>
          <w:szCs w:val="36"/>
        </w:rPr>
        <w:t>Usage</w:t>
      </w:r>
    </w:p>
    <w:p w:rsidR="00287012" w:rsidRDefault="00287012" w:rsidP="00287012">
      <w:pPr>
        <w:pStyle w:val="ListParagraph"/>
        <w:numPr>
          <w:ilvl w:val="0"/>
          <w:numId w:val="1"/>
        </w:numPr>
        <w:shd w:val="clear" w:color="auto" w:fill="FFFFFF"/>
        <w:bidi w:val="0"/>
        <w:spacing w:before="100" w:beforeAutospacing="1" w:after="24" w:line="240" w:lineRule="auto"/>
        <w:rPr>
          <w:rFonts w:ascii="Arial" w:eastAsia="Times New Roman" w:hAnsi="Arial" w:cs="Arial"/>
          <w:color w:val="222222"/>
          <w:sz w:val="36"/>
          <w:szCs w:val="36"/>
        </w:rPr>
      </w:pPr>
      <w:r>
        <w:rPr>
          <w:rFonts w:ascii="Arial" w:eastAsia="Times New Roman" w:hAnsi="Arial" w:cs="Arial"/>
          <w:color w:val="222222"/>
          <w:sz w:val="36"/>
          <w:szCs w:val="36"/>
        </w:rPr>
        <w:lastRenderedPageBreak/>
        <w:t>When we need to reuse old components or 3</w:t>
      </w:r>
      <w:r w:rsidRPr="00287012">
        <w:rPr>
          <w:rFonts w:ascii="Arial" w:eastAsia="Times New Roman" w:hAnsi="Arial" w:cs="Arial"/>
          <w:color w:val="222222"/>
          <w:sz w:val="36"/>
          <w:szCs w:val="36"/>
          <w:vertAlign w:val="superscript"/>
        </w:rPr>
        <w:t>rd</w:t>
      </w:r>
      <w:r>
        <w:rPr>
          <w:rFonts w:ascii="Arial" w:eastAsia="Times New Roman" w:hAnsi="Arial" w:cs="Arial"/>
          <w:color w:val="222222"/>
          <w:sz w:val="36"/>
          <w:szCs w:val="36"/>
        </w:rPr>
        <w:t xml:space="preserve"> part libraries </w:t>
      </w:r>
    </w:p>
    <w:p w:rsidR="00287012" w:rsidRDefault="00287012" w:rsidP="00287012">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444444"/>
          <w:sz w:val="36"/>
          <w:szCs w:val="36"/>
        </w:rPr>
      </w:pPr>
      <w:r>
        <w:rPr>
          <w:rFonts w:ascii="Arial" w:eastAsia="Times New Roman" w:hAnsi="Arial" w:cs="Arial"/>
          <w:color w:val="222222"/>
          <w:sz w:val="36"/>
          <w:szCs w:val="36"/>
        </w:rPr>
        <w:t xml:space="preserve">When we need to </w:t>
      </w:r>
      <w:r w:rsidRPr="00287012">
        <w:rPr>
          <w:rFonts w:ascii="Helvetica" w:eastAsia="Times New Roman" w:hAnsi="Helvetica" w:cs="Helvetica"/>
          <w:color w:val="444444"/>
          <w:sz w:val="36"/>
          <w:szCs w:val="36"/>
        </w:rPr>
        <w:t>Wrap an existing class with a new interface.</w:t>
      </w:r>
    </w:p>
    <w:p w:rsidR="00287012" w:rsidRPr="00287012" w:rsidRDefault="00287012" w:rsidP="00287012">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444444"/>
          <w:sz w:val="36"/>
          <w:szCs w:val="36"/>
        </w:rPr>
      </w:pPr>
      <w:r w:rsidRPr="00287012">
        <w:rPr>
          <w:rFonts w:ascii="Helvetica" w:eastAsia="Times New Roman" w:hAnsi="Helvetica" w:cs="Helvetica"/>
          <w:color w:val="444444"/>
          <w:sz w:val="36"/>
          <w:szCs w:val="36"/>
        </w:rPr>
        <w:t>Impedance match an old component to a new system</w:t>
      </w:r>
    </w:p>
    <w:p w:rsidR="00287012" w:rsidRPr="00287012" w:rsidRDefault="00287012" w:rsidP="00287012">
      <w:pPr>
        <w:shd w:val="clear" w:color="auto" w:fill="FFFFFF"/>
        <w:bidi w:val="0"/>
        <w:spacing w:before="100" w:beforeAutospacing="1" w:after="100" w:afterAutospacing="1" w:line="240" w:lineRule="auto"/>
        <w:ind w:left="720"/>
        <w:rPr>
          <w:rFonts w:ascii="Helvetica" w:eastAsia="Times New Roman" w:hAnsi="Helvetica" w:cs="Helvetica"/>
          <w:color w:val="444444"/>
          <w:sz w:val="36"/>
          <w:szCs w:val="36"/>
        </w:rPr>
      </w:pPr>
    </w:p>
    <w:p w:rsidR="00287012" w:rsidRPr="00287012" w:rsidRDefault="00287012" w:rsidP="00287012">
      <w:pPr>
        <w:pStyle w:val="ListParagraph"/>
        <w:numPr>
          <w:ilvl w:val="0"/>
          <w:numId w:val="1"/>
        </w:numPr>
        <w:shd w:val="clear" w:color="auto" w:fill="FFFFFF"/>
        <w:bidi w:val="0"/>
        <w:spacing w:before="100" w:beforeAutospacing="1" w:after="24" w:line="240" w:lineRule="auto"/>
        <w:rPr>
          <w:rFonts w:ascii="Arial" w:eastAsia="Times New Roman" w:hAnsi="Arial" w:cs="Arial"/>
          <w:color w:val="222222"/>
          <w:sz w:val="36"/>
          <w:szCs w:val="36"/>
        </w:rPr>
      </w:pPr>
    </w:p>
    <w:p w:rsidR="00287012" w:rsidRDefault="00287012" w:rsidP="00287012">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287012" w:rsidRPr="002D56CB" w:rsidRDefault="00287012" w:rsidP="00287012">
      <w:pPr>
        <w:shd w:val="clear" w:color="auto" w:fill="FFFFFF"/>
        <w:bidi w:val="0"/>
        <w:spacing w:after="0" w:line="360" w:lineRule="auto"/>
        <w:outlineLvl w:val="0"/>
        <w:rPr>
          <w:rFonts w:ascii="Arial" w:eastAsia="Times New Roman" w:hAnsi="Arial" w:cs="Arial"/>
          <w:b/>
          <w:bCs/>
          <w:color w:val="5B9BD5" w:themeColor="accent1"/>
          <w:kern w:val="36"/>
          <w:sz w:val="44"/>
          <w:szCs w:val="44"/>
          <w:lang w:bidi="ar-EG"/>
        </w:rPr>
      </w:pPr>
      <w:r w:rsidRPr="002D56CB">
        <w:rPr>
          <w:rFonts w:ascii="Arial" w:eastAsia="Times New Roman" w:hAnsi="Arial" w:cs="Arial"/>
          <w:b/>
          <w:bCs/>
          <w:color w:val="5B9BD5" w:themeColor="accent1"/>
          <w:kern w:val="36"/>
          <w:sz w:val="44"/>
          <w:szCs w:val="44"/>
          <w:lang w:bidi="ar-EG"/>
        </w:rPr>
        <w:t>Pattern implementation (Java)</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 To change this license header, choose License Headers in Project Properties.</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 To change this template file, choose Tools | Templates</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 and open the template in the editor.</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package Adapter;</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interface Shape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void draw(int x, int y, int z, int j);</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class Line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public void draw(int x1, int y1, int x2, int y2)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System.out.println("Line from point A(" + x1 + ";" + y1 + "), to point B(" + x2 + ";" + y2 +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class Rectangle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public void draw(int x, int y, int width, int height)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System.out.println("Rectangle with coordinate left-down point (" + x + ";" + y + "), width: " + width</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 ", height: " + height);</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lastRenderedPageBreak/>
        <w:t>}</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class LineAdapter implements Shape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private Line adaptee;</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public LineAdapter(Line line)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this.adaptee = line;</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@Override</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public void draw(int x1, int y1, int x2, int y2)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adaptee.draw(x1, y1, x2, y2);</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class RectangleAdapter implements Shape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private Rectangle adaptee;</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public RectangleAdapter(Rectangle rectangle)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this.adaptee = rectangle;</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@Override</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public void draw(int x1, int y1, int x2, int y2)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int x = Math.min(x1, x2);</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int y = Math.min(y1, y2);</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int width = Math.abs(x2 - x1);</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int height = Math.abs(y2 - y1);</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adaptee.draw(x, y, width, height);</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 @author pcc</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public class Adapter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public static void main(String[] args)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Shape[] shapes = {new RectangleAdapter(new Rectangle()),</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new LineAdapter(new Line())};</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int x1 = 10, y1 = 20;</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int x2 = 30, y2 = 60;</w:t>
      </w:r>
    </w:p>
    <w:p w:rsid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for (Shape shape : shapes) {</w:t>
      </w:r>
    </w:p>
    <w:p w:rsidR="00EF0624" w:rsidRDefault="00EF0624" w:rsidP="00EF06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
    <w:p w:rsidR="00EF0624" w:rsidRPr="00287012" w:rsidRDefault="00EF0624" w:rsidP="00EF06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bookmarkStart w:id="0" w:name="_GoBack"/>
      <w:bookmarkEnd w:id="0"/>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287012">
        <w:rPr>
          <w:rFonts w:ascii="Courier New" w:eastAsia="Times New Roman" w:hAnsi="Courier New" w:cs="Courier New"/>
          <w:color w:val="000000"/>
          <w:sz w:val="21"/>
          <w:szCs w:val="21"/>
        </w:rPr>
        <w:t xml:space="preserve">            shape.draw(x1, y1, x2, y2);</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 xml:space="preserve">    }</w:t>
      </w:r>
    </w:p>
    <w:p w:rsidR="00287012" w:rsidRPr="00287012" w:rsidRDefault="00287012" w:rsidP="002870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287012">
        <w:rPr>
          <w:rFonts w:ascii="Courier New" w:eastAsia="Times New Roman" w:hAnsi="Courier New" w:cs="Courier New"/>
          <w:color w:val="000000"/>
          <w:sz w:val="21"/>
          <w:szCs w:val="21"/>
        </w:rPr>
        <w:t>}</w:t>
      </w:r>
    </w:p>
    <w:p w:rsidR="00287012" w:rsidRDefault="00287012" w:rsidP="00287012">
      <w:pPr>
        <w:autoSpaceDE w:val="0"/>
        <w:autoSpaceDN w:val="0"/>
        <w:bidi w:val="0"/>
        <w:adjustRightInd w:val="0"/>
        <w:spacing w:after="0" w:line="240" w:lineRule="auto"/>
        <w:rPr>
          <w:rFonts w:ascii="Times New Roman" w:hAnsi="Times New Roman" w:cs="Times New Roman"/>
          <w:color w:val="5B9BD5" w:themeColor="accent1"/>
          <w:sz w:val="44"/>
          <w:szCs w:val="44"/>
        </w:rPr>
      </w:pPr>
      <w:r w:rsidRPr="000E1C27">
        <w:rPr>
          <w:rFonts w:ascii="Times New Roman" w:hAnsi="Times New Roman" w:cs="Times New Roman"/>
          <w:color w:val="5B9BD5" w:themeColor="accent1"/>
          <w:sz w:val="44"/>
          <w:szCs w:val="44"/>
        </w:rPr>
        <w:t>Drawbacks</w:t>
      </w:r>
    </w:p>
    <w:p w:rsidR="00287012" w:rsidRPr="00D83508" w:rsidRDefault="00287012" w:rsidP="00287012">
      <w:pPr>
        <w:autoSpaceDE w:val="0"/>
        <w:autoSpaceDN w:val="0"/>
        <w:bidi w:val="0"/>
        <w:adjustRightInd w:val="0"/>
        <w:spacing w:after="0" w:line="360" w:lineRule="auto"/>
        <w:rPr>
          <w:rFonts w:ascii="Times New Roman" w:hAnsi="Times New Roman" w:cs="Times New Roman"/>
          <w:color w:val="5B9BD5" w:themeColor="accent1"/>
          <w:sz w:val="44"/>
          <w:szCs w:val="44"/>
        </w:rPr>
      </w:pPr>
    </w:p>
    <w:p w:rsidR="00287012" w:rsidRDefault="00287012" w:rsidP="00287012">
      <w:pPr>
        <w:numPr>
          <w:ilvl w:val="0"/>
          <w:numId w:val="7"/>
        </w:numPr>
        <w:shd w:val="clear" w:color="auto" w:fill="FFFFFF"/>
        <w:bidi w:val="0"/>
        <w:spacing w:after="0" w:line="240" w:lineRule="auto"/>
        <w:ind w:left="540"/>
        <w:textAlignment w:val="baseline"/>
        <w:rPr>
          <w:rFonts w:ascii="Arial" w:eastAsia="Times New Roman" w:hAnsi="Arial" w:cs="Arial"/>
          <w:color w:val="404040" w:themeColor="text1" w:themeTint="BF"/>
          <w:sz w:val="36"/>
          <w:szCs w:val="36"/>
        </w:rPr>
      </w:pPr>
      <w:r w:rsidRPr="00D83508">
        <w:rPr>
          <w:rFonts w:ascii="Verdana" w:eastAsia="Times New Roman" w:hAnsi="Verdana" w:cs="Times New Roman"/>
          <w:color w:val="404040" w:themeColor="text1" w:themeTint="BF"/>
          <w:sz w:val="36"/>
          <w:szCs w:val="36"/>
        </w:rPr>
        <w:t xml:space="preserve">If not </w:t>
      </w:r>
      <w:r w:rsidRPr="00287012">
        <w:rPr>
          <w:rFonts w:ascii="Arial" w:eastAsia="Times New Roman" w:hAnsi="Arial" w:cs="Arial"/>
          <w:color w:val="404040" w:themeColor="text1" w:themeTint="BF"/>
          <w:sz w:val="36"/>
          <w:szCs w:val="36"/>
        </w:rPr>
        <w:t>Sometimes many adaptations are required along an adapter chain to reach the type which is required.</w:t>
      </w:r>
    </w:p>
    <w:p w:rsidR="00287012" w:rsidRPr="00287012" w:rsidRDefault="00287012" w:rsidP="00287012">
      <w:pPr>
        <w:numPr>
          <w:ilvl w:val="0"/>
          <w:numId w:val="7"/>
        </w:numPr>
        <w:shd w:val="clear" w:color="auto" w:fill="FFFFFF"/>
        <w:bidi w:val="0"/>
        <w:spacing w:after="0" w:line="240" w:lineRule="auto"/>
        <w:ind w:left="540"/>
        <w:textAlignment w:val="baseline"/>
        <w:rPr>
          <w:rFonts w:ascii="Arial" w:eastAsia="Times New Roman" w:hAnsi="Arial" w:cs="Arial"/>
          <w:color w:val="404040" w:themeColor="text1" w:themeTint="BF"/>
          <w:sz w:val="36"/>
          <w:szCs w:val="36"/>
        </w:rPr>
      </w:pPr>
    </w:p>
    <w:p w:rsidR="00287012" w:rsidRPr="00D83508" w:rsidRDefault="00287012" w:rsidP="00287012">
      <w:pPr>
        <w:bidi w:val="0"/>
        <w:spacing w:before="105" w:after="120" w:line="240" w:lineRule="auto"/>
        <w:ind w:left="150"/>
        <w:jc w:val="both"/>
        <w:rPr>
          <w:rFonts w:ascii="Verdana" w:eastAsia="Times New Roman" w:hAnsi="Verdana" w:cs="Times New Roman"/>
          <w:color w:val="333333"/>
          <w:sz w:val="28"/>
          <w:szCs w:val="28"/>
        </w:rPr>
      </w:pPr>
    </w:p>
    <w:p w:rsidR="00287012" w:rsidRPr="00D83508" w:rsidRDefault="00287012" w:rsidP="00287012"/>
    <w:p w:rsidR="009B2F43" w:rsidRPr="00287012" w:rsidRDefault="009B2F43"/>
    <w:sectPr w:rsidR="009B2F43" w:rsidRPr="00287012" w:rsidSect="004A2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40A9"/>
    <w:multiLevelType w:val="multilevel"/>
    <w:tmpl w:val="96D4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0759"/>
    <w:multiLevelType w:val="multilevel"/>
    <w:tmpl w:val="FFC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43D"/>
    <w:multiLevelType w:val="multilevel"/>
    <w:tmpl w:val="7D1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63E89"/>
    <w:multiLevelType w:val="multilevel"/>
    <w:tmpl w:val="7D1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1C67A1"/>
    <w:multiLevelType w:val="multilevel"/>
    <w:tmpl w:val="940E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C463E"/>
    <w:multiLevelType w:val="multilevel"/>
    <w:tmpl w:val="1B60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44E8B"/>
    <w:multiLevelType w:val="multilevel"/>
    <w:tmpl w:val="027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12"/>
    <w:rsid w:val="00287012"/>
    <w:rsid w:val="009B2F43"/>
    <w:rsid w:val="00EF0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592E"/>
  <w15:chartTrackingRefBased/>
  <w15:docId w15:val="{D7BDC8EF-87B6-4417-BC75-AA11023D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012"/>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012"/>
    <w:pPr>
      <w:ind w:left="720"/>
      <w:contextualSpacing/>
    </w:pPr>
  </w:style>
  <w:style w:type="paragraph" w:styleId="NormalWeb">
    <w:name w:val="Normal (Web)"/>
    <w:basedOn w:val="Normal"/>
    <w:uiPriority w:val="99"/>
    <w:semiHidden/>
    <w:unhideWhenUsed/>
    <w:rsid w:val="0028701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66963">
      <w:bodyDiv w:val="1"/>
      <w:marLeft w:val="0"/>
      <w:marRight w:val="0"/>
      <w:marTop w:val="0"/>
      <w:marBottom w:val="0"/>
      <w:divBdr>
        <w:top w:val="none" w:sz="0" w:space="0" w:color="auto"/>
        <w:left w:val="none" w:sz="0" w:space="0" w:color="auto"/>
        <w:bottom w:val="none" w:sz="0" w:space="0" w:color="auto"/>
        <w:right w:val="none" w:sz="0" w:space="0" w:color="auto"/>
      </w:divBdr>
    </w:div>
    <w:div w:id="461078346">
      <w:bodyDiv w:val="1"/>
      <w:marLeft w:val="0"/>
      <w:marRight w:val="0"/>
      <w:marTop w:val="0"/>
      <w:marBottom w:val="0"/>
      <w:divBdr>
        <w:top w:val="none" w:sz="0" w:space="0" w:color="auto"/>
        <w:left w:val="none" w:sz="0" w:space="0" w:color="auto"/>
        <w:bottom w:val="none" w:sz="0" w:space="0" w:color="auto"/>
        <w:right w:val="none" w:sz="0" w:space="0" w:color="auto"/>
      </w:divBdr>
    </w:div>
    <w:div w:id="552813463">
      <w:bodyDiv w:val="1"/>
      <w:marLeft w:val="0"/>
      <w:marRight w:val="0"/>
      <w:marTop w:val="0"/>
      <w:marBottom w:val="0"/>
      <w:divBdr>
        <w:top w:val="none" w:sz="0" w:space="0" w:color="auto"/>
        <w:left w:val="none" w:sz="0" w:space="0" w:color="auto"/>
        <w:bottom w:val="none" w:sz="0" w:space="0" w:color="auto"/>
        <w:right w:val="none" w:sz="0" w:space="0" w:color="auto"/>
      </w:divBdr>
    </w:div>
    <w:div w:id="592782382">
      <w:bodyDiv w:val="1"/>
      <w:marLeft w:val="0"/>
      <w:marRight w:val="0"/>
      <w:marTop w:val="0"/>
      <w:marBottom w:val="0"/>
      <w:divBdr>
        <w:top w:val="none" w:sz="0" w:space="0" w:color="auto"/>
        <w:left w:val="none" w:sz="0" w:space="0" w:color="auto"/>
        <w:bottom w:val="none" w:sz="0" w:space="0" w:color="auto"/>
        <w:right w:val="none" w:sz="0" w:space="0" w:color="auto"/>
      </w:divBdr>
    </w:div>
    <w:div w:id="618299114">
      <w:bodyDiv w:val="1"/>
      <w:marLeft w:val="0"/>
      <w:marRight w:val="0"/>
      <w:marTop w:val="0"/>
      <w:marBottom w:val="0"/>
      <w:divBdr>
        <w:top w:val="none" w:sz="0" w:space="0" w:color="auto"/>
        <w:left w:val="none" w:sz="0" w:space="0" w:color="auto"/>
        <w:bottom w:val="none" w:sz="0" w:space="0" w:color="auto"/>
        <w:right w:val="none" w:sz="0" w:space="0" w:color="auto"/>
      </w:divBdr>
    </w:div>
    <w:div w:id="1574699195">
      <w:bodyDiv w:val="1"/>
      <w:marLeft w:val="0"/>
      <w:marRight w:val="0"/>
      <w:marTop w:val="0"/>
      <w:marBottom w:val="0"/>
      <w:divBdr>
        <w:top w:val="none" w:sz="0" w:space="0" w:color="auto"/>
        <w:left w:val="none" w:sz="0" w:space="0" w:color="auto"/>
        <w:bottom w:val="none" w:sz="0" w:space="0" w:color="auto"/>
        <w:right w:val="none" w:sz="0" w:space="0" w:color="auto"/>
      </w:divBdr>
    </w:div>
    <w:div w:id="184111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Kasel New</dc:creator>
  <cp:keywords/>
  <dc:description/>
  <cp:lastModifiedBy>pcc</cp:lastModifiedBy>
  <cp:revision>2</cp:revision>
  <dcterms:created xsi:type="dcterms:W3CDTF">2019-03-17T01:20:00Z</dcterms:created>
  <dcterms:modified xsi:type="dcterms:W3CDTF">2019-03-23T21:38:00Z</dcterms:modified>
</cp:coreProperties>
</file>