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160"/>
      </w:pPr>
      <w:r>
        <w:drawing>
          <wp:inline distT="0" distB="0" distL="0" distR="0">
            <wp:extent cx="540000" cy="54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60" w:line="276" w:lineRule="auto"/>
      </w:pPr>
      <w:r>
        <w:rPr>
          <w:rFonts w:ascii="맑은 고딕" w:hAnsi="맑은 고딕" w:eastAsia="맑은 고딕"/>
        </w:rPr>
        <w:t xml:space="preserve">Care&amp; AI STT 시스템 설계 문서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666666"/>
          <w:sz w:val="22"/>
          <w:szCs w:val="22"/>
        </w:rPr>
        <w:t xml:space="preserve">음성 케어일지 전사(Speech-to-Text) — 엔진·파이프라인·API·운영</w:t>
      </w:r>
    </w:p>
    <w:p>
      <w:pPr>
        <w:spacing w:after="24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>작성일: 2026-06-27   ·   대상: caren.aiclaude.kr AI 서비스(FastAPI) + 백엔드(Laravel)   ·   엔진: faster-whisper (CPU int8)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개요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Care&amp; 는 요양보호사가 케어 세션 중 남긴 음성 기록을 텍스트로 전사(STT)하고, 이를 LLM/휴리스틱으로 요약하여 보호자·의료진용 케어일지를 생성한다. STT는 AI 서비스(FastAPI) 안에서 faster-whisper (CPU, int8 양자화)로 실구현되어 있으며, 음성 업로드부터 일지 저장까지 비동기 큐로 처리한다.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핵심 설계 원칙: 인식 실패 시 가짜 텍스트를 절대 반환하지 않는다. 모델 부재·엔진 오류는 5xx로 응답하고 호출측이 실패로 처리하여, 잘못 인식된 일지가 보호자에게 노출되는 것을 막는다.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처리 파이프라인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음성 업로드 → 큐 적재 → STT 전사 → LLM 요약 → 케어일지 저장 → (보호자 알림)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요양보호사가 세션에 음성을 업로드하면 VoiceLog 가 생성되고 ProcessVoiceLogJob 이 큐(Redis)에 적재된다. 워커가 STT→요약을 순차 수행하며 각 단계마다 VoiceLog 상태를 갱신한다. CPU 전사가 수 초 블로킹되므로 동기 처리하지 않고 큐로 이관했다.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453"/>
        <w:gridCol w:w="2905"/>
        <w:gridCol w:w="4842"/>
      </w:tblGrid>
      <w:tr>
        <w:trPr>
          <w:tblHeader/>
        </w:trPr>
        <w:tc>
          <w:tcPr>
            <w:tcW w:w="145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w="290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주체/엔드포인트</w:t>
            </w:r>
          </w:p>
        </w:tc>
        <w:tc>
          <w:tcPr>
            <w:tcW w:w="484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w="145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1. 업로드</w:t>
            </w:r>
          </w:p>
        </w:tc>
        <w:tc>
          <w:tcPr>
            <w:tcW w:w="29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POST /care-sessions/{id}/voice-log</w:t>
            </w:r>
          </w:p>
        </w:tc>
        <w:tc>
          <w:tcPr>
            <w:tcW w:w="484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음성 저장 → VoiceLog 생성 → ProcessVoiceLogJob dispatch</w:t>
            </w:r>
          </w:p>
        </w:tc>
      </w:tr>
      <w:tr>
        <w:tc>
          <w:tcPr>
            <w:tcW w:w="145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2. 전사(STT)</w:t>
            </w:r>
          </w:p>
        </w:tc>
        <w:tc>
          <w:tcPr>
            <w:tcW w:w="29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AI: POST /ai/voice/transcribe</w:t>
            </w:r>
          </w:p>
        </w:tc>
        <w:tc>
          <w:tcPr>
            <w:tcW w:w="484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faster-whisper 전사 → stt_text·confidence (status=transcribed)</w:t>
            </w:r>
          </w:p>
        </w:tc>
      </w:tr>
      <w:tr>
        <w:tc>
          <w:tcPr>
            <w:tcW w:w="145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3. 요약</w:t>
            </w:r>
          </w:p>
        </w:tc>
        <w:tc>
          <w:tcPr>
            <w:tcW w:w="29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AI: POST /ai/voice/summarize</w:t>
            </w:r>
          </w:p>
        </w:tc>
        <w:tc>
          <w:tcPr>
            <w:tcW w:w="484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어르신 컨텍스트로 보호자/의료 요약 생성(LLM, 키 없으면 휴리스틱 폴백)</w:t>
            </w:r>
          </w:p>
        </w:tc>
      </w:tr>
      <w:tr>
        <w:tc>
          <w:tcPr>
            <w:tcW w:w="145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4. 저장</w:t>
            </w:r>
          </w:p>
        </w:tc>
        <w:tc>
          <w:tcPr>
            <w:tcW w:w="29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백엔드(AiLogSummary)</w:t>
            </w:r>
          </w:p>
        </w:tc>
        <w:tc>
          <w:tcPr>
            <w:tcW w:w="484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요약·분류 저장(status=summarized). 실패 시 status=failed·error_message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STT 엔진 사양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907"/>
        <w:gridCol w:w="3702"/>
        <w:gridCol w:w="3590"/>
      </w:tblGrid>
      <w:tr>
        <w:trPr>
          <w:tblHeader/>
        </w:trPr>
        <w:tc>
          <w:tcPr>
            <w:tcW w:w="1907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w="370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w="359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엔진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faster-whisper (CTranslate2)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OpenAI Whisper의 CT2 최적화 구현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디바이스 / 양자화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CPU / int8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GPU 없음. 메모리·속도 절충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모델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small-ct2 (현재) / base-ct2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WHISPER_MODEL 로 교체. small 464MB, base 142MB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스레드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cpu_threads = 2 (WHISPER_THREADS)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2코어 박스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로딩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lazy 로드(첫 호출 시) 후 상주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프로세스 메모리에 유지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동시성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추론 락으로 직렬화(_whisper_infer_lock)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2코어에서 동시 추론 방지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VAD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vad_filter = True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무음 구간 제거로 정확도·속도 개선</w:t>
            </w:r>
          </w:p>
        </w:tc>
      </w:tr>
      <w:tr>
        <w:tc>
          <w:tcPr>
            <w:tcW w:w="19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언어</w:t>
            </w:r>
          </w:p>
        </w:tc>
        <w:tc>
          <w:tcPr>
            <w:tcW w:w="370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기본 ko (요청 language)</w:t>
            </w:r>
          </w:p>
        </w:tc>
        <w:tc>
          <w:tcPr>
            <w:tcW w:w="359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info.language 로 감지 결과 반환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박스 가용 RAM이 빠듯하여(~1.7G) 기본 모델은 base. 정확도 향상을 위해 운영은 small 로 상향함(WHISPER_MODEL=/root/careand-ai-service/models/small-ct2). 그 이상(medium 등)은 RAM 주의.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4. STT API 명세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POST /ai/voice/transcribe   ·   인증: Bearer 토큰(AI_SERVICE_TOKEN)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요청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773"/>
        <w:gridCol w:w="1330"/>
        <w:gridCol w:w="6096"/>
      </w:tblGrid>
      <w:tr>
        <w:trPr>
          <w:tblHeader/>
        </w:trPr>
        <w:tc>
          <w:tcPr>
            <w:tcW w:w="177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w="133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w="6096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177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audio_url</w:t>
            </w:r>
          </w:p>
        </w:tc>
        <w:tc>
          <w:tcPr>
            <w:tcW w:w="133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string</w:t>
            </w:r>
          </w:p>
        </w:tc>
        <w:tc>
          <w:tcPr>
            <w:tcW w:w="609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음성 파일 URL(http/https) 또는 서버 로컬 경로</w:t>
            </w:r>
          </w:p>
        </w:tc>
      </w:tr>
      <w:tr>
        <w:tc>
          <w:tcPr>
            <w:tcW w:w="177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language</w:t>
            </w:r>
          </w:p>
        </w:tc>
        <w:tc>
          <w:tcPr>
            <w:tcW w:w="133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string</w:t>
            </w:r>
          </w:p>
        </w:tc>
        <w:tc>
          <w:tcPr>
            <w:tcW w:w="609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전사 언어. 기본 ko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응답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995"/>
        <w:gridCol w:w="7205"/>
      </w:tblGrid>
      <w:tr>
        <w:trPr>
          <w:tblHeader/>
        </w:trPr>
        <w:tc>
          <w:tcPr>
            <w:tcW w:w="199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w="720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stt_text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전사 텍스트(세그먼트 결합)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confidence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신뢰도 0~1 (avg_logprob 기반)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duration_sec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오디오 길이(초)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language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감지된 언어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model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사용 모델 라벨 (예: faster-whisper-small-ct2-int8)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5. 오디오 입력 처리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audio_url 이 http/https면 다운로드(최대 50MB, 30초 타임아웃) 후 임시파일로 전사하고 종료 시 삭제한다. 로컬 경로면 그대로 사용한다.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2468"/>
        <w:gridCol w:w="1122"/>
        <w:gridCol w:w="5610"/>
      </w:tblGrid>
      <w:tr>
        <w:trPr>
          <w:tblHeader/>
        </w:trPr>
        <w:tc>
          <w:tcPr>
            <w:tcW w:w="2468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w="112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w="561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정상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200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전사 결과 반환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50MB 초과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413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파일 과대(&gt;50MB) 거부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빈 파일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422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empty audio file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URL 접근 불가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422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audio_url not reachable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모델 미준비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503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fetch_model.sh 로 모델 준비 필요</w:t>
            </w:r>
          </w:p>
        </w:tc>
      </w:tr>
      <w:tr>
        <w:tc>
          <w:tcPr>
            <w:tcW w:w="246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엔진 오류</w:t>
            </w:r>
          </w:p>
        </w:tc>
        <w:tc>
          <w:tcPr>
            <w:tcW w:w="11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502</w:t>
            </w:r>
          </w:p>
        </w:tc>
        <w:tc>
          <w:tcPr>
            <w:tcW w:w="561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STT engine error (가짜 텍스트 미반환)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6. 신뢰도(confidence) 산출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confidence = clamp( exp(평균 avg_logprob), 0, 1 ),  세그먼트 없으면 0.0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각 세그먼트의 평균 로그확률을 지수화하여 0~1로 환산한다. 값이 낮으면 잡음·발화 불명확 가능성이 높아 후속 요약·검수 시 참고 지표로 쓰인다.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7. 실패 처리 정책 (가짜 텍스트 금지)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모델 파일이 없으면 503 — 절대 임의/가짜 텍스트를 만들지 않는다(런타임 네트워크 다운로드도 안 함).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전사 엔진 예외는 502로 응답하고 임시파일을 정리한다.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백엔드 Job은 예외 시 VoiceLog.status=failed, error_message 기록 → 잘못된 일지가 보호자에게 노출되지 않는다(요약 단계로 진행하지 않음).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8. 모델 운영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모델 준비는 fetch_model.sh 전담(egress 플랩 대응 curl 재시도 다운로더). 서비스는 local_files_only=True 로 요청 시점에 절대 다운로드하지 않는다(행 방지).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모델은 models/ 하위에 디렉토리로 보관(base-ct2 142MB, small-ct2 464MB). WHISPER_MODEL 환경변수로 경로/이름 교체 후 서비스 재시작.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현재 운영 모델: small-ct2 (정확도 우선). 메모리 압박 시 base 로 하향 가능.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9. 백엔드 연동 및 상태 흐름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VoiceLog 상태: transcribing → transcribed → summarized (실패 시 failed). 호출 타임아웃은 전사 60초, 요약 30초이며 Job은 최대 3회 재시도(timeout 120초).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995"/>
        <w:gridCol w:w="7205"/>
      </w:tblGrid>
      <w:tr>
        <w:trPr>
          <w:tblHeader/>
        </w:trPr>
        <w:tc>
          <w:tcPr>
            <w:tcW w:w="199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w="720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transcribing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STT 전사 진행 중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transcribed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전사 완료(stt_text·confidence 저장)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summarized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요약 생성·저장 완료(AiLogSummary)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failed</w:t>
            </w:r>
          </w:p>
        </w:tc>
        <w:tc>
          <w:tcPr>
            <w:tcW w:w="720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전사/요약 실패(error_message 기록)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10. 한계 및 향후 과제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CPU·int8·small 모델 기준의 정확도/속도 한계. GPU·대형 모델은 현재 박스 RAM(~1.7G) 제약으로 미적용.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화자 분리(diarization)·실시간 스트리밍 미지원(파일 단위 일괄 전사).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요약 단계 LLM은 ANTHROPIC_API_KEY 미설정 시 휴리스틱 폴백으로 동작(전사 자체와는 무관).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도메인 특화 용어(약물명·질환명) 인식 향상을 위한 사후 교정 사전은 향후 과제.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40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