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Multi-Label Emotion Classification System Report</w:t>
      </w:r>
    </w:p>
    <w:p>
      <w:pPr>
        <w:pStyle w:val="Heading1"/>
      </w:pPr>
      <w:r>
        <w:t>1. Objective</w:t>
      </w:r>
    </w:p>
    <w:p>
      <w:r>
        <w:t>Develop a system to classify multiple emotions (e.g., joy, sadness, anger) present in textual data using the GoEmotions Dataset by Google. The system should preprocess data, fine-tune a transformer model, evaluate the model, and test it on real-world textual inputs such as customer feedback or social media posts.</w:t>
      </w:r>
    </w:p>
    <w:p>
      <w:pPr>
        <w:pStyle w:val="Heading1"/>
      </w:pPr>
      <w:r>
        <w:t>2. Preprocessing and Handling Imbalanced Data</w:t>
      </w:r>
    </w:p>
    <w:p>
      <w:r>
        <w:br/>
        <w:t>- Loaded the GoEmotions dataset using Hugging Face `datasets` library.</w:t>
        <w:br/>
        <w:t>- Preprocessed text: lowercasing and tokenization using BERT tokenizer.</w:t>
        <w:br/>
        <w:t>- Converted emotion labels into multi-hot vectors for multi-label classification.</w:t>
        <w:br/>
        <w:t>- Visualized class imbalance using a bar plot.</w:t>
        <w:br/>
        <w:t>- Techniques to address imbalance: BCEWithLogitsLoss, class weighting, and potential oversampling.</w:t>
        <w:br/>
      </w:r>
    </w:p>
    <w:p>
      <w:pPr>
        <w:pStyle w:val="Heading1"/>
      </w:pPr>
      <w:r>
        <w:t>3. Model Fine-Tuning</w:t>
      </w:r>
    </w:p>
    <w:p>
      <w:r>
        <w:br/>
        <w:t>- Used Hugging Face Transformers to fine-tune `bert-base-uncased` model.</w:t>
        <w:br/>
        <w:t>- Modified the model head for multi-label output using sigmoid activation.</w:t>
        <w:br/>
        <w:t>- Tokenized inputs and padded/truncated sequences for training.</w:t>
        <w:br/>
        <w:t>- Used `Trainer` API for training with appropriate training arguments.</w:t>
        <w:br/>
      </w:r>
    </w:p>
    <w:p>
      <w:pPr>
        <w:pStyle w:val="Heading1"/>
      </w:pPr>
      <w:r>
        <w:t>4. Evaluation Metrics</w:t>
      </w:r>
    </w:p>
    <w:p>
      <w:r>
        <w:br/>
        <w:t>- Used multi-label evaluation metrics:</w:t>
        <w:br/>
        <w:t xml:space="preserve">  - Hamming Loss: Measures fraction of incorrect labels.</w:t>
        <w:br/>
        <w:t xml:space="preserve">  - Micro/Macro F1 Score: Evaluates precision and recall for multi-label classification.</w:t>
        <w:br/>
      </w:r>
    </w:p>
    <w:p>
      <w:pPr>
        <w:pStyle w:val="Heading1"/>
      </w:pPr>
      <w:r>
        <w:t>5. Inference on Real-World Text</w:t>
      </w:r>
    </w:p>
    <w:p>
      <w:r>
        <w:br/>
        <w:t>- Implemented inference pipeline using Gradio interface for testing on any input text.</w:t>
        <w:br/>
        <w:t>- Applied sigmoid on model logits and classified emotions with a threshold of 0.5.</w:t>
        <w:br/>
        <w:t>- Predicted labels are mapped back to emotion names.</w:t>
        <w:br/>
      </w:r>
    </w:p>
    <w:p>
      <w:pPr>
        <w:pStyle w:val="Heading1"/>
      </w:pPr>
      <w:r>
        <w:t>6. Outcome</w:t>
      </w:r>
    </w:p>
    <w:p>
      <w:r>
        <w:br/>
        <w:t>A fine-tuned BERT model capable of identifying multiple emotions from text. The system is useful for analyzing user feedback, social media posts, and any text data involving emotional expression.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