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Cross-Border Expansion</w:t>
        <w:br/>
        <w:t>India to UK</w:t>
      </w:r>
    </w:p>
    <w:p>
      <w:pPr>
        <w:jc w:val="center"/>
      </w:pPr>
      <w:r>
        <w:rPr>
          <w:b/>
          <w:sz w:val="26"/>
        </w:rPr>
        <w:t>Helping Indian Businesses Establish and Grow in the UK</w:t>
      </w:r>
    </w:p>
    <w:p>
      <w:r>
        <w:t>Expanding from India into the UK involves more than registering a company. Businesses need the right structure, professional support, local connections and a clear understanding of how to operate in the UK market.</w:t>
      </w:r>
    </w:p>
    <w:p>
      <w:r>
        <w:t>Our India–UK Cross-Border Expansion service helps Indian businesses plan and execute their UK entry with the support of an established network of UK-based professionals and business partners.</w:t>
      </w:r>
    </w:p>
    <w:p>
      <w:r>
        <w:rPr>
          <w:b/>
          <w:sz w:val="28"/>
        </w:rPr>
        <w:t>How We Can Help</w:t>
      </w:r>
    </w:p>
    <w:p>
      <w:r>
        <w:rPr>
          <w:b/>
        </w:rPr>
        <w:t>Market Entry Strategy</w:t>
      </w:r>
      <w:r>
        <w:br/>
        <w:t>Assess your business model and identify practical opportunities for entering the UK market.</w:t>
      </w:r>
    </w:p>
    <w:p>
      <w:r>
        <w:rPr>
          <w:b/>
        </w:rPr>
        <w:t>UK Business Structure</w:t>
      </w:r>
      <w:r>
        <w:br/>
        <w:t>Coordinate with UK professionals on company formation, corporate structure, accounting, taxation and compliance requirements.</w:t>
      </w:r>
    </w:p>
    <w:p>
      <w:r>
        <w:rPr>
          <w:b/>
        </w:rPr>
        <w:t>Local Professional Support</w:t>
      </w:r>
      <w:r>
        <w:br/>
        <w:t>Connect businesses with appropriate UK-based accountants, solicitors, financial professionals and other specialist advisors.</w:t>
      </w:r>
    </w:p>
    <w:p>
      <w:r>
        <w:rPr>
          <w:b/>
        </w:rPr>
        <w:t>Business &amp; Commercial Connections</w:t>
      </w:r>
      <w:r>
        <w:br/>
        <w:t>Help identify potential distributors, suppliers, partners and other relevant commercial contacts.</w:t>
      </w:r>
    </w:p>
    <w:p>
      <w:r>
        <w:rPr>
          <w:b/>
        </w:rPr>
        <w:t>Operational Establishment</w:t>
      </w:r>
      <w:r>
        <w:br/>
        <w:t>Support the transition from an India-based business to a functioning UK operation.</w:t>
      </w:r>
    </w:p>
    <w:p>
      <w:r>
        <w:rPr>
          <w:b/>
        </w:rPr>
        <w:t>Ongoing UK Support</w:t>
      </w:r>
      <w:r>
        <w:br/>
        <w:t>Provide coordination and access to the right local professionals as your UK business develops.</w:t>
      </w:r>
    </w:p>
    <w:p>
      <w:r>
        <w:rPr>
          <w:b/>
          <w:sz w:val="28"/>
        </w:rPr>
        <w:t>Who We Help</w:t>
      </w:r>
    </w:p>
    <w:p>
      <w:pPr>
        <w:pStyle w:val="ListBullet"/>
      </w:pPr>
      <w:r>
        <w:t>Indian SMEs expanding internationally</w:t>
      </w:r>
    </w:p>
    <w:p>
      <w:pPr>
        <w:pStyle w:val="ListBullet"/>
      </w:pPr>
      <w:r>
        <w:t>Established Indian companies entering the UK</w:t>
      </w:r>
    </w:p>
    <w:p>
      <w:pPr>
        <w:pStyle w:val="ListBullet"/>
      </w:pPr>
      <w:r>
        <w:t>Manufacturers and exporters</w:t>
      </w:r>
    </w:p>
    <w:p>
      <w:pPr>
        <w:pStyle w:val="ListBullet"/>
      </w:pPr>
      <w:r>
        <w:t>Technology and professional service businesses</w:t>
      </w:r>
    </w:p>
    <w:p>
      <w:pPr>
        <w:pStyle w:val="ListBullet"/>
      </w:pPr>
      <w:r>
        <w:t>Entrepreneurs developing a UK business presence</w:t>
      </w:r>
    </w:p>
    <w:p>
      <w:r>
        <w:rPr>
          <w:b/>
          <w:sz w:val="28"/>
        </w:rPr>
        <w:t>From India to the UK — With the Right Support</w:t>
      </w:r>
    </w:p>
    <w:p>
      <w:r>
        <w:t>You may not need to build a UK team from day one. Our role is to help you identify what is required, connect you with the right UK professionals and coordinate the process, allowing you to enter the market in a structured and commercially sensible way.</w:t>
      </w:r>
    </w:p>
    <w:p>
      <w:r>
        <w:rPr>
          <w:b/>
        </w:rPr>
        <w:t>Planning your UK expansion? Let's start with a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