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untransformed features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Maternal Tdap-IPV vs tetanus-toxoid effect on month-2 systems serology (untransformed features).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6"/>
        <w:gridCol w:w="1655"/>
        <w:gridCol w:w="1080"/>
        <w:gridCol w:w="1308"/>
        <w:gridCol w:w="1806"/>
        <w:gridCol w:w="1255"/>
        <w:gridCol w:w="2055"/>
        <w:gridCol w:w="2118"/>
        <w:gridCol w:w="1080"/>
        <w:gridCol w:w="1691"/>
      </w:tblGrid>
      <w:tr>
        <w:trPr>
          <w:trHeight w:val="436" w:hRule="auto"/>
          <w:tblHeader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Antigen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Analyte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(Tdap-IPV)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Difference*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Fold (Tdap-IPV vs 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p value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Pertussis toxin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16.40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121/116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Pertactin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FIM2/3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Diphtheria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0.587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0.943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134/128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127/126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Effect of maternal vaccination (Tdap-IPV vs tetanus toxoid) on infant systems-serology at month 2 (pre-primary). Medians of log10 signal. *Difference = median(TT) - median(Tdap-IPV) on the log10 scale; negative = higher in Tdap-IPV. Fold = anti-log10 of (Tdap-IPV - TT). Two-sided Wilcoxon rank-sum; Bonferroni-adjusted across all antigen x analyte cells. Bold = adjusted p&lt;0.05. PTNA = pertussis-toxin neutralising activity.</w:t>
            </w:r>
          </w:p>
        </w:tc>
      </w:tr>
    </w:tbl>
    <w:p>
      <w:pPr>
        <w:pStyle w:val="Titre2"/>
      </w:pPr>
      <w:r>
        <w:t xml:space="preserve">standardized features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Maternal Tdap-IPV vs tetanus-toxoid effect on month-2 systems serology (standardized features).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6"/>
        <w:gridCol w:w="1567"/>
        <w:gridCol w:w="1080"/>
        <w:gridCol w:w="1308"/>
        <w:gridCol w:w="1806"/>
        <w:gridCol w:w="1255"/>
        <w:gridCol w:w="2055"/>
        <w:gridCol w:w="2118"/>
        <w:gridCol w:w="1080"/>
        <w:gridCol w:w="1691"/>
      </w:tblGrid>
      <w:tr>
        <w:trPr>
          <w:trHeight w:val="436" w:hRule="auto"/>
          <w:tblHeader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Antigen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Analyte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 (Tdap-IPV)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Difference*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Fold (Tdap-IPV vs TT)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Direction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p value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Pertussis toxin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16.40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PTNA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Pertactin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FIM2/3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Diphtheria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with Tdap-IPV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&lt;0.0001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 toxoid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146/141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FcγRIIa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FcγRIIIb binding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1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ADNP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NA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significant difference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Effect of maternal vaccination (Tdap-IPV vs tetanus toxoid) on infant systems-serology at month 2 (pre-primary). Medians of log10 signal. *Difference = median(TT) - median(Tdap-IPV) on the log10 scale; negative = higher in Tdap-IPV. Fold = anti-log10 of (Tdap-IPV - TT). Two-sided Wilcoxon rank-sum; Bonferroni-adjusted across all antigen x analyte cells. Bold = adjusted p&lt;0.05. PTNA = pertussis-toxin neutralising activity.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2026-07-13T14:11:05Z</dcterms:modified>
  <cp:category/>
</cp:coreProperties>
</file>