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2108200</wp:posOffset>
            </wp:positionH>
            <wp:positionV relativeFrom="page">
              <wp:posOffset>7872818</wp:posOffset>
            </wp:positionV>
            <wp:extent cx="63500" cy="891819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91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1210402</wp:posOffset>
            </wp:positionH>
            <wp:positionV relativeFrom="page">
              <wp:posOffset>7906883</wp:posOffset>
            </wp:positionV>
            <wp:extent cx="423994" cy="42399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994" cy="4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7" w:right="213" w:firstLine="2"/>
        <w:spacing w:before="5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innodb_change_buffer_max_size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</w:t>
      </w:r>
      <w:r>
        <w:rPr>
          <w:rFonts w:ascii="Arial" w:hAnsi="Arial" w:eastAsia="Arial" w:cs="Arial"/>
          <w:sz w:val="20"/>
          <w:szCs w:val="20"/>
        </w:rPr>
        <w:t>eavy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limit.</w:t>
      </w:r>
    </w:p>
    <w:p>
      <w:pPr>
        <w:ind w:left="961" w:right="149" w:firstLine="8"/>
        <w:spacing w:before="170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innodb_change_buffer_max_size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tatic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reporting,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sooner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desired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0" w:right="695" w:firstLine="4"/>
        <w:spacing w:before="170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innodb_change_buffer_max_size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dynamic,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restarting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7"/>
        <w:spacing w:before="160" w:line="343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Monitorin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Change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Buffer</w:t>
      </w:r>
    </w:p>
    <w:p>
      <w:pPr>
        <w:ind w:left="964"/>
        <w:spacing w:before="16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options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available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change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monitoring:</w:t>
      </w:r>
    </w:p>
    <w:p>
      <w:pPr>
        <w:ind w:left="1172" w:right="319" w:hanging="202"/>
        <w:spacing w:before="167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Standard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issue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61"/>
        <w:spacing w:before="112"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"/>
        </w:rPr>
        <w:t>SHOW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"/>
        </w:rPr>
        <w:t>ENGINE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"/>
        </w:rPr>
        <w:t>INNODB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"/>
        </w:rPr>
        <w:t>STATUS\G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"/>
        </w:rPr>
        <w:t xml:space="preserve">                                                           </w:t>
      </w:r>
    </w:p>
    <w:p>
      <w:pPr>
        <w:ind w:left="1181" w:right="487" w:hanging="12"/>
        <w:spacing w:before="19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ADAPTIVE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HASH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heading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appears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similar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1174"/>
        <w:spacing w:before="254" w:line="183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1" style="position:absolute;margin-left:57pt;margin-top:7.49905pt;mso-position-vertical-relative:text;mso-position-horizontal-relative:text;width:449.3pt;height:98pt;z-index:-251658240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</w:rPr>
        <w:t>---------------</w:t>
      </w:r>
      <w:r>
        <w:rPr>
          <w:rFonts w:ascii="Courier New" w:hAnsi="Courier New" w:eastAsia="Courier New" w:cs="Courier New"/>
          <w:sz w:val="16"/>
          <w:szCs w:val="16"/>
        </w:rPr>
        <w:t>----------------------</w:t>
      </w:r>
    </w:p>
    <w:p>
      <w:pPr>
        <w:ind w:left="1177"/>
        <w:spacing w:before="10" w:line="18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INSERT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BUFF</w:t>
      </w:r>
      <w:r>
        <w:rPr>
          <w:rFonts w:ascii="Courier New" w:hAnsi="Courier New" w:eastAsia="Courier New" w:cs="Courier New"/>
          <w:sz w:val="16"/>
          <w:szCs w:val="16"/>
        </w:rPr>
        <w:t>ER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AND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ADAPTIVE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HASH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INDEX</w:t>
      </w:r>
    </w:p>
    <w:p>
      <w:pPr>
        <w:ind w:left="1174"/>
        <w:spacing w:before="95" w:line="89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  <w:position w:val="-2"/>
        </w:rPr>
        <w:t>---------------</w:t>
      </w:r>
      <w:r>
        <w:rPr>
          <w:rFonts w:ascii="Courier New" w:hAnsi="Courier New" w:eastAsia="Courier New" w:cs="Courier New"/>
          <w:sz w:val="16"/>
          <w:szCs w:val="16"/>
          <w:position w:val="-2"/>
        </w:rPr>
        <w:t>----------------------</w:t>
      </w:r>
    </w:p>
    <w:p>
      <w:pPr>
        <w:ind w:left="1177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Ibuf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size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1,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free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list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len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0,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seg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size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2,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0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merges</w:t>
      </w:r>
    </w:p>
    <w:p>
      <w:pPr>
        <w:ind w:left="116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merged</w:t>
      </w:r>
      <w:r>
        <w:rPr>
          <w:rFonts w:ascii="Courier New" w:hAnsi="Courier New" w:eastAsia="Courier New" w:cs="Courier New"/>
          <w:sz w:val="14"/>
          <w:szCs w:val="14"/>
          <w:spacing w:val="10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operations</w:t>
      </w:r>
      <w:r>
        <w:rPr>
          <w:rFonts w:ascii="Courier New" w:hAnsi="Courier New" w:eastAsia="Courier New" w:cs="Courier New"/>
          <w:sz w:val="14"/>
          <w:szCs w:val="14"/>
          <w:spacing w:val="107"/>
          <w:position w:val="3"/>
        </w:rPr>
        <w:t>:</w:t>
      </w:r>
    </w:p>
    <w:p>
      <w:pPr>
        <w:ind w:left="1270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insert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>0,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delete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mark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>0,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delete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>0</w:t>
      </w:r>
    </w:p>
    <w:p>
      <w:pPr>
        <w:ind w:left="116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discarded</w:t>
      </w:r>
      <w:r>
        <w:rPr>
          <w:rFonts w:ascii="Courier New" w:hAnsi="Courier New" w:eastAsia="Courier New" w:cs="Courier New"/>
          <w:sz w:val="14"/>
          <w:szCs w:val="14"/>
          <w:spacing w:val="12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operations</w:t>
      </w:r>
      <w:r>
        <w:rPr>
          <w:rFonts w:ascii="Courier New" w:hAnsi="Courier New" w:eastAsia="Courier New" w:cs="Courier New"/>
          <w:sz w:val="14"/>
          <w:szCs w:val="14"/>
          <w:spacing w:val="120"/>
          <w:position w:val="3"/>
        </w:rPr>
        <w:t>:</w:t>
      </w:r>
    </w:p>
    <w:p>
      <w:pPr>
        <w:ind w:left="1270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insert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>0,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delete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mark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>0,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delete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>0</w:t>
      </w:r>
    </w:p>
    <w:p>
      <w:pPr>
        <w:ind w:left="1168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Hash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table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4425293,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used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cells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32,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node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has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buffer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26"/>
          <w:position w:val="3"/>
        </w:rPr>
        <w:t>)</w:t>
      </w:r>
    </w:p>
    <w:p>
      <w:pPr>
        <w:ind w:left="1177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24"/>
          <w:position w:val="2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2"/>
        </w:rPr>
        <w:t>3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>577.57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hash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searches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>/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>202.47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non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hash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searches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>/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</w:t>
      </w:r>
    </w:p>
    <w:p>
      <w:pPr>
        <w:ind w:left="1176"/>
        <w:spacing w:before="19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15.17.3,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“In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noDB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Standard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Monitor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Lock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Monitor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Output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166" w:right="117" w:hanging="196"/>
        <w:spacing w:before="16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INNODB_METRICS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</w:t>
      </w:r>
      <w:r>
        <w:rPr>
          <w:rFonts w:ascii="Arial" w:hAnsi="Arial" w:eastAsia="Arial" w:cs="Arial"/>
          <w:sz w:val="20"/>
          <w:szCs w:val="20"/>
        </w:rPr>
        <w:t>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Standard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metrics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ea</w:t>
      </w:r>
      <w:r>
        <w:rPr>
          <w:rFonts w:ascii="Arial" w:hAnsi="Arial" w:eastAsia="Arial" w:cs="Arial"/>
          <w:sz w:val="20"/>
          <w:szCs w:val="20"/>
        </w:rPr>
        <w:t>ch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right="33"/>
        <w:spacing w:before="169" w:line="460" w:lineRule="exact"/>
        <w:jc w:val="righ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3"/>
        </w:rPr>
        <w:t>mysql&gt;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3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3"/>
        </w:rPr>
        <w:t>NAME,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3"/>
        </w:rPr>
        <w:t>COMMENT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3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3"/>
        </w:rPr>
        <w:t>INFORMATION_SCHEMA.INNODB_METRICS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3"/>
        </w:rPr>
        <w:t>WHERE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3"/>
        </w:rPr>
        <w:t>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3"/>
        </w:rPr>
        <w:t>LIKE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3"/>
        </w:rPr>
        <w:t>'%ibuf%'\G</w:t>
      </w:r>
    </w:p>
    <w:p>
      <w:pPr>
        <w:ind w:left="1168"/>
        <w:spacing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15.15.6,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INFORMATION_S</w:t>
      </w:r>
      <w:r>
        <w:rPr>
          <w:rFonts w:ascii="Arial" w:hAnsi="Arial" w:eastAsia="Arial" w:cs="Arial"/>
          <w:sz w:val="20"/>
          <w:szCs w:val="20"/>
          <w:color w:val="0000FF"/>
        </w:rPr>
        <w:t>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Metrics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6" w:right="279" w:hanging="196"/>
        <w:spacing w:before="188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</w:t>
      </w:r>
      <w:r>
        <w:rPr>
          <w:rFonts w:ascii="Arial" w:hAnsi="Arial" w:eastAsia="Arial" w:cs="Arial"/>
          <w:sz w:val="20"/>
          <w:szCs w:val="20"/>
        </w:rPr>
        <w:t>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bitmap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PAGE_TYPE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IBUF_INDEX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</w:rPr>
        <w:t>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IBUF_BITMAP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bitma</w:t>
      </w:r>
      <w:r>
        <w:rPr>
          <w:rFonts w:ascii="Arial" w:hAnsi="Arial" w:eastAsia="Arial" w:cs="Arial"/>
          <w:sz w:val="20"/>
          <w:szCs w:val="20"/>
        </w:rPr>
        <w:t>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844"/>
        <w:spacing w:before="232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W</w:t>
      </w:r>
      <w:r>
        <w:rPr>
          <w:rFonts w:ascii="Arial" w:hAnsi="Arial" w:eastAsia="Arial" w:cs="Arial"/>
          <w:sz w:val="20"/>
          <w:szCs w:val="20"/>
          <w:b/>
          <w:bCs/>
        </w:rPr>
        <w:t>arning</w:t>
      </w:r>
    </w:p>
    <w:p>
      <w:pPr>
        <w:ind w:left="2847" w:right="434" w:firstLine="5"/>
        <w:spacing w:before="193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Que</w:t>
      </w:r>
      <w:r>
        <w:rPr>
          <w:rFonts w:ascii="Arial" w:hAnsi="Arial" w:eastAsia="Arial" w:cs="Arial"/>
          <w:sz w:val="20"/>
          <w:szCs w:val="20"/>
          <w:spacing w:val="-1"/>
        </w:rPr>
        <w:t>rying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introduce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significant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impacting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reproduce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investigate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test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166" w:right="55" w:firstLine="9"/>
        <w:spacing w:before="132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appro</w:t>
      </w:r>
      <w:r>
        <w:rPr>
          <w:rFonts w:ascii="Arial" w:hAnsi="Arial" w:eastAsia="Arial" w:cs="Arial"/>
          <w:sz w:val="20"/>
          <w:szCs w:val="20"/>
        </w:rPr>
        <w:t>ximate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IBUF_INDEX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IBUF_BITMAP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</w:t>
      </w:r>
      <w:r>
        <w:rPr>
          <w:rFonts w:ascii="Arial" w:hAnsi="Arial" w:eastAsia="Arial" w:cs="Arial"/>
          <w:sz w:val="20"/>
          <w:szCs w:val="20"/>
          <w:spacing w:val="-1"/>
        </w:rPr>
        <w:t>ages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percentage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total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firstLine="1140"/>
        <w:spacing w:before="162" w:line="788" w:lineRule="exact"/>
        <w:textAlignment w:val="center"/>
        <w:rPr/>
      </w:pPr>
      <w:r>
        <w:pict>
          <v:shape id="_x0000_s2" style="mso-position-vertical-relative:line;mso-position-horizontal-relative:char;width:449.3pt;height:39.4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(SELECT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COUNT(*)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INFORMATION_SCHEMA.INNODB_BUFFER_PAGE</w:t>
                  </w:r>
                </w:p>
                <w:p>
                  <w:pPr>
                    <w:ind w:left="690"/>
                    <w:spacing w:before="34" w:line="199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PAGE_TYPE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'IBUF%')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change_buffer_pages,</w:t>
                  </w:r>
                </w:p>
                <w:p>
                  <w:pPr>
                    <w:ind w:left="734"/>
                    <w:spacing w:before="41" w:line="211" w:lineRule="auto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8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7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</w:rPr>
                    <w:t>COUNT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</w:rPr>
                    <w:t>(*)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7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7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</w:rPr>
                    <w:t>INFORMATION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7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</w:rPr>
                    <w:t>PAGE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7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7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</w:rPr>
                    <w:t>total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</w:rPr>
                    <w:t>pages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</w:rPr>
                    <w:t>,</w:t>
                  </w:r>
                </w:p>
                <w:p>
                  <w:pPr>
                    <w:ind w:left="734"/>
                    <w:spacing w:line="223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3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5"/>
                      <w:position w:val="4"/>
                    </w:rPr>
                    <w:t>((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change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5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5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pages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5"/>
                      <w:position w:val="4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total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5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pages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5"/>
                      <w:position w:val="4"/>
                    </w:rPr>
                    <w:t>)*100))</w:t>
                  </w:r>
                </w:p>
              </w:txbxContent>
            </v:textbox>
          </v:shape>
        </w:pict>
      </w:r>
    </w:p>
    <w:p>
      <w:pPr>
        <w:sectPr>
          <w:headerReference w:type="default" r:id="rId1"/>
          <w:footerReference w:type="default" r:id="rId2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417" w:lineRule="auto"/>
        <w:rPr>
          <w:rFonts w:ascii="Arial"/>
          <w:sz w:val="21"/>
        </w:rPr>
      </w:pPr>
      <w:r/>
    </w:p>
    <w:p>
      <w:pPr>
        <w:ind w:left="1828"/>
        <w:spacing w:before="42" w:line="205" w:lineRule="auto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3" style="position:absolute;margin-left:57pt;margin-top:0.520493pt;mso-position-vertical-relative:text;mso-position-horizontal-relative:text;width:449.3pt;height:58.6pt;z-index:-25165516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AS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40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change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40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buffer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40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page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40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percentage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40"/>
        </w:rPr>
        <w:t>;</w:t>
      </w:r>
    </w:p>
    <w:p>
      <w:pPr>
        <w:ind w:left="1171"/>
        <w:spacing w:line="195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+---------------------+-------------+------------------------------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+</w:t>
      </w:r>
    </w:p>
    <w:p>
      <w:pPr>
        <w:ind w:left="1204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change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buffer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pages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total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pages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change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buffer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page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percentage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50"/>
          <w:position w:val="3"/>
        </w:rPr>
        <w:t>|</w:t>
      </w:r>
    </w:p>
    <w:p>
      <w:pPr>
        <w:ind w:left="11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+---------------------+-------------+------------------------------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+</w:t>
      </w:r>
    </w:p>
    <w:p>
      <w:pPr>
        <w:ind w:left="12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 xml:space="preserve">                 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>25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 xml:space="preserve">        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>8192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 xml:space="preserve">                          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>0.3052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>|</w:t>
      </w:r>
    </w:p>
    <w:p>
      <w:pPr>
        <w:ind w:left="11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+---------------------+-------------+------------------------------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+</w:t>
      </w:r>
    </w:p>
    <w:p>
      <w:pPr>
        <w:ind w:left="1134" w:right="157" w:firstLine="41"/>
        <w:spacing w:before="177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26.4.2,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INFORMATION_SC</w:t>
      </w:r>
      <w:r>
        <w:rPr>
          <w:rFonts w:ascii="Arial" w:hAnsi="Arial" w:eastAsia="Arial" w:cs="Arial"/>
          <w:sz w:val="20"/>
          <w:szCs w:val="20"/>
          <w:color w:val="0000FF"/>
        </w:rPr>
        <w:t>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_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_</w:t>
      </w:r>
      <w:r>
        <w:rPr>
          <w:rFonts w:ascii="Arial" w:hAnsi="Arial" w:eastAsia="Arial" w:cs="Arial"/>
          <w:sz w:val="20"/>
          <w:szCs w:val="20"/>
          <w:color w:val="0000FF"/>
        </w:rPr>
        <w:t>PAGE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15.15.5,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INFORMATION_SCHEMA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Tables”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172" w:right="117" w:hanging="202"/>
        <w:spacing w:before="15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Performance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mutex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instrumentation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</w:t>
      </w:r>
      <w:r>
        <w:rPr>
          <w:rFonts w:ascii="Arial" w:hAnsi="Arial" w:eastAsia="Arial" w:cs="Arial"/>
          <w:sz w:val="20"/>
          <w:szCs w:val="20"/>
        </w:rPr>
        <w:t>nitoring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instrumentation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61"/>
        <w:spacing w:before="158" w:line="18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rect id="_x0000_s4" style="position:absolute;margin-left:57pt;margin-top:7.84338pt;mso-position-vertical-relative:text;mso-position-horizontal-relative:text;width:449.3pt;height:88.4pt;z-index:-251654144;" fillcolor="#DDDDDD" filled="true" stroked="false"/>
        </w:pict>
      </w:r>
      <w:r>
        <w:rPr>
          <w:rFonts w:ascii="Courier New" w:hAnsi="Courier New" w:eastAsia="Courier New" w:cs="Courier New"/>
          <w:sz w:val="14"/>
          <w:szCs w:val="14"/>
          <w:position w:val="3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66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SELECT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59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59"/>
          <w:position w:val="3"/>
        </w:rPr>
        <w:t>*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59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FROM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59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performance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5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schema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59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59"/>
          <w:position w:val="3"/>
        </w:rPr>
        <w:t>.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setup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5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instruments</w:t>
      </w:r>
    </w:p>
    <w:p>
      <w:pPr>
        <w:ind w:left="1830"/>
        <w:spacing w:line="212" w:lineRule="exact"/>
        <w:rPr>
          <w:rFonts w:ascii="Courier New" w:hAnsi="Courier New" w:eastAsia="Courier New" w:cs="Courier New"/>
          <w:sz w:val="13"/>
          <w:szCs w:val="13"/>
        </w:rPr>
      </w:pP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position w:val="3"/>
        </w:rPr>
        <w:t>WHERE</w:t>
      </w:r>
      <w:r>
        <w:rPr>
          <w:rFonts w:ascii="Courier New" w:hAnsi="Courier New" w:eastAsia="Courier New" w:cs="Courier New"/>
          <w:sz w:val="13"/>
          <w:szCs w:val="13"/>
          <w:color w:val="026789"/>
          <w:spacing w:val="79"/>
          <w:position w:val="3"/>
        </w:rPr>
        <w:t xml:space="preserve"> 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position w:val="3"/>
        </w:rPr>
        <w:t>NAME</w:t>
      </w:r>
      <w:r>
        <w:rPr>
          <w:rFonts w:ascii="Courier New" w:hAnsi="Courier New" w:eastAsia="Courier New" w:cs="Courier New"/>
          <w:sz w:val="13"/>
          <w:szCs w:val="13"/>
          <w:color w:val="026789"/>
          <w:spacing w:val="73"/>
          <w:position w:val="3"/>
        </w:rPr>
        <w:t xml:space="preserve"> 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position w:val="3"/>
        </w:rPr>
        <w:t>LIKE</w:t>
      </w:r>
      <w:r>
        <w:rPr>
          <w:rFonts w:ascii="Courier New" w:hAnsi="Courier New" w:eastAsia="Courier New" w:cs="Courier New"/>
          <w:sz w:val="13"/>
          <w:szCs w:val="13"/>
          <w:color w:val="026789"/>
          <w:spacing w:val="73"/>
          <w:position w:val="3"/>
        </w:rPr>
        <w:t xml:space="preserve"> 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spacing w:val="73"/>
          <w:position w:val="3"/>
        </w:rPr>
        <w:t>'%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position w:val="3"/>
        </w:rPr>
        <w:t>wait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spacing w:val="73"/>
          <w:position w:val="3"/>
        </w:rPr>
        <w:t>/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position w:val="3"/>
        </w:rPr>
        <w:t>synch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spacing w:val="73"/>
          <w:position w:val="3"/>
        </w:rPr>
        <w:t>/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position w:val="3"/>
        </w:rPr>
        <w:t>mutex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spacing w:val="73"/>
          <w:position w:val="3"/>
        </w:rPr>
        <w:t>/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spacing w:val="73"/>
          <w:position w:val="3"/>
        </w:rPr>
        <w:t>/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position w:val="3"/>
        </w:rPr>
        <w:t>ibuf</w:t>
      </w:r>
      <w:r>
        <w:rPr>
          <w:rFonts w:ascii="Courier New" w:hAnsi="Courier New" w:eastAsia="Courier New" w:cs="Courier New"/>
          <w:sz w:val="13"/>
          <w:szCs w:val="13"/>
          <w:b/>
          <w:bCs/>
          <w:color w:val="026789"/>
          <w:spacing w:val="73"/>
          <w:position w:val="3"/>
        </w:rPr>
        <w:t>%';</w:t>
      </w:r>
    </w:p>
    <w:p>
      <w:pPr>
        <w:ind w:left="1171"/>
        <w:spacing w:line="189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+-------------------------------------------------------+---------+------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+</w:t>
      </w:r>
    </w:p>
    <w:p>
      <w:pPr>
        <w:ind w:left="12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NAME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     </w:t>
      </w:r>
      <w:r>
        <w:rPr>
          <w:rFonts w:ascii="Courier New" w:hAnsi="Courier New" w:eastAsia="Courier New" w:cs="Courier New"/>
          <w:sz w:val="14"/>
          <w:szCs w:val="14"/>
          <w:spacing w:val="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 xml:space="preserve">                                                 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ENABLED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TIMED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"/>
          <w:position w:val="2"/>
        </w:rPr>
        <w:t>|</w:t>
      </w:r>
    </w:p>
    <w:p>
      <w:pPr>
        <w:ind w:left="11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+-------------------------------------------------------+---------+------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+</w:t>
      </w:r>
    </w:p>
    <w:p>
      <w:pPr>
        <w:ind w:left="7540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shape id="_x0000_s5" style="position:absolute;margin-left:59.232pt;margin-top:-1.37598pt;mso-position-vertical-relative:text;mso-position-horizontal-relative:text;width:206.2pt;height:22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wait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synch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mutex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ibuf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bitmap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mutex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wait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synch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mutex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ibuf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mutex</w:t>
                  </w:r>
                </w:p>
              </w:txbxContent>
            </v:textbox>
          </v:shape>
        </w:pict>
      </w:r>
      <w:r>
        <w:pict>
          <v:shape id="_x0000_s6" style="position:absolute;margin-left:414.432pt;margin-top:-1.37598pt;mso-position-vertical-relative:text;mso-position-horizontal-relative:text;width:4.6pt;height:12.4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5"/>
                      <w:w w:val="58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7" style="position:absolute;margin-left:328.032pt;margin-top:-1.37598pt;mso-position-vertical-relative:text;mso-position-horizontal-relative:text;width:4.6pt;height:22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8" style="position:absolute;margin-left:335.784pt;margin-top:1.56pt;mso-position-vertical-relative:text;mso-position-horizontal-relative:text;width:16.05pt;height:18.7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YES</w:t>
                  </w:r>
                </w:p>
                <w:p>
                  <w:pPr>
                    <w:ind w:left="20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YES</w:t>
                  </w:r>
                </w:p>
              </w:txbxContent>
            </v:textbox>
          </v:shape>
        </w:pict>
      </w:r>
      <w:r>
        <w:pict>
          <v:shape id="_x0000_s9" style="position:absolute;margin-left:383.784pt;margin-top:1.56pt;mso-position-vertical-relative:text;mso-position-horizontal-relative:text;width:16.05pt;height:18.7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YES</w:t>
                  </w:r>
                </w:p>
                <w:p>
                  <w:pPr>
                    <w:ind w:left="20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8308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shape id="_x0000_s10" style="position:absolute;margin-left:376.032pt;margin-top:-1.37598pt;mso-position-vertical-relative:text;mso-position-horizontal-relative:text;width:4.6pt;height:22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5"/>
          <w:szCs w:val="15"/>
          <w:position w:val="2"/>
        </w:rPr>
        <w:t>|</w:t>
      </w:r>
    </w:p>
    <w:p>
      <w:pPr>
        <w:ind w:left="7695"/>
        <w:spacing w:before="44" w:line="176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shape id="_x0000_s11" style="position:absolute;margin-left:414.432pt;margin-top:-1.73385pt;mso-position-vertical-relative:text;mso-position-horizontal-relative:text;width:4.6pt;height:12.4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5"/>
                      <w:w w:val="58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12" style="position:absolute;margin-left:59.232pt;margin-top:-1.73385pt;mso-position-vertical-relative:text;mso-position-horizontal-relative:text;width:292.6pt;height:12.4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wait/synch/mutex/innodb/ibuf_pessimis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tic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mutex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6"/>
          <w:szCs w:val="16"/>
          <w:spacing w:val="-2"/>
        </w:rPr>
        <w:t>YES</w:t>
      </w:r>
    </w:p>
    <w:p>
      <w:pPr>
        <w:ind w:left="1171"/>
        <w:spacing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  <w:position w:val="2"/>
        </w:rPr>
        <w:t>+-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------------------------------------------------------+---------+-------+</w:t>
      </w:r>
    </w:p>
    <w:p>
      <w:pPr>
        <w:ind w:left="1174" w:right="475" w:firstLine="1"/>
        <w:spacing w:before="179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mutex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waits,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15.16.2,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“Monito</w:t>
      </w:r>
      <w:r>
        <w:rPr>
          <w:rFonts w:ascii="Arial" w:hAnsi="Arial" w:eastAsia="Arial" w:cs="Arial"/>
          <w:sz w:val="20"/>
          <w:szCs w:val="20"/>
          <w:color w:val="0000FF"/>
        </w:rPr>
        <w:t>ring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Mutex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Wa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its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22"/>
        <w:spacing w:before="229" w:line="194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15.5.3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Adaptive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Ha</w:t>
      </w:r>
      <w:r>
        <w:rPr>
          <w:rFonts w:ascii="Arial" w:hAnsi="Arial" w:eastAsia="Arial" w:cs="Arial"/>
          <w:sz w:val="28"/>
          <w:szCs w:val="28"/>
          <w:b/>
          <w:bCs/>
        </w:rPr>
        <w:t>sh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Index</w:t>
      </w:r>
    </w:p>
    <w:p>
      <w:pPr>
        <w:ind w:left="960" w:right="597" w:firstLine="4"/>
        <w:spacing w:before="191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adaptive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in-me</w:t>
      </w:r>
      <w:r>
        <w:rPr>
          <w:rFonts w:ascii="Arial" w:hAnsi="Arial" w:eastAsia="Arial" w:cs="Arial"/>
          <w:sz w:val="20"/>
          <w:szCs w:val="20"/>
        </w:rPr>
        <w:t>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combinations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sufficient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sacrificing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reliability.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innodb_adaptive_hash_index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turned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skip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adaptive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7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hash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5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index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73" w:right="294" w:firstLine="1"/>
        <w:spacing w:before="132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observed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pattern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prefix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prefix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length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B-tree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often.</w:t>
      </w:r>
    </w:p>
    <w:p>
      <w:pPr>
        <w:ind w:left="966" w:right="61" w:firstLine="11"/>
        <w:spacing w:before="15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element,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turning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pointer.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searches.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notices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benefit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</w:t>
      </w:r>
      <w:r>
        <w:rPr>
          <w:rFonts w:ascii="Arial" w:hAnsi="Arial" w:eastAsia="Arial" w:cs="Arial"/>
          <w:sz w:val="20"/>
          <w:szCs w:val="20"/>
        </w:rPr>
        <w:t>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960" w:right="27" w:firstLine="1"/>
        <w:spacing w:before="156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greatly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outweighs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extra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monitor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sometimes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heavy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joins.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Queries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operators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%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wildcards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benefit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workloads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benefit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turning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unnecessary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difficult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predict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benchmarks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4"/>
        <w:spacing w:before="159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adaptive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hash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feature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partitioned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Each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bound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specific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partition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</w:p>
    <w:p>
      <w:pPr>
        <w:ind w:left="962" w:right="218" w:firstLine="4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protected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separate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latch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adaptive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hash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index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parts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adaptive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hash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index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parts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8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512.</w:t>
      </w:r>
    </w:p>
    <w:p>
      <w:pPr>
        <w:ind w:left="967" w:right="41" w:hanging="7"/>
        <w:spacing w:before="1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adaptive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contention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EMAPHORES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numerous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rw-la</w:t>
      </w:r>
      <w:r>
        <w:rPr>
          <w:rFonts w:ascii="Arial" w:hAnsi="Arial" w:eastAsia="Arial" w:cs="Arial"/>
          <w:sz w:val="20"/>
          <w:szCs w:val="20"/>
        </w:rPr>
        <w:t>tches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btr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0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index.</w:t>
      </w:r>
    </w:p>
    <w:p>
      <w:pPr>
        <w:ind w:left="966" w:right="50" w:firstLine="9"/>
        <w:spacing w:before="159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8.3.9,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“Comparison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of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B-Tree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nd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Hash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sectPr>
          <w:headerReference w:type="default" r:id="rId5"/>
          <w:footerReference w:type="default" r:id="rId6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82" w:lineRule="auto"/>
        <w:rPr>
          <w:rFonts w:ascii="Arial"/>
          <w:sz w:val="21"/>
        </w:rPr>
      </w:pPr>
      <w:r/>
    </w:p>
    <w:p>
      <w:pPr>
        <w:ind w:left="22"/>
        <w:spacing w:before="81" w:line="196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15.5.4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Log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Buffer</w:t>
      </w:r>
    </w:p>
    <w:p>
      <w:pPr>
        <w:ind w:left="963" w:right="133" w:firstLine="1"/>
        <w:spacing w:before="22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innodb_log_buffer_size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</w:t>
      </w:r>
      <w:r>
        <w:rPr>
          <w:rFonts w:ascii="Arial" w:hAnsi="Arial" w:eastAsia="Arial" w:cs="Arial"/>
          <w:sz w:val="20"/>
          <w:szCs w:val="20"/>
        </w:rPr>
        <w:t>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16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I/O.</w:t>
      </w:r>
    </w:p>
    <w:p>
      <w:pPr>
        <w:ind w:left="960" w:right="296" w:firstLine="4"/>
        <w:spacing w:before="18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innodb_flush_log_at_trx_commit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</w:t>
      </w:r>
      <w:r>
        <w:rPr>
          <w:rFonts w:ascii="Arial" w:hAnsi="Arial" w:eastAsia="Arial" w:cs="Arial"/>
          <w:sz w:val="20"/>
          <w:szCs w:val="20"/>
        </w:rPr>
        <w:t>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innodb_flush_log_at_timeout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</w:t>
      </w:r>
      <w:r>
        <w:rPr>
          <w:rFonts w:ascii="Arial" w:hAnsi="Arial" w:eastAsia="Arial" w:cs="Arial"/>
          <w:sz w:val="20"/>
          <w:szCs w:val="20"/>
        </w:rPr>
        <w:t>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frequency</w:t>
      </w:r>
      <w:r>
        <w:rPr>
          <w:rFonts w:ascii="Arial" w:hAnsi="Arial" w:eastAsia="Arial" w:cs="Arial"/>
          <w:sz w:val="20"/>
          <w:szCs w:val="20"/>
          <w:spacing w:val="17"/>
        </w:rPr>
        <w:t>.</w:t>
      </w:r>
    </w:p>
    <w:p>
      <w:pPr>
        <w:ind w:left="974" w:right="650" w:firstLine="1"/>
        <w:spacing w:before="190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Memory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8.5.4,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Optimizing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Redo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5"/>
        </w:rPr>
        <w:t>Logging</w:t>
      </w:r>
      <w:r>
        <w:rPr>
          <w:rFonts w:ascii="Arial" w:hAnsi="Arial" w:eastAsia="Arial" w:cs="Arial"/>
          <w:sz w:val="20"/>
          <w:szCs w:val="20"/>
          <w:color w:val="0000FF"/>
          <w:spacing w:val="-8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5"/>
        </w:rPr>
        <w:t>.</w:t>
      </w:r>
    </w:p>
    <w:p>
      <w:pPr>
        <w:ind w:left="25"/>
        <w:spacing w:before="263" w:line="196" w:lineRule="auto"/>
        <w:outlineLvl w:val="1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1"/>
        </w:rPr>
        <w:t>15.6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InnoDB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On-Disk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Stru</w:t>
      </w:r>
      <w:r>
        <w:rPr>
          <w:rFonts w:ascii="Arial" w:hAnsi="Arial" w:eastAsia="Arial" w:cs="Arial"/>
          <w:sz w:val="32"/>
          <w:szCs w:val="32"/>
          <w:b/>
          <w:bCs/>
        </w:rPr>
        <w:t>ctures</w:t>
      </w:r>
    </w:p>
    <w:p>
      <w:pPr>
        <w:ind w:left="964"/>
        <w:spacing w:before="22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describes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on-disk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structures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related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topics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22"/>
        <w:spacing w:before="265" w:line="194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2"/>
        </w:rPr>
        <w:t>15.6.1</w:t>
      </w:r>
      <w:r>
        <w:rPr>
          <w:rFonts w:ascii="Arial" w:hAnsi="Arial" w:eastAsia="Arial" w:cs="Arial"/>
          <w:sz w:val="28"/>
          <w:szCs w:val="28"/>
          <w:spacing w:val="-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2"/>
        </w:rPr>
        <w:t>Ta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bles</w:t>
      </w:r>
    </w:p>
    <w:p>
      <w:pPr>
        <w:ind w:left="964"/>
        <w:spacing w:before="22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covers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topics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related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tables.</w:t>
      </w:r>
    </w:p>
    <w:p>
      <w:pPr>
        <w:ind w:left="18"/>
        <w:spacing w:before="258" w:line="196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15.6.1.1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Creatin</w:t>
      </w:r>
      <w:r>
        <w:rPr>
          <w:rFonts w:ascii="Arial" w:hAnsi="Arial" w:eastAsia="Arial" w:cs="Arial"/>
          <w:sz w:val="24"/>
          <w:szCs w:val="24"/>
          <w:b/>
          <w:bCs/>
        </w:rPr>
        <w:t>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InnoDB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Tables</w:t>
      </w:r>
    </w:p>
    <w:p>
      <w:pPr>
        <w:ind w:left="982"/>
        <w:spacing w:before="21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created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statement;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example:</w:t>
      </w:r>
    </w:p>
    <w:p>
      <w:pPr>
        <w:ind w:firstLine="940"/>
        <w:spacing w:before="182" w:line="232" w:lineRule="exact"/>
        <w:textAlignment w:val="center"/>
        <w:rPr/>
      </w:pPr>
      <w:r>
        <w:pict>
          <v:shape id="_x0000_s13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CHAR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20),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(a))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ENGINE=InnoDB;</w:t>
                  </w:r>
                </w:p>
              </w:txbxContent>
            </v:textbox>
          </v:shape>
        </w:pict>
      </w:r>
    </w:p>
    <w:p>
      <w:pPr>
        <w:ind w:left="960" w:right="269" w:firstLine="4"/>
        <w:spacing w:before="188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ENGINE=InnoDB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>efault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However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useful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</w:t>
      </w:r>
      <w:r>
        <w:rPr>
          <w:rFonts w:ascii="Arial" w:hAnsi="Arial" w:eastAsia="Arial" w:cs="Arial"/>
          <w:sz w:val="20"/>
          <w:szCs w:val="20"/>
        </w:rPr>
        <w:t>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unknown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statement:</w:t>
      </w:r>
    </w:p>
    <w:p>
      <w:pPr>
        <w:ind w:firstLine="940"/>
        <w:spacing w:before="149" w:line="1225" w:lineRule="exact"/>
        <w:textAlignment w:val="center"/>
        <w:rPr/>
      </w:pPr>
      <w:r>
        <w:pict>
          <v:group id="_x0000_s14" style="mso-position-vertical-relative:line;mso-position-horizontal-relative:char;width:459.3pt;height:61.3pt;" filled="false" stroked="false" coordsize="9185,1225" coordorigin="0,0">
            <v:rect id="_x0000_s15" style="position:absolute;left:0;top:33;width:9185;height:1193;" fillcolor="#DDDDDD" filled="true" stroked="false"/>
            <v:shape id="_x0000_s16" style="position:absolute;left:1;top:-20;width:3782;height:12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6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9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default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storage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engine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8"/>
                        <w:position w:val="4"/>
                      </w:rPr>
                      <w:t>;</w:t>
                    </w:r>
                  </w:p>
                  <w:p>
                    <w:pPr>
                      <w:ind w:left="29"/>
                      <w:spacing w:line="189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6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-------------------------+</w:t>
                    </w:r>
                  </w:p>
                  <w:p>
                    <w:pPr>
                      <w:ind w:left="63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3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default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storage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engine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6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-------------------------+</w:t>
                    </w:r>
                  </w:p>
                  <w:tbl>
                    <w:tblPr>
                      <w:tblStyle w:val="2"/>
                      <w:tblW w:w="2643" w:type="dxa"/>
                      <w:tblInd w:w="63" w:type="dxa"/>
                      <w:tblLayout w:type="fixed"/>
                    </w:tblPr>
                    <w:tblGrid>
                      <w:gridCol w:w="1657"/>
                      <w:gridCol w:w="986"/>
                    </w:tblGrid>
                    <w:tr>
                      <w:trPr>
                        <w:trHeight w:val="192" w:hRule="atLeast"/>
                      </w:trPr>
                      <w:tc>
                        <w:tcPr>
                          <w:tcW w:w="1657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6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InnoDB</w:t>
                          </w:r>
                        </w:p>
                      </w:tc>
                      <w:tc>
                        <w:tcPr>
                          <w:tcW w:w="986" w:type="dxa"/>
                          <w:vAlign w:val="top"/>
                        </w:tcPr>
                        <w:p>
                          <w:pPr>
                            <w:ind w:left="93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+---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----------------------+</w:t>
                    </w:r>
                  </w:p>
                </w:txbxContent>
              </v:textbox>
            </v:shape>
          </v:group>
        </w:pict>
      </w:r>
    </w:p>
    <w:p>
      <w:pPr>
        <w:ind w:left="964" w:right="55" w:firstLine="17"/>
        <w:spacing w:before="185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created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file-per-tabl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tablespace,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</w:t>
      </w:r>
      <w:r>
        <w:rPr>
          <w:rFonts w:ascii="Arial" w:hAnsi="Arial" w:eastAsia="Arial" w:cs="Arial"/>
          <w:sz w:val="20"/>
          <w:szCs w:val="20"/>
          <w:spacing w:val="-1"/>
        </w:rPr>
        <w:t>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create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ge</w:t>
      </w:r>
      <w:r>
        <w:rPr>
          <w:rFonts w:ascii="Arial" w:hAnsi="Arial" w:eastAsia="Arial" w:cs="Arial"/>
          <w:sz w:val="20"/>
          <w:szCs w:val="20"/>
          <w:spacing w:val="-1"/>
        </w:rPr>
        <w:t>neral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</w:t>
      </w:r>
      <w:r>
        <w:rPr>
          <w:rFonts w:ascii="Arial" w:hAnsi="Arial" w:eastAsia="Arial" w:cs="Arial"/>
          <w:sz w:val="20"/>
          <w:szCs w:val="20"/>
          <w:color w:val="0000FF"/>
        </w:rPr>
        <w:t>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Tablespaces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6"/>
        <w:spacing w:before="255" w:line="19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Ro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w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Formats</w:t>
      </w:r>
    </w:p>
    <w:p>
      <w:pPr>
        <w:ind w:left="965" w:right="284" w:hanging="1"/>
        <w:spacing w:before="217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phy</w:t>
      </w:r>
      <w:r>
        <w:rPr>
          <w:rFonts w:ascii="Arial" w:hAnsi="Arial" w:eastAsia="Arial" w:cs="Arial"/>
          <w:sz w:val="20"/>
          <w:szCs w:val="20"/>
        </w:rPr>
        <w:t>sically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characteristics.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REDUNDANT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COMPACT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DYNAMIC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DYNAMIC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</w:rPr>
        <w:t>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characteristics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15.10,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Formats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155" w:firstLine="1"/>
        <w:spacing w:before="17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innodb_default_row_format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ormat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define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explicitly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Defining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of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6"/>
        <w:spacing w:before="240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Primary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Keys</w:t>
      </w:r>
    </w:p>
    <w:p>
      <w:pPr>
        <w:sectPr>
          <w:headerReference w:type="default" r:id="rId7"/>
          <w:footerReference w:type="default" r:id="rId8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73" w:right="50" w:firstLine="5"/>
        <w:spacing w:before="5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recommended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</w:t>
      </w:r>
      <w:r>
        <w:rPr>
          <w:rFonts w:ascii="Arial" w:hAnsi="Arial" w:eastAsia="Arial" w:cs="Arial"/>
          <w:sz w:val="20"/>
          <w:szCs w:val="20"/>
        </w:rPr>
        <w:t>lumns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choose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characteristics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0"/>
        <w:spacing w:before="161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Columns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referenced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most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important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queries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70"/>
        <w:spacing w:before="16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1"/>
        </w:rPr>
        <w:t>Columns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that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are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never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left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blank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>.</w:t>
      </w:r>
    </w:p>
    <w:p>
      <w:pPr>
        <w:ind w:left="970"/>
        <w:spacing w:before="16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Columns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never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have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duplicate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16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Columns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rarely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ever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change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once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inserted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76"/>
        <w:spacing w:before="161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For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example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containing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information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about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people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you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would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not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create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primary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key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on</w:t>
      </w:r>
    </w:p>
    <w:p>
      <w:pPr>
        <w:ind w:left="962" w:right="42" w:firstLine="56"/>
        <w:spacing w:before="3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firstname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,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lastname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)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left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blank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sometimes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people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constraints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obvious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numeric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declare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auto</w:t>
      </w:r>
      <w:r>
        <w:rPr>
          <w:rFonts w:ascii="Arial" w:hAnsi="Arial" w:eastAsia="Arial" w:cs="Arial"/>
          <w:sz w:val="19"/>
          <w:szCs w:val="19"/>
          <w:color w:val="0000FF"/>
          <w:spacing w:val="22"/>
        </w:rPr>
        <w:t>-</w:t>
      </w:r>
      <w:r>
        <w:rPr>
          <w:rFonts w:ascii="Arial" w:hAnsi="Arial" w:eastAsia="Arial" w:cs="Arial"/>
          <w:sz w:val="19"/>
          <w:szCs w:val="19"/>
          <w:color w:val="0000FF"/>
        </w:rPr>
        <w:t>increment</w:t>
      </w:r>
      <w:r>
        <w:rPr>
          <w:rFonts w:ascii="Arial" w:hAnsi="Arial" w:eastAsia="Arial" w:cs="Arial"/>
          <w:sz w:val="19"/>
          <w:szCs w:val="19"/>
          <w:color w:val="0000FF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ascending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filled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inserted</w:t>
      </w:r>
      <w:r>
        <w:rPr>
          <w:rFonts w:ascii="Arial" w:hAnsi="Arial" w:eastAsia="Arial" w:cs="Arial"/>
          <w:sz w:val="19"/>
          <w:szCs w:val="19"/>
          <w:spacing w:val="25"/>
        </w:rPr>
        <w:t>:</w:t>
      </w:r>
    </w:p>
    <w:p>
      <w:pPr>
        <w:ind w:left="974"/>
        <w:spacing w:before="161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7" style="position:absolute;margin-left:47pt;margin-top:7.95807pt;mso-position-vertical-relative:text;mso-position-horizontal-relative:text;width:459.3pt;height:50pt;z-index:-251636736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32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The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value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of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can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act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like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pointer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between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related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items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different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tables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2"/>
        </w:rPr>
        <w:t>.</w:t>
      </w:r>
    </w:p>
    <w:p>
      <w:pPr>
        <w:ind w:left="969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CREATE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5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(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INT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AUTO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INCREMENT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CHAR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(20),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PRIMARY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KEY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(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));</w:t>
      </w:r>
    </w:p>
    <w:p>
      <w:pPr>
        <w:ind w:left="974"/>
        <w:spacing w:before="177"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32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The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primary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key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can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consist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of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more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than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one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column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>.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Any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autoinc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column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must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come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first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2"/>
        </w:rPr>
        <w:t>.</w:t>
      </w:r>
    </w:p>
    <w:p>
      <w:pPr>
        <w:ind w:left="969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CREATE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6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(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INT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AUTO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INCREMENT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INT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CHAR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(20),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PRIMARY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KEY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(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));</w:t>
      </w:r>
    </w:p>
    <w:p>
      <w:pPr>
        <w:ind w:left="976" w:right="595"/>
        <w:spacing w:before="18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15.6.1.</w:t>
      </w:r>
      <w:r>
        <w:rPr>
          <w:rFonts w:ascii="Arial" w:hAnsi="Arial" w:eastAsia="Arial" w:cs="Arial"/>
          <w:sz w:val="20"/>
          <w:szCs w:val="20"/>
          <w:color w:val="0000FF"/>
        </w:rPr>
        <w:t>6,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“AUTO_INCREMENT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H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andling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in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963" w:right="73" w:hanging="3"/>
        <w:spacing w:before="16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Although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correctly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aspects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crucial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aspect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recommended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always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primar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much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slower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15.6.2.1,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“Clustered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</w:t>
      </w:r>
      <w:r>
        <w:rPr>
          <w:rFonts w:ascii="Arial" w:hAnsi="Arial" w:eastAsia="Arial" w:cs="Arial"/>
          <w:sz w:val="20"/>
          <w:szCs w:val="20"/>
          <w:color w:val="0000FF"/>
        </w:rPr>
        <w:t>econdary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pacing w:before="229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</w:rPr>
        <w:t>Viewing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InnoDB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Properties</w:t>
      </w:r>
    </w:p>
    <w:p>
      <w:pPr>
        <w:ind w:left="964"/>
        <w:spacing w:before="18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view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properties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table,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issue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:</w:t>
      </w:r>
    </w:p>
    <w:p>
      <w:pPr>
        <w:ind w:left="961"/>
        <w:spacing w:before="161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8" style="position:absolute;margin-left:47pt;margin-top:7.97202pt;mso-position-vertical-relative:text;mso-position-horizontal-relative:text;width:459.3pt;height:194pt;z-index:-25163571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2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2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SHOW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TABLE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STATUS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FROM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test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LIKE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0"/>
          <w:position w:val="2"/>
        </w:rPr>
        <w:t>'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0"/>
          <w:position w:val="2"/>
        </w:rPr>
        <w:t>%'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0"/>
          <w:position w:val="2"/>
        </w:rPr>
        <w:t>\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2"/>
        </w:rPr>
        <w:t>G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0"/>
          <w:position w:val="2"/>
        </w:rPr>
        <w:t>;</w:t>
      </w:r>
    </w:p>
    <w:p>
      <w:pPr>
        <w:ind w:left="977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1"/>
        </w:rPr>
        <w:t>***************************</w:t>
      </w:r>
      <w:r>
        <w:rPr>
          <w:rFonts w:ascii="Courier New" w:hAnsi="Courier New" w:eastAsia="Courier New" w:cs="Courier New"/>
          <w:sz w:val="15"/>
          <w:szCs w:val="15"/>
          <w:spacing w:val="6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6"/>
          <w:position w:val="1"/>
        </w:rPr>
        <w:t>1.</w:t>
      </w:r>
      <w:r>
        <w:rPr>
          <w:rFonts w:ascii="Courier New" w:hAnsi="Courier New" w:eastAsia="Courier New" w:cs="Courier New"/>
          <w:sz w:val="15"/>
          <w:szCs w:val="15"/>
          <w:spacing w:val="6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"/>
        </w:rPr>
        <w:t>row</w:t>
      </w:r>
      <w:r>
        <w:rPr>
          <w:rFonts w:ascii="Courier New" w:hAnsi="Courier New" w:eastAsia="Courier New" w:cs="Courier New"/>
          <w:sz w:val="15"/>
          <w:szCs w:val="15"/>
          <w:spacing w:val="6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6"/>
          <w:position w:val="1"/>
        </w:rPr>
        <w:t>**************************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1"/>
        </w:rPr>
        <w:t>*</w:t>
      </w:r>
    </w:p>
    <w:p>
      <w:pPr>
        <w:ind w:left="2019"/>
        <w:spacing w:before="38" w:line="195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Name</w:t>
      </w:r>
      <w:r>
        <w:rPr>
          <w:rFonts w:ascii="Courier New" w:hAnsi="Courier New" w:eastAsia="Courier New" w:cs="Courier New"/>
          <w:sz w:val="16"/>
          <w:szCs w:val="16"/>
          <w:spacing w:val="1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t1</w:t>
      </w:r>
    </w:p>
    <w:p>
      <w:pPr>
        <w:ind w:left="1830"/>
        <w:spacing w:before="43" w:line="19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Eng</w:t>
      </w:r>
      <w:r>
        <w:rPr>
          <w:rFonts w:ascii="Courier New" w:hAnsi="Courier New" w:eastAsia="Courier New" w:cs="Courier New"/>
          <w:sz w:val="16"/>
          <w:szCs w:val="16"/>
        </w:rPr>
        <w:t>ine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InnoDB</w:t>
      </w:r>
    </w:p>
    <w:p>
      <w:pPr>
        <w:ind w:left="1729"/>
        <w:spacing w:before="43" w:line="18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Version</w:t>
      </w:r>
      <w:r>
        <w:rPr>
          <w:rFonts w:ascii="Courier New" w:hAnsi="Courier New" w:eastAsia="Courier New" w:cs="Courier New"/>
          <w:sz w:val="16"/>
          <w:szCs w:val="16"/>
          <w:spacing w:val="2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2"/>
        </w:rPr>
        <w:t>1</w:t>
      </w:r>
      <w:r>
        <w:rPr>
          <w:rFonts w:ascii="Courier New" w:hAnsi="Courier New" w:eastAsia="Courier New" w:cs="Courier New"/>
          <w:sz w:val="16"/>
          <w:szCs w:val="16"/>
          <w:spacing w:val="1"/>
        </w:rPr>
        <w:t>0</w:t>
      </w:r>
    </w:p>
    <w:p>
      <w:pPr>
        <w:ind w:left="1446"/>
        <w:spacing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Row_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format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Dynamic</w:t>
      </w:r>
    </w:p>
    <w:p>
      <w:pPr>
        <w:ind w:left="2022"/>
        <w:spacing w:before="36" w:line="18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Rows</w:t>
      </w:r>
      <w:r>
        <w:rPr>
          <w:rFonts w:ascii="Courier New" w:hAnsi="Courier New" w:eastAsia="Courier New" w:cs="Courier New"/>
          <w:sz w:val="16"/>
          <w:szCs w:val="16"/>
          <w:spacing w:val="4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3"/>
        </w:rPr>
        <w:t>0</w:t>
      </w:r>
    </w:p>
    <w:p>
      <w:pPr>
        <w:ind w:left="1057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Avg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row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length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0</w:t>
      </w:r>
    </w:p>
    <w:p>
      <w:pPr>
        <w:ind w:left="135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Data</w:t>
      </w:r>
      <w:r>
        <w:rPr>
          <w:rFonts w:ascii="Courier New" w:hAnsi="Courier New" w:eastAsia="Courier New" w:cs="Courier New"/>
          <w:sz w:val="14"/>
          <w:szCs w:val="14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length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5"/>
          <w:position w:val="3"/>
        </w:rPr>
        <w:t>16384</w:t>
      </w:r>
    </w:p>
    <w:p>
      <w:pPr>
        <w:ind w:left="96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Max</w:t>
      </w:r>
      <w:r>
        <w:rPr>
          <w:rFonts w:ascii="Courier New" w:hAnsi="Courier New" w:eastAsia="Courier New" w:cs="Courier New"/>
          <w:sz w:val="14"/>
          <w:szCs w:val="14"/>
          <w:spacing w:val="4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data</w:t>
      </w:r>
      <w:r>
        <w:rPr>
          <w:rFonts w:ascii="Courier New" w:hAnsi="Courier New" w:eastAsia="Courier New" w:cs="Courier New"/>
          <w:sz w:val="14"/>
          <w:szCs w:val="14"/>
          <w:spacing w:val="4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length</w:t>
      </w:r>
      <w:r>
        <w:rPr>
          <w:rFonts w:ascii="Courier New" w:hAnsi="Courier New" w:eastAsia="Courier New" w:cs="Courier New"/>
          <w:sz w:val="14"/>
          <w:szCs w:val="14"/>
          <w:spacing w:val="44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4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3"/>
          <w:position w:val="3"/>
        </w:rPr>
        <w:t>0</w:t>
      </w:r>
    </w:p>
    <w:p>
      <w:pPr>
        <w:ind w:left="1265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Index</w:t>
      </w:r>
      <w:r>
        <w:rPr>
          <w:rFonts w:ascii="Courier New" w:hAnsi="Courier New" w:eastAsia="Courier New" w:cs="Courier New"/>
          <w:sz w:val="14"/>
          <w:szCs w:val="14"/>
          <w:spacing w:val="42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length</w:t>
      </w:r>
      <w:r>
        <w:rPr>
          <w:rFonts w:ascii="Courier New" w:hAnsi="Courier New" w:eastAsia="Courier New" w:cs="Courier New"/>
          <w:sz w:val="14"/>
          <w:szCs w:val="14"/>
          <w:spacing w:val="42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>0</w:t>
      </w:r>
    </w:p>
    <w:p>
      <w:pPr>
        <w:ind w:left="1548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Data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free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0</w:t>
      </w:r>
    </w:p>
    <w:p>
      <w:pPr>
        <w:ind w:left="1057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4"/>
        </w:rPr>
        <w:t>Auto</w:t>
      </w:r>
      <w:r>
        <w:rPr>
          <w:rFonts w:ascii="Courier New" w:hAnsi="Courier New" w:eastAsia="Courier New" w:cs="Courier New"/>
          <w:sz w:val="14"/>
          <w:szCs w:val="14"/>
          <w:spacing w:val="80"/>
          <w:position w:val="4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increment</w:t>
      </w:r>
      <w:r>
        <w:rPr>
          <w:rFonts w:ascii="Courier New" w:hAnsi="Courier New" w:eastAsia="Courier New" w:cs="Courier New"/>
          <w:sz w:val="14"/>
          <w:szCs w:val="14"/>
          <w:spacing w:val="79"/>
          <w:position w:val="4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79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NULL</w:t>
      </w:r>
    </w:p>
    <w:p>
      <w:pPr>
        <w:ind w:left="135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Create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time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>2021-02-18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3"/>
        </w:rPr>
        <w:t>12:18:2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3"/>
        </w:rPr>
        <w:t>8</w:t>
      </w:r>
    </w:p>
    <w:p>
      <w:pPr>
        <w:ind w:left="1350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Update</w:t>
      </w:r>
      <w:r>
        <w:rPr>
          <w:rFonts w:ascii="Courier New" w:hAnsi="Courier New" w:eastAsia="Courier New" w:cs="Courier New"/>
          <w:sz w:val="14"/>
          <w:szCs w:val="14"/>
          <w:spacing w:val="6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time</w:t>
      </w:r>
      <w:r>
        <w:rPr>
          <w:rFonts w:ascii="Courier New" w:hAnsi="Courier New" w:eastAsia="Courier New" w:cs="Courier New"/>
          <w:sz w:val="14"/>
          <w:szCs w:val="14"/>
          <w:spacing w:val="65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6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NULL</w:t>
      </w:r>
    </w:p>
    <w:p>
      <w:pPr>
        <w:ind w:left="144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Check</w:t>
      </w:r>
      <w:r>
        <w:rPr>
          <w:rFonts w:ascii="Courier New" w:hAnsi="Courier New" w:eastAsia="Courier New" w:cs="Courier New"/>
          <w:sz w:val="14"/>
          <w:szCs w:val="14"/>
          <w:spacing w:val="61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time</w:t>
      </w:r>
      <w:r>
        <w:rPr>
          <w:rFonts w:ascii="Courier New" w:hAnsi="Courier New" w:eastAsia="Courier New" w:cs="Courier New"/>
          <w:sz w:val="14"/>
          <w:szCs w:val="14"/>
          <w:spacing w:val="60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6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NULL</w:t>
      </w:r>
    </w:p>
    <w:p>
      <w:pPr>
        <w:ind w:left="1545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Collation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utf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8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mb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4_0900_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ai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ci</w:t>
      </w:r>
    </w:p>
    <w:p>
      <w:pPr>
        <w:ind w:left="1641"/>
        <w:spacing w:before="39" w:line="183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Checksum: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NULL</w:t>
      </w:r>
    </w:p>
    <w:p>
      <w:pPr>
        <w:ind w:left="1065"/>
        <w:spacing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Create_o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ptions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:</w:t>
      </w:r>
    </w:p>
    <w:p>
      <w:pPr>
        <w:ind w:left="1737"/>
        <w:spacing w:before="44" w:line="18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Comment</w:t>
      </w:r>
      <w:r>
        <w:rPr>
          <w:rFonts w:ascii="Courier New" w:hAnsi="Courier New" w:eastAsia="Courier New" w:cs="Courier New"/>
          <w:sz w:val="16"/>
          <w:szCs w:val="16"/>
          <w:spacing w:val="-2"/>
        </w:rPr>
        <w:t>:</w:t>
      </w:r>
    </w:p>
    <w:p>
      <w:pPr>
        <w:ind w:left="976"/>
        <w:spacing w:before="18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about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output,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13.7.7.38,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“SHOW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TA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BLE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STATUS</w:t>
      </w:r>
    </w:p>
    <w:p>
      <w:pPr>
        <w:ind w:left="968"/>
        <w:spacing w:before="30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4"/>
        </w:rPr>
        <w:t>Statemen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t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963" w:right="388" w:hanging="3"/>
        <w:spacing w:before="184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access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properties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</w:t>
      </w:r>
      <w:r>
        <w:rPr>
          <w:rFonts w:ascii="Arial" w:hAnsi="Arial" w:eastAsia="Arial" w:cs="Arial"/>
          <w:sz w:val="20"/>
          <w:szCs w:val="20"/>
        </w:rPr>
        <w:t>les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61"/>
        <w:spacing w:before="121"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  <w:position w:val="3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INFORMATION_SCHEMA.INNODB_TABLES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WHERE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NAME='test/t1'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\G</w:t>
      </w:r>
    </w:p>
    <w:p>
      <w:pPr>
        <w:sectPr>
          <w:headerReference w:type="default" r:id="rId9"/>
          <w:footerReference w:type="default" r:id="rId10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64" w:lineRule="auto"/>
        <w:rPr>
          <w:rFonts w:ascii="Arial"/>
          <w:sz w:val="21"/>
        </w:rPr>
      </w:pPr>
      <w:r/>
    </w:p>
    <w:p>
      <w:pPr>
        <w:ind w:left="977"/>
        <w:spacing w:before="45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19" style="position:absolute;margin-left:47pt;margin-top:3.18781pt;mso-position-vertical-relative:text;mso-position-horizontal-relative:text;width:459.3pt;height:97pt;z-index:-251626496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  <w:position w:val="1"/>
        </w:rPr>
        <w:t>******************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*********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1.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row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***************************</w:t>
      </w:r>
    </w:p>
    <w:p>
      <w:pPr>
        <w:ind w:left="1451"/>
        <w:spacing w:before="37" w:line="195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TABLE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ID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1144</w:t>
      </w:r>
    </w:p>
    <w:p>
      <w:pPr>
        <w:ind w:left="1827"/>
        <w:spacing w:before="35" w:line="20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NAME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test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/</w:t>
      </w:r>
      <w:r>
        <w:rPr>
          <w:rFonts w:ascii="Courier New" w:hAnsi="Courier New" w:eastAsia="Courier New" w:cs="Courier New"/>
          <w:sz w:val="16"/>
          <w:szCs w:val="16"/>
        </w:rPr>
        <w:t>t1</w:t>
      </w:r>
    </w:p>
    <w:p>
      <w:pPr>
        <w:ind w:left="1836"/>
        <w:spacing w:before="43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F</w:t>
      </w:r>
      <w:r>
        <w:rPr>
          <w:rFonts w:ascii="Courier New" w:hAnsi="Courier New" w:eastAsia="Courier New" w:cs="Courier New"/>
          <w:sz w:val="16"/>
          <w:szCs w:val="16"/>
        </w:rPr>
        <w:t>LAG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33</w:t>
      </w:r>
    </w:p>
    <w:p>
      <w:pPr>
        <w:ind w:left="1635"/>
        <w:spacing w:before="47" w:line="193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N</w:t>
      </w:r>
      <w:r>
        <w:rPr>
          <w:rFonts w:ascii="Courier New" w:hAnsi="Courier New" w:eastAsia="Courier New" w:cs="Courier New"/>
          <w:sz w:val="16"/>
          <w:szCs w:val="16"/>
          <w:spacing w:val="3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COLS</w:t>
      </w:r>
      <w:r>
        <w:rPr>
          <w:rFonts w:ascii="Courier New" w:hAnsi="Courier New" w:eastAsia="Courier New" w:cs="Courier New"/>
          <w:sz w:val="16"/>
          <w:szCs w:val="16"/>
          <w:spacing w:val="3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2"/>
        </w:rPr>
        <w:t>5</w:t>
      </w:r>
    </w:p>
    <w:p>
      <w:pPr>
        <w:ind w:left="1742"/>
        <w:spacing w:before="43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SPA</w:t>
      </w:r>
      <w:r>
        <w:rPr>
          <w:rFonts w:ascii="Courier New" w:hAnsi="Courier New" w:eastAsia="Courier New" w:cs="Courier New"/>
          <w:sz w:val="16"/>
          <w:szCs w:val="16"/>
        </w:rPr>
        <w:t>CE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30</w:t>
      </w:r>
    </w:p>
    <w:p>
      <w:pPr>
        <w:ind w:left="1254"/>
        <w:spacing w:before="43" w:line="198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ROW_</w:t>
      </w:r>
      <w:r>
        <w:rPr>
          <w:rFonts w:ascii="Courier New" w:hAnsi="Courier New" w:eastAsia="Courier New" w:cs="Courier New"/>
          <w:sz w:val="16"/>
          <w:szCs w:val="16"/>
        </w:rPr>
        <w:t>FORMAT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Dynamic</w:t>
      </w:r>
    </w:p>
    <w:p>
      <w:pPr>
        <w:ind w:left="976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ZIP</w:t>
      </w:r>
      <w:r>
        <w:rPr>
          <w:rFonts w:ascii="Courier New" w:hAnsi="Courier New" w:eastAsia="Courier New" w:cs="Courier New"/>
          <w:sz w:val="16"/>
          <w:szCs w:val="16"/>
          <w:spacing w:val="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PAGE_SIZE: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0</w:t>
      </w:r>
    </w:p>
    <w:p>
      <w:pPr>
        <w:ind w:left="1262"/>
        <w:spacing w:before="42" w:line="198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SPACE_TYPE: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S</w:t>
      </w:r>
      <w:r>
        <w:rPr>
          <w:rFonts w:ascii="Courier New" w:hAnsi="Courier New" w:eastAsia="Courier New" w:cs="Courier New"/>
          <w:sz w:val="16"/>
          <w:szCs w:val="16"/>
        </w:rPr>
        <w:t>ingle</w:t>
      </w:r>
    </w:p>
    <w:p>
      <w:pPr>
        <w:ind w:left="1073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INSTANT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COLS: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0</w:t>
      </w:r>
    </w:p>
    <w:p>
      <w:pPr>
        <w:ind w:left="976"/>
        <w:spacing w:before="21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15.15.3,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INFORMATION_SCHEMA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Object</w:t>
      </w:r>
    </w:p>
    <w:p>
      <w:pPr>
        <w:ind w:left="964"/>
        <w:spacing w:before="3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4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8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18"/>
        <w:spacing w:before="279" w:line="196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15.6.1.2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Creati</w:t>
      </w:r>
      <w:r>
        <w:rPr>
          <w:rFonts w:ascii="Arial" w:hAnsi="Arial" w:eastAsia="Arial" w:cs="Arial"/>
          <w:sz w:val="24"/>
          <w:szCs w:val="24"/>
          <w:b/>
          <w:bCs/>
        </w:rPr>
        <w:t>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Tables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Externally</w:t>
      </w:r>
    </w:p>
    <w:p>
      <w:pPr>
        <w:ind w:left="966" w:right="108" w:hanging="2"/>
        <w:spacing w:before="217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reasons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externally</w:t>
      </w:r>
      <w:r>
        <w:rPr>
          <w:rFonts w:ascii="Arial" w:hAnsi="Arial" w:eastAsia="Arial" w:cs="Arial"/>
          <w:sz w:val="19"/>
          <w:szCs w:val="19"/>
          <w:spacing w:val="22"/>
        </w:rPr>
        <w:t>;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outside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reasons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management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6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placing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</w:p>
    <w:p>
      <w:pPr>
        <w:ind w:left="982" w:right="1662" w:hanging="15"/>
        <w:spacing w:before="2" w:line="47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device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characteristics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externally</w:t>
      </w:r>
      <w:r>
        <w:rPr>
          <w:rFonts w:ascii="Arial" w:hAnsi="Arial" w:eastAsia="Arial" w:cs="Arial"/>
          <w:sz w:val="19"/>
          <w:szCs w:val="19"/>
          <w:spacing w:val="24"/>
        </w:rPr>
        <w:t>:</w:t>
      </w:r>
    </w:p>
    <w:p>
      <w:pPr>
        <w:ind w:left="970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Using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DIRECTORY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Clause</w:t>
        </w:r>
      </w:hyperlink>
    </w:p>
    <w:p>
      <w:pPr>
        <w:ind w:left="970"/>
        <w:spacing w:before="22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Using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CREATE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...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Syntax</w:t>
      </w:r>
    </w:p>
    <w:p>
      <w:pPr>
        <w:ind w:left="970"/>
        <w:spacing w:before="19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Creating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a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an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External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Tablespace</w:t>
      </w:r>
    </w:p>
    <w:p>
      <w:pPr>
        <w:ind w:left="15"/>
        <w:spacing w:before="182" w:line="314" w:lineRule="exact"/>
        <w:rPr>
          <w:rFonts w:ascii="Arial" w:hAnsi="Arial" w:eastAsia="Arial" w:cs="Arial"/>
          <w:sz w:val="22"/>
          <w:szCs w:val="22"/>
        </w:rPr>
      </w:pPr>
      <w:bookmarkStart w:name="_bookmark1" w:id="1"/>
      <w:bookmarkEnd w:id="1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Using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DAT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DIRECTORY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Clause</w:t>
      </w:r>
    </w:p>
    <w:p>
      <w:pPr>
        <w:ind w:left="963" w:right="240" w:hanging="3"/>
        <w:spacing w:before="178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create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external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9"/>
        <w:spacing w:before="118" w:line="215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20" style="position:absolute;margin-left:47pt;margin-top:6.22818pt;mso-position-vertical-relative:text;mso-position-horizontal-relative:text;width:459.3pt;height:11.65pt;z-index:-251625472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3"/>
        </w:rPr>
        <w:t>CREATE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TABLE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t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1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(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c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1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INT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PRIMARY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KEY)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DATA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DIRECTORY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=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'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3"/>
        </w:rPr>
        <w:t>/external/directory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';</w:t>
      </w:r>
    </w:p>
    <w:p>
      <w:pPr>
        <w:ind w:left="966" w:right="443" w:hanging="2"/>
        <w:spacing w:before="20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</w:t>
      </w:r>
      <w:r>
        <w:rPr>
          <w:rFonts w:ascii="Arial" w:hAnsi="Arial" w:eastAsia="Arial" w:cs="Arial"/>
          <w:sz w:val="20"/>
          <w:szCs w:val="20"/>
        </w:rPr>
        <w:t>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implicitly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1"/>
        <w:spacing w:before="148" w:line="237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21" style="position:absolute;margin-left:47pt;margin-top:9.05536pt;mso-position-vertical-relative:text;mso-position-horizontal-relative:text;width:459.3pt;height:59.65pt;z-index:-25162444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4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4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SELECT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5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5"/>
          <w:position w:val="4"/>
        </w:rPr>
        <w:t>@@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5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file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5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per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5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table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5"/>
          <w:position w:val="4"/>
        </w:rPr>
        <w:t>;</w:t>
      </w:r>
    </w:p>
    <w:p>
      <w:pPr>
        <w:ind w:left="971"/>
        <w:spacing w:line="190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9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@@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file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per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table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"/>
          <w:position w:val="2"/>
        </w:rPr>
        <w:t xml:space="preserve">                          </w:t>
      </w:r>
      <w:r>
        <w:rPr>
          <w:rFonts w:ascii="Courier New" w:hAnsi="Courier New" w:eastAsia="Courier New" w:cs="Courier New"/>
          <w:sz w:val="14"/>
          <w:szCs w:val="14"/>
          <w:spacing w:val="2"/>
          <w:position w:val="2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"/>
          <w:position w:val="2"/>
        </w:rPr>
        <w:t>|</w:t>
      </w:r>
    </w:p>
    <w:p>
      <w:pPr>
        <w:ind w:left="9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+---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----------------------+</w:t>
      </w:r>
    </w:p>
    <w:p>
      <w:pPr>
        <w:ind w:left="964" w:right="1084" w:firstLine="11"/>
        <w:spacing w:before="209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15.6.3.</w:t>
      </w:r>
      <w:r>
        <w:rPr>
          <w:rFonts w:ascii="Arial" w:hAnsi="Arial" w:eastAsia="Arial" w:cs="Arial"/>
          <w:sz w:val="20"/>
          <w:szCs w:val="20"/>
          <w:color w:val="0000FF"/>
        </w:rPr>
        <w:t>2,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“File-Per-Table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Tablespaces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971" w:right="471" w:hanging="9"/>
        <w:spacing w:before="183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specify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DIRECT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'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ibd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directory.</w:t>
      </w:r>
    </w:p>
    <w:p>
      <w:pPr>
        <w:ind w:left="960" w:right="196"/>
        <w:spacing w:before="180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8.0.21,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restricted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administrators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Discovery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During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Crash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Recovery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datadir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innodb_data_home_dir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settings:</w:t>
      </w:r>
    </w:p>
    <w:p>
      <w:pPr>
        <w:ind w:left="961"/>
        <w:spacing w:before="182" w:line="208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22" style="position:absolute;margin-left:47pt;margin-top:9.05535pt;mso-position-vertical-relative:text;mso-position-horizontal-relative:text;width:459.3pt;height:11.6pt;z-index:-251623424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3"/>
        </w:rPr>
        <w:t>mysql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&gt;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SELECT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@@datadir,@@innodb_data_home_dir,@@innodb_directories;</w:t>
      </w:r>
    </w:p>
    <w:p>
      <w:pPr>
        <w:ind w:left="967" w:right="313" w:firstLine="10"/>
        <w:spacing w:before="20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unknown,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</w:t>
      </w:r>
      <w:r>
        <w:rPr>
          <w:rFonts w:ascii="Arial" w:hAnsi="Arial" w:eastAsia="Arial" w:cs="Arial"/>
          <w:sz w:val="20"/>
          <w:szCs w:val="20"/>
        </w:rPr>
        <w:t>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read-only.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</w:t>
      </w:r>
      <w:r>
        <w:rPr>
          <w:rFonts w:ascii="Arial" w:hAnsi="Arial" w:eastAsia="Arial" w:cs="Arial"/>
          <w:sz w:val="20"/>
          <w:szCs w:val="20"/>
        </w:rPr>
        <w:t>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restarting</w:t>
      </w:r>
    </w:p>
    <w:sectPr>
      <w:headerReference w:type="default" r:id="rId11"/>
      <w:footerReference w:type="default" r:id="rId12"/>
      <w:pgSz w:w="11906" w:h="16838"/>
      <w:pgMar w:top="1010" w:right="1060" w:bottom="1009" w:left="720" w:header="747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304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304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305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305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305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17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Chang</w:t>
    </w:r>
    <w:r>
      <w:rPr>
        <w:rFonts w:ascii="Arial" w:hAnsi="Arial" w:eastAsia="Arial" w:cs="Arial"/>
        <w:sz w:val="20"/>
        <w:szCs w:val="20"/>
      </w:rPr>
      <w:t>e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Buffer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</w:rPr>
      <w:t>Adaptive</w:t>
    </w:r>
    <w:r>
      <w:rPr>
        <w:rFonts w:ascii="Arial" w:hAnsi="Arial" w:eastAsia="Arial" w:cs="Arial"/>
        <w:sz w:val="20"/>
        <w:szCs w:val="20"/>
        <w:spacing w:val="2"/>
      </w:rPr>
      <w:t xml:space="preserve"> </w:t>
    </w:r>
    <w:r>
      <w:rPr>
        <w:rFonts w:ascii="Arial" w:hAnsi="Arial" w:eastAsia="Arial" w:cs="Arial"/>
        <w:sz w:val="20"/>
        <w:szCs w:val="20"/>
      </w:rPr>
      <w:t>Hash</w:t>
    </w:r>
    <w:r>
      <w:rPr>
        <w:rFonts w:ascii="Arial" w:hAnsi="Arial" w:eastAsia="Arial" w:cs="Arial"/>
        <w:sz w:val="20"/>
        <w:szCs w:val="20"/>
        <w:spacing w:val="1"/>
      </w:rPr>
      <w:t xml:space="preserve"> </w:t>
    </w:r>
    <w:r>
      <w:rPr>
        <w:rFonts w:ascii="Arial" w:hAnsi="Arial" w:eastAsia="Arial" w:cs="Arial"/>
        <w:sz w:val="20"/>
        <w:szCs w:val="20"/>
      </w:rPr>
      <w:t>Index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5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Log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Buffer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footer" Target="footer1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3" Type="http://schemas.openxmlformats.org/officeDocument/2006/relationships/settings" Target="settings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2023-04-18T18:07:15</vt:filetime>
  </property>
  <property fmtid="{D5CDD505-2E9C-101B-9397-08002B2CF9AE}" pid="4" name="UsrData">
    <vt:lpwstr>643e6bc34e2c4874fa211acc</vt:lpwstr>
  </property>
</Properties>
</file>