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3" w:lineRule="auto"/>
        <w:rPr>
          <w:rFonts w:ascii="Arial"/>
          <w:sz w:val="21"/>
        </w:rPr>
      </w:pPr>
      <w:r>
        <w:pict>
          <v:shape id="_x0000_s1" style="position:absolute;margin-left:134.712pt;margin-top:709.642pt;mso-position-vertical-relative:page;mso-position-horizontal-relative:page;width:189.1pt;height:14.35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46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DIRECTORY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'/external/directory';</w:t>
                  </w:r>
                </w:p>
              </w:txbxContent>
            </v:textbox>
          </v:shape>
        </w:pict>
      </w:r>
      <w:r/>
    </w:p>
    <w:p>
      <w:pPr>
        <w:ind w:left="963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about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setting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variables,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5.1.9,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“Using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System</w:t>
      </w:r>
    </w:p>
    <w:p>
      <w:pPr>
        <w:ind w:left="960"/>
        <w:spacing w:before="30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3"/>
        </w:rPr>
        <w:t>Variables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</w:p>
    <w:p>
      <w:pPr>
        <w:ind w:left="966" w:right="29" w:hanging="2"/>
        <w:spacing w:before="18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demonstrates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external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clause.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assume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firstLine="940"/>
        <w:spacing w:before="146" w:line="2152" w:lineRule="exact"/>
        <w:textAlignment w:val="center"/>
        <w:rPr/>
      </w:pPr>
      <w:r>
        <w:pict>
          <v:shape id="_x0000_s2" style="mso-position-vertical-relative:line;mso-position-horizontal-relative:char;width:459.3pt;height:107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USE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3"/>
                      <w:position w:val="3"/>
                    </w:rPr>
                    <w:t>;</w:t>
                  </w:r>
                </w:p>
                <w:p>
                  <w:pPr>
                    <w:ind w:left="32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Database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8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changed</w:t>
                  </w:r>
                </w:p>
                <w:p>
                  <w:pPr>
                    <w:ind w:left="21"/>
                    <w:spacing w:before="168" w:line="22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  <w:position w:val="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DIRECTORY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i/>
                      <w:iCs/>
                      <w:color w:val="026789"/>
                      <w:position w:val="3"/>
                    </w:rPr>
                    <w:t>/external/directory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';</w:t>
                  </w:r>
                </w:p>
                <w:p>
                  <w:pPr>
                    <w:ind w:left="34"/>
                    <w:spacing w:before="17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creates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directory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under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external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directory</w:t>
                  </w:r>
                </w:p>
                <w:p>
                  <w:pPr>
                    <w:ind w:left="37"/>
                    <w:spacing w:before="142" w:line="24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$&gt;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3"/>
                    </w:rPr>
                    <w:t>cd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3"/>
                    </w:rPr>
                    <w:t>/external/d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irectory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test</w:t>
                  </w:r>
                </w:p>
                <w:p>
                  <w:pPr>
                    <w:ind w:left="37"/>
                    <w:spacing w:before="25" w:line="19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$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2"/>
                    </w:rPr>
                    <w:t>ls</w:t>
                  </w:r>
                </w:p>
                <w:p>
                  <w:pPr>
                    <w:ind w:left="31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  <w:position w:val="1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1"/>
                    </w:rPr>
                    <w:t>.ibd</w:t>
                  </w:r>
                </w:p>
              </w:txbxContent>
            </v:textbox>
          </v:shape>
        </w:pict>
      </w:r>
    </w:p>
    <w:p>
      <w:pPr>
        <w:ind w:left="14"/>
        <w:spacing w:before="228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Usage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Notes:</w:t>
      </w:r>
    </w:p>
    <w:p>
      <w:pPr>
        <w:ind w:left="1163" w:right="28" w:hanging="193"/>
        <w:spacing w:before="188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dismounting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device,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eventually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busy.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careful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accidentally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dismount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external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disconnected.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missing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serious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1160" w:right="361" w:hanging="1"/>
        <w:spacing w:before="127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restore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data</w:t>
      </w:r>
      <w:r>
        <w:rPr>
          <w:rFonts w:ascii="Arial" w:hAnsi="Arial" w:eastAsia="Arial" w:cs="Arial"/>
          <w:sz w:val="20"/>
          <w:szCs w:val="20"/>
          <w:color w:val="0000FF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dictionary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1160" w:right="361" w:hanging="190"/>
        <w:spacing w:before="16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NFS-mounted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volume,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potential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outlined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Using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NFS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with</w:t>
      </w:r>
      <w:r>
        <w:rPr>
          <w:rFonts w:ascii="Arial" w:hAnsi="Arial" w:eastAsia="Arial" w:cs="Arial"/>
          <w:sz w:val="20"/>
          <w:szCs w:val="20"/>
          <w:color w:val="0000FF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MySQL</w:t>
      </w:r>
      <w:r>
        <w:rPr>
          <w:rFonts w:ascii="Arial" w:hAnsi="Arial" w:eastAsia="Arial" w:cs="Arial"/>
          <w:sz w:val="20"/>
          <w:szCs w:val="20"/>
          <w:spacing w:val="8"/>
        </w:rPr>
        <w:t>.</w:t>
      </w:r>
    </w:p>
    <w:p>
      <w:pPr>
        <w:ind w:left="970"/>
        <w:spacing w:before="167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40"/>
          <w:position w:val="3"/>
        </w:rPr>
        <w:t>•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 </w:t>
      </w:r>
      <w:r>
        <w:rPr>
          <w:rFonts w:ascii="Arial" w:hAnsi="Arial" w:eastAsia="Arial" w:cs="Arial"/>
          <w:sz w:val="18"/>
          <w:szCs w:val="18"/>
          <w:position w:val="3"/>
        </w:rPr>
        <w:t>If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using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LVM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snapshot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copy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or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other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based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mechanism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back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up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>'</w:t>
      </w:r>
      <w:r>
        <w:rPr>
          <w:rFonts w:ascii="Arial" w:hAnsi="Arial" w:eastAsia="Arial" w:cs="Arial"/>
          <w:sz w:val="18"/>
          <w:szCs w:val="18"/>
          <w:position w:val="3"/>
        </w:rPr>
        <w:t>s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data</w:t>
      </w:r>
    </w:p>
    <w:p>
      <w:pPr>
        <w:ind w:left="1172" w:right="322" w:hanging="11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always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FLUSH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EXPORT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first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ensure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flushed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occurs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1172" w:right="504" w:hanging="202"/>
        <w:spacing w:before="16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</w:t>
      </w:r>
      <w:r>
        <w:rPr>
          <w:rFonts w:ascii="Arial" w:hAnsi="Arial" w:eastAsia="Arial" w:cs="Arial"/>
          <w:sz w:val="20"/>
          <w:szCs w:val="20"/>
        </w:rPr>
        <w:t>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alternative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symbolic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links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support.</w:t>
      </w:r>
    </w:p>
    <w:p>
      <w:pPr>
        <w:ind w:left="1166" w:right="393" w:hanging="196"/>
        <w:spacing w:before="150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</w:t>
      </w:r>
      <w:r>
        <w:rPr>
          <w:rFonts w:ascii="Arial" w:hAnsi="Arial" w:eastAsia="Arial" w:cs="Arial"/>
          <w:sz w:val="20"/>
          <w:szCs w:val="20"/>
        </w:rPr>
        <w:t>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environment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host.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</w:t>
      </w:r>
      <w:r>
        <w:rPr>
          <w:rFonts w:ascii="Arial" w:hAnsi="Arial" w:eastAsia="Arial" w:cs="Arial"/>
          <w:sz w:val="20"/>
          <w:szCs w:val="20"/>
        </w:rPr>
        <w:t>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location</w:t>
      </w:r>
      <w:r>
        <w:rPr>
          <w:rFonts w:ascii="Arial" w:hAnsi="Arial" w:eastAsia="Arial" w:cs="Arial"/>
          <w:sz w:val="20"/>
          <w:szCs w:val="20"/>
          <w:spacing w:val="10"/>
        </w:rPr>
        <w:t>.</w:t>
      </w:r>
    </w:p>
    <w:p>
      <w:pPr>
        <w:ind w:left="1163" w:right="491" w:hanging="193"/>
        <w:spacing w:before="125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8</w:t>
      </w:r>
      <w:r>
        <w:rPr>
          <w:rFonts w:ascii="Arial" w:hAnsi="Arial" w:eastAsia="Arial" w:cs="Arial"/>
          <w:sz w:val="20"/>
          <w:szCs w:val="20"/>
        </w:rPr>
        <w:t>.0.21,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innodb_undo_directory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datadir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innodb_data_home_dir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innodb_directories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</w:t>
      </w:r>
      <w:r>
        <w:rPr>
          <w:rFonts w:ascii="Arial" w:hAnsi="Arial" w:eastAsia="Arial" w:cs="Arial"/>
          <w:sz w:val="20"/>
          <w:szCs w:val="20"/>
          <w:spacing w:val="-1"/>
        </w:rPr>
        <w:t>riables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5"/>
        <w:spacing w:before="223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Using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CR</w:t>
      </w:r>
      <w:r>
        <w:rPr>
          <w:rFonts w:ascii="Arial" w:hAnsi="Arial" w:eastAsia="Arial" w:cs="Arial"/>
          <w:sz w:val="22"/>
          <w:szCs w:val="22"/>
          <w:b/>
          <w:bCs/>
        </w:rPr>
        <w:t>EATE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...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TABLESPACE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Syntax</w:t>
      </w:r>
    </w:p>
    <w:p>
      <w:pPr>
        <w:ind w:left="963" w:right="220" w:firstLine="8"/>
        <w:spacing w:before="19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combination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RECTORY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</w:t>
      </w:r>
      <w:r>
        <w:rPr>
          <w:rFonts w:ascii="Arial" w:hAnsi="Arial" w:eastAsia="Arial" w:cs="Arial"/>
          <w:sz w:val="20"/>
          <w:szCs w:val="20"/>
        </w:rPr>
        <w:t>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firstLine="940"/>
        <w:spacing w:before="161" w:line="424" w:lineRule="exact"/>
        <w:textAlignment w:val="center"/>
        <w:rPr/>
      </w:pPr>
      <w:r>
        <w:pict>
          <v:shape id="_x0000_s3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t2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(c1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KEY)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innodb_file_per_table</w:t>
                  </w:r>
                </w:p>
              </w:txbxContent>
            </v:textbox>
          </v:shape>
        </w:pict>
      </w:r>
    </w:p>
    <w:p>
      <w:pPr>
        <w:ind w:left="963" w:right="131" w:firstLine="1"/>
        <w:spacing w:before="162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innodb_file_per_table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respe</w:t>
      </w:r>
      <w:r>
        <w:rPr>
          <w:rFonts w:ascii="Arial" w:hAnsi="Arial" w:eastAsia="Arial" w:cs="Arial"/>
          <w:sz w:val="20"/>
          <w:szCs w:val="20"/>
        </w:rPr>
        <w:t>cts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equivalent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method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described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above.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</w:t>
      </w:r>
      <w:r>
        <w:rPr>
          <w:rFonts w:ascii="Arial" w:hAnsi="Arial" w:eastAsia="Arial" w:cs="Arial"/>
          <w:sz w:val="20"/>
          <w:szCs w:val="20"/>
        </w:rPr>
        <w:t>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1"/>
          <w:footerReference w:type="default" r:id="rId2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20" w:lineRule="auto"/>
        <w:rPr>
          <w:rFonts w:ascii="Arial"/>
          <w:sz w:val="21"/>
        </w:rPr>
      </w:pPr>
      <w:r/>
    </w:p>
    <w:p>
      <w:pPr>
        <w:ind w:left="10"/>
        <w:spacing w:before="63" w:line="31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Cre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ating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an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External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General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Tablespace</w:t>
      </w:r>
    </w:p>
    <w:p>
      <w:pPr>
        <w:ind w:left="960"/>
        <w:spacing w:before="14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You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create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resides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external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directory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164" w:right="108" w:hanging="194"/>
        <w:spacing w:before="152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external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Creating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General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  <w:spacing w:val="13"/>
        </w:rPr>
        <w:t>.</w:t>
      </w:r>
    </w:p>
    <w:p>
      <w:pPr>
        <w:ind w:left="1164" w:right="574" w:hanging="194"/>
        <w:spacing w:before="17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Adding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to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General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  <w:spacing w:val="13"/>
        </w:rPr>
        <w:t>.</w:t>
      </w:r>
    </w:p>
    <w:p>
      <w:pPr>
        <w:ind w:left="18"/>
        <w:spacing w:before="244" w:line="194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15.6.1.3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Importi</w:t>
      </w:r>
      <w:r>
        <w:rPr>
          <w:rFonts w:ascii="Arial" w:hAnsi="Arial" w:eastAsia="Arial" w:cs="Arial"/>
          <w:sz w:val="24"/>
          <w:szCs w:val="24"/>
          <w:b/>
          <w:bCs/>
        </w:rPr>
        <w:t>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InnoDB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Tables</w:t>
      </w:r>
    </w:p>
    <w:p>
      <w:pPr>
        <w:ind w:left="963" w:right="486" w:firstLine="1"/>
        <w:spacing w:before="181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Transportable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permits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reasons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tables:</w:t>
      </w:r>
    </w:p>
    <w:p>
      <w:pPr>
        <w:ind w:left="1172" w:right="897" w:hanging="202"/>
        <w:spacing w:before="152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non-production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extra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0"/>
        <w:spacing w:before="150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copy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new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replica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70"/>
        <w:spacing w:before="15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restore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from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backed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up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1172" w:right="630" w:hanging="202"/>
        <w:spacing w:before="152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reinserting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rebuilding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75" w:right="97" w:hanging="205"/>
        <w:spacing w:before="151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3"/>
        </w:rPr>
        <w:t>•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move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media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better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suited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requirements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move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busy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SSD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device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move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capacity</w:t>
      </w:r>
    </w:p>
    <w:p>
      <w:pPr>
        <w:ind w:left="1176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HDD</w:t>
      </w:r>
      <w:r>
        <w:rPr>
          <w:rFonts w:ascii="Arial" w:hAnsi="Arial" w:eastAsia="Arial" w:cs="Arial"/>
          <w:sz w:val="18"/>
          <w:szCs w:val="18"/>
          <w:spacing w:val="54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device</w:t>
      </w:r>
      <w:r>
        <w:rPr>
          <w:rFonts w:ascii="Arial" w:hAnsi="Arial" w:eastAsia="Arial" w:cs="Arial"/>
          <w:sz w:val="18"/>
          <w:szCs w:val="18"/>
          <w:spacing w:val="54"/>
          <w:position w:val="1"/>
        </w:rPr>
        <w:t>.</w:t>
      </w:r>
    </w:p>
    <w:p>
      <w:pPr>
        <w:ind w:left="964"/>
        <w:spacing w:before="15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position w:val="3"/>
        </w:rPr>
        <w:t>Transportable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position w:val="3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feature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described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topics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section:</w:t>
      </w:r>
    </w:p>
    <w:p>
      <w:pPr>
        <w:ind w:left="970"/>
        <w:spacing w:before="21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</w:rPr>
          <w:t>Prerequisites</w:t>
        </w:r>
      </w:hyperlink>
    </w:p>
    <w:p>
      <w:pPr>
        <w:ind w:left="970"/>
        <w:spacing w:before="237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</w:rPr>
          <w:t>Importing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</w:t>
        </w:r>
      </w:hyperlink>
    </w:p>
    <w:p>
      <w:pPr>
        <w:ind w:left="970"/>
        <w:spacing w:before="240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</w:rPr>
          <w:t>Importing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Partitioned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</w:t>
        </w:r>
      </w:hyperlink>
    </w:p>
    <w:p>
      <w:pPr>
        <w:ind w:left="970"/>
        <w:spacing w:before="239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</w:rPr>
          <w:t>Importing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Partitions</w:t>
        </w:r>
      </w:hyperlink>
    </w:p>
    <w:p>
      <w:pPr>
        <w:ind w:left="970"/>
        <w:spacing w:before="240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</w:rPr>
        <w:t>Limitations</w:t>
      </w:r>
    </w:p>
    <w:p>
      <w:pPr>
        <w:ind w:left="970"/>
        <w:spacing w:before="240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Usage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Notes</w:t>
      </w:r>
    </w:p>
    <w:p>
      <w:pPr>
        <w:ind w:left="970"/>
        <w:spacing w:before="239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</w:rPr>
        <w:t>Internals</w:t>
      </w:r>
    </w:p>
    <w:p>
      <w:pPr>
        <w:ind w:left="16"/>
        <w:spacing w:before="243" w:line="193" w:lineRule="auto"/>
        <w:rPr>
          <w:rFonts w:ascii="Arial" w:hAnsi="Arial" w:eastAsia="Arial" w:cs="Arial"/>
          <w:sz w:val="22"/>
          <w:szCs w:val="22"/>
        </w:rPr>
      </w:pPr>
      <w:bookmarkStart w:name="_bookmark1" w:id="1"/>
      <w:bookmarkEnd w:id="1"/>
      <w:r>
        <w:rPr>
          <w:rFonts w:ascii="Arial" w:hAnsi="Arial" w:eastAsia="Arial" w:cs="Arial"/>
          <w:sz w:val="22"/>
          <w:szCs w:val="22"/>
          <w:b/>
          <w:bCs/>
          <w:spacing w:val="-2"/>
        </w:rPr>
        <w:t>Pr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erequisites</w:t>
      </w:r>
    </w:p>
    <w:p>
      <w:pPr>
        <w:ind w:left="970"/>
        <w:spacing w:before="17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innodb_file_per_table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variable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must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be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enabled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which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default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1172" w:right="7" w:hanging="202"/>
        <w:spacing w:before="148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destination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size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innodb_page_size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</w:t>
      </w:r>
      <w:r>
        <w:rPr>
          <w:rFonts w:ascii="Arial" w:hAnsi="Arial" w:eastAsia="Arial" w:cs="Arial"/>
          <w:sz w:val="20"/>
          <w:szCs w:val="20"/>
          <w:spacing w:val="-1"/>
        </w:rPr>
        <w:t>ariable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</w:rPr>
        <w:t>initializing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instance.</w:t>
      </w:r>
    </w:p>
    <w:p>
      <w:pPr>
        <w:ind w:left="970"/>
        <w:spacing w:before="152" w:line="25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43"/>
          <w:position w:val="4"/>
        </w:rPr>
        <w:t>•</w:t>
      </w:r>
      <w:r>
        <w:rPr>
          <w:rFonts w:ascii="Arial" w:hAnsi="Arial" w:eastAsia="Arial" w:cs="Arial"/>
          <w:sz w:val="18"/>
          <w:szCs w:val="18"/>
          <w:spacing w:val="43"/>
          <w:position w:val="4"/>
        </w:rPr>
        <w:t xml:space="preserve">  </w:t>
      </w:r>
      <w:r>
        <w:rPr>
          <w:rFonts w:ascii="Arial" w:hAnsi="Arial" w:eastAsia="Arial" w:cs="Arial"/>
          <w:sz w:val="18"/>
          <w:szCs w:val="18"/>
          <w:position w:val="4"/>
        </w:rPr>
        <w:t>If</w:t>
      </w:r>
      <w:r>
        <w:rPr>
          <w:rFonts w:ascii="Arial" w:hAnsi="Arial" w:eastAsia="Arial" w:cs="Arial"/>
          <w:sz w:val="18"/>
          <w:szCs w:val="18"/>
          <w:spacing w:val="4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4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table</w:t>
      </w:r>
      <w:r>
        <w:rPr>
          <w:rFonts w:ascii="Arial" w:hAnsi="Arial" w:eastAsia="Arial" w:cs="Arial"/>
          <w:sz w:val="18"/>
          <w:szCs w:val="18"/>
          <w:spacing w:val="4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has</w:t>
      </w:r>
      <w:r>
        <w:rPr>
          <w:rFonts w:ascii="Arial" w:hAnsi="Arial" w:eastAsia="Arial" w:cs="Arial"/>
          <w:sz w:val="18"/>
          <w:szCs w:val="18"/>
          <w:spacing w:val="4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</w:t>
      </w:r>
      <w:r>
        <w:rPr>
          <w:rFonts w:ascii="Arial" w:hAnsi="Arial" w:eastAsia="Arial" w:cs="Arial"/>
          <w:sz w:val="18"/>
          <w:szCs w:val="18"/>
          <w:spacing w:val="4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foreign</w:t>
      </w:r>
      <w:r>
        <w:rPr>
          <w:rFonts w:ascii="Arial" w:hAnsi="Arial" w:eastAsia="Arial" w:cs="Arial"/>
          <w:sz w:val="18"/>
          <w:szCs w:val="18"/>
          <w:spacing w:val="4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key</w:t>
      </w:r>
      <w:r>
        <w:rPr>
          <w:rFonts w:ascii="Arial" w:hAnsi="Arial" w:eastAsia="Arial" w:cs="Arial"/>
          <w:sz w:val="18"/>
          <w:szCs w:val="18"/>
          <w:spacing w:val="4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relationship</w:t>
      </w:r>
      <w:r>
        <w:rPr>
          <w:rFonts w:ascii="Arial" w:hAnsi="Arial" w:eastAsia="Arial" w:cs="Arial"/>
          <w:sz w:val="18"/>
          <w:szCs w:val="18"/>
          <w:spacing w:val="43"/>
          <w:position w:val="4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foreign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3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key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3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checks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must</w:t>
      </w:r>
      <w:r>
        <w:rPr>
          <w:rFonts w:ascii="Arial" w:hAnsi="Arial" w:eastAsia="Arial" w:cs="Arial"/>
          <w:sz w:val="18"/>
          <w:szCs w:val="18"/>
          <w:spacing w:val="4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be</w:t>
      </w:r>
      <w:r>
        <w:rPr>
          <w:rFonts w:ascii="Arial" w:hAnsi="Arial" w:eastAsia="Arial" w:cs="Arial"/>
          <w:sz w:val="18"/>
          <w:szCs w:val="18"/>
          <w:spacing w:val="4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disabled</w:t>
      </w:r>
      <w:r>
        <w:rPr>
          <w:rFonts w:ascii="Arial" w:hAnsi="Arial" w:eastAsia="Arial" w:cs="Arial"/>
          <w:sz w:val="18"/>
          <w:szCs w:val="18"/>
          <w:spacing w:val="41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before</w:t>
      </w:r>
    </w:p>
    <w:p>
      <w:pPr>
        <w:ind w:left="1167" w:right="37"/>
        <w:spacing w:before="1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executing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DISCARD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TABLESPACE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should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export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foreign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logical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ALTER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IMPORT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TABLESPACE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enforce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foreign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constraints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acquire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shared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export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1167" w:right="286" w:hanging="197"/>
        <w:spacing w:before="150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GA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imported.</w:t>
      </w:r>
    </w:p>
    <w:p>
      <w:pPr>
        <w:sectPr>
          <w:headerReference w:type="default" r:id="rId3"/>
          <w:footerReference w:type="default" r:id="rId4"/>
          <w:pgSz w:w="11906" w:h="16838"/>
          <w:pgMar w:top="1010" w:right="1080" w:bottom="1009" w:left="720" w:header="747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1542582</wp:posOffset>
            </wp:positionH>
            <wp:positionV relativeFrom="page">
              <wp:posOffset>7135738</wp:posOffset>
            </wp:positionV>
            <wp:extent cx="367622" cy="406383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2413000</wp:posOffset>
            </wp:positionH>
            <wp:positionV relativeFrom="page">
              <wp:posOffset>7095249</wp:posOffset>
            </wp:positionV>
            <wp:extent cx="63500" cy="743509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4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1542582</wp:posOffset>
            </wp:positionH>
            <wp:positionV relativeFrom="page">
              <wp:posOffset>9138109</wp:posOffset>
            </wp:positionV>
            <wp:extent cx="367622" cy="406383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2413000</wp:posOffset>
            </wp:positionH>
            <wp:positionV relativeFrom="page">
              <wp:posOffset>9097619</wp:posOffset>
            </wp:positionV>
            <wp:extent cx="63500" cy="743509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4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160" w:right="138" w:hanging="190"/>
        <w:spacing w:before="58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</w:t>
      </w:r>
      <w:r>
        <w:rPr>
          <w:rFonts w:ascii="Arial" w:hAnsi="Arial" w:eastAsia="Arial" w:cs="Arial"/>
          <w:sz w:val="20"/>
          <w:szCs w:val="20"/>
        </w:rPr>
        <w:t>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dest</w:t>
      </w:r>
      <w:r>
        <w:rPr>
          <w:rFonts w:ascii="Arial" w:hAnsi="Arial" w:eastAsia="Arial" w:cs="Arial"/>
          <w:sz w:val="20"/>
          <w:szCs w:val="20"/>
        </w:rPr>
        <w:t>ination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mismatch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match.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definition.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</w:t>
      </w:r>
      <w:r>
        <w:rPr>
          <w:rFonts w:ascii="Arial" w:hAnsi="Arial" w:eastAsia="Arial" w:cs="Arial"/>
          <w:sz w:val="20"/>
          <w:szCs w:val="20"/>
        </w:rPr>
        <w:t>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clause,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15.6.1.2,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“Cre</w:t>
      </w:r>
      <w:r>
        <w:rPr>
          <w:rFonts w:ascii="Arial" w:hAnsi="Arial" w:eastAsia="Arial" w:cs="Arial"/>
          <w:sz w:val="20"/>
          <w:szCs w:val="20"/>
          <w:color w:val="0000FF"/>
        </w:rPr>
        <w:t>ating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Externally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4" w:right="107" w:hanging="194"/>
        <w:spacing w:before="16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explicitly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definition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DEFAULT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used,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innodb_default_row_format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destination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mismatch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operation.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check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</w:t>
      </w:r>
      <w:r>
        <w:rPr>
          <w:rFonts w:ascii="Arial" w:hAnsi="Arial" w:eastAsia="Arial" w:cs="Arial"/>
          <w:sz w:val="20"/>
          <w:szCs w:val="20"/>
          <w:spacing w:val="-1"/>
        </w:rPr>
        <w:t>inition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VARIABLES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check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innodb_default_row_format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D</w:t>
      </w:r>
      <w:r>
        <w:rPr>
          <w:rFonts w:ascii="Arial" w:hAnsi="Arial" w:eastAsia="Arial" w:cs="Arial"/>
          <w:sz w:val="20"/>
          <w:szCs w:val="20"/>
          <w:color w:val="0000FF"/>
        </w:rPr>
        <w:t>efining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Format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of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spacing w:val="13"/>
        </w:rPr>
        <w:t>.</w:t>
      </w:r>
    </w:p>
    <w:p>
      <w:pPr>
        <w:ind w:left="14"/>
        <w:spacing w:before="268" w:line="193" w:lineRule="auto"/>
        <w:rPr>
          <w:rFonts w:ascii="Arial" w:hAnsi="Arial" w:eastAsia="Arial" w:cs="Arial"/>
          <w:sz w:val="22"/>
          <w:szCs w:val="22"/>
        </w:rPr>
      </w:pPr>
      <w:bookmarkStart w:name="_bookmark2" w:id="2"/>
      <w:bookmarkEnd w:id="2"/>
      <w:r>
        <w:rPr>
          <w:rFonts w:ascii="Arial" w:hAnsi="Arial" w:eastAsia="Arial" w:cs="Arial"/>
          <w:sz w:val="22"/>
          <w:szCs w:val="22"/>
          <w:b/>
          <w:bCs/>
          <w:spacing w:val="-1"/>
        </w:rPr>
        <w:t>Importing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Tabl</w:t>
      </w:r>
      <w:r>
        <w:rPr>
          <w:rFonts w:ascii="Arial" w:hAnsi="Arial" w:eastAsia="Arial" w:cs="Arial"/>
          <w:sz w:val="22"/>
          <w:szCs w:val="22"/>
          <w:b/>
          <w:bCs/>
        </w:rPr>
        <w:t>es</w:t>
      </w:r>
    </w:p>
    <w:p>
      <w:pPr>
        <w:ind w:left="963" w:right="95" w:firstLine="1"/>
        <w:spacing w:before="203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demonstrates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regular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non-partitioned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1285" w:right="663" w:hanging="304"/>
        <w:spacing w:before="164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1.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destination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import.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>.)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mismatch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1281"/>
        <w:spacing w:before="172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4" style="position:absolute;margin-left:63pt;margin-top:8.50818pt;mso-position-vertical-relative:text;mso-position-horizontal-relative:text;width:443.3pt;height:21.2pt;z-index:-251656192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USE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>;</w:t>
      </w:r>
    </w:p>
    <w:p>
      <w:pPr>
        <w:ind w:left="128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CREATE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(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INT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)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ENGINE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=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;</w:t>
      </w:r>
    </w:p>
    <w:p>
      <w:pPr>
        <w:ind w:left="1292" w:right="640" w:hanging="327"/>
        <w:spacing w:before="18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2.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destination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discard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discard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table.)</w:t>
      </w:r>
    </w:p>
    <w:p>
      <w:pPr>
        <w:ind w:firstLine="1260"/>
        <w:spacing w:before="172" w:line="232" w:lineRule="exact"/>
        <w:textAlignment w:val="center"/>
        <w:rPr/>
      </w:pPr>
      <w:r>
        <w:pict>
          <v:shape id="_x0000_s5" style="mso-position-vertical-relative:line;mso-position-horizontal-relative:char;width:443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ALTER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DISCARD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TABLESPACE;</w:t>
                  </w:r>
                </w:p>
              </w:txbxContent>
            </v:textbox>
          </v:shape>
        </w:pict>
      </w:r>
    </w:p>
    <w:p>
      <w:pPr>
        <w:ind w:left="1292" w:right="102" w:hanging="324"/>
        <w:spacing w:before="162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3.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</w:t>
      </w:r>
      <w:r>
        <w:rPr>
          <w:rFonts w:ascii="Arial" w:hAnsi="Arial" w:eastAsia="Arial" w:cs="Arial"/>
          <w:sz w:val="20"/>
          <w:szCs w:val="20"/>
        </w:rPr>
        <w:t>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quiesce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quiesced,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read-only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</w:p>
    <w:p>
      <w:pPr>
        <w:ind w:left="1281"/>
        <w:spacing w:before="175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6" style="position:absolute;margin-left:63pt;margin-top:8.62534pt;mso-position-vertical-relative:text;mso-position-horizontal-relative:text;width:443.3pt;height:21.25pt;z-index:-25165516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USE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>;</w:t>
      </w:r>
    </w:p>
    <w:p>
      <w:pPr>
        <w:ind w:left="128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FLUSH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TABLES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FOR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EXPORT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;</w:t>
      </w:r>
    </w:p>
    <w:p>
      <w:pPr>
        <w:ind w:left="1284" w:right="197" w:firstLine="10"/>
        <w:spacing w:before="198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ensures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run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generates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metadata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schema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directory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verification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978"/>
        <w:spacing w:before="22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970" w:right="431" w:hanging="2"/>
        <w:spacing w:before="20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running;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otherwise,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remove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closure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286" w:right="34" w:hanging="324"/>
        <w:spacing w:before="164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4.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Copy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destina</w:t>
      </w:r>
      <w:r>
        <w:rPr>
          <w:rFonts w:ascii="Arial" w:hAnsi="Arial" w:eastAsia="Arial" w:cs="Arial"/>
          <w:sz w:val="20"/>
          <w:szCs w:val="20"/>
        </w:rPr>
        <w:t>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example:</w:t>
      </w:r>
    </w:p>
    <w:p>
      <w:pPr>
        <w:ind w:left="1297"/>
        <w:spacing w:before="164" w:line="214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$&gt;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scp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3"/>
        </w:rPr>
        <w:t>path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3"/>
        </w:rPr>
        <w:t>to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3"/>
        </w:rPr>
        <w:t>datadir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test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1.{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ibd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cfg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}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destination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-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server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: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3"/>
        </w:rPr>
        <w:t>path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3"/>
        </w:rPr>
        <w:t>to/datadir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/test</w:t>
      </w:r>
    </w:p>
    <w:p>
      <w:pPr>
        <w:ind w:left="1292" w:right="215" w:hanging="8"/>
        <w:spacing w:before="19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</w:t>
      </w:r>
      <w:r>
        <w:rPr>
          <w:rFonts w:ascii="Arial" w:hAnsi="Arial" w:eastAsia="Arial" w:cs="Arial"/>
          <w:sz w:val="20"/>
          <w:szCs w:val="20"/>
          <w:spacing w:val="-1"/>
        </w:rPr>
        <w:t>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described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step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2978"/>
        <w:spacing w:before="240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970" w:right="589" w:firstLine="12"/>
        <w:spacing w:before="201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mporting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encrypted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4"/>
        </w:rPr>
        <w:t>generates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addition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metadata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cfp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destination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together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</w:p>
    <w:p>
      <w:pPr>
        <w:sectPr>
          <w:headerReference w:type="default" r:id="rId1"/>
          <w:footerReference w:type="default" r:id="rId5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>
        <w:pict>
          <v:rect id="_x0000_s7" style="position:absolute;margin-left:172pt;margin-top:72pt;mso-position-vertical-relative:page;mso-position-horizontal-relative:page;width:5pt;height:36pt;z-index:251673600;" o:allowincell="f" fillcolor="#000000" filled="true" stroked="false"/>
        </w:pict>
      </w:r>
      <w:r/>
    </w:p>
    <w:p>
      <w:pPr>
        <w:ind w:left="2976" w:right="636" w:firstLine="32"/>
        <w:spacing w:before="5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.cfp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contains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transfer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key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>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encrypted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import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decrypt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Data-at-Rest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Encryp</w:t>
      </w:r>
      <w:r>
        <w:rPr>
          <w:rFonts w:ascii="Arial" w:hAnsi="Arial" w:eastAsia="Arial" w:cs="Arial"/>
          <w:sz w:val="20"/>
          <w:szCs w:val="20"/>
          <w:color w:val="0000FF"/>
        </w:rPr>
        <w:t>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293" w:right="882" w:hanging="325"/>
        <w:spacing w:before="142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5.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>stance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3"/>
        </w:rPr>
        <w:t>:</w:t>
      </w:r>
    </w:p>
    <w:p>
      <w:pPr>
        <w:ind w:left="1281"/>
        <w:spacing w:before="89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8" style="position:absolute;margin-left:63pt;margin-top:4.39221pt;mso-position-vertical-relative:text;mso-position-horizontal-relative:text;width:443.3pt;height:21.25pt;z-index:-25165004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USE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>;</w:t>
      </w:r>
    </w:p>
    <w:p>
      <w:pPr>
        <w:ind w:left="128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UNLOCK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TABLES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3"/>
        </w:rPr>
        <w:t>;</w:t>
      </w:r>
    </w:p>
    <w:p>
      <w:pPr>
        <w:ind w:left="1284"/>
        <w:spacing w:before="162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UNLOCK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also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removes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file.</w:t>
      </w:r>
    </w:p>
    <w:p>
      <w:pPr>
        <w:ind w:left="967"/>
        <w:spacing w:before="13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3"/>
        </w:rPr>
        <w:t>6.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destination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instance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import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:</w:t>
      </w:r>
    </w:p>
    <w:p>
      <w:pPr>
        <w:ind w:left="1281"/>
        <w:spacing w:before="146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9" style="position:absolute;margin-left:63pt;margin-top:7.23401pt;mso-position-vertical-relative:text;mso-position-horizontal-relative:text;width:443.3pt;height:21.25pt;z-index:-25164902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USE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>;</w:t>
      </w:r>
    </w:p>
    <w:p>
      <w:pPr>
        <w:ind w:left="128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4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ALTER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IMPORT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TABLESPACE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3"/>
        </w:rPr>
        <w:t>;</w:t>
      </w:r>
    </w:p>
    <w:p>
      <w:pPr>
        <w:ind w:left="14"/>
        <w:spacing w:before="231" w:line="193" w:lineRule="auto"/>
        <w:rPr>
          <w:rFonts w:ascii="Arial" w:hAnsi="Arial" w:eastAsia="Arial" w:cs="Arial"/>
          <w:sz w:val="22"/>
          <w:szCs w:val="22"/>
        </w:rPr>
      </w:pPr>
      <w:bookmarkStart w:name="_bookmark3" w:id="3"/>
      <w:bookmarkEnd w:id="3"/>
      <w:r>
        <w:rPr>
          <w:rFonts w:ascii="Arial" w:hAnsi="Arial" w:eastAsia="Arial" w:cs="Arial"/>
          <w:sz w:val="22"/>
          <w:szCs w:val="22"/>
          <w:b/>
          <w:bCs/>
          <w:spacing w:val="-1"/>
        </w:rPr>
        <w:t>Importing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Par</w:t>
      </w:r>
      <w:r>
        <w:rPr>
          <w:rFonts w:ascii="Arial" w:hAnsi="Arial" w:eastAsia="Arial" w:cs="Arial"/>
          <w:sz w:val="22"/>
          <w:szCs w:val="22"/>
          <w:b/>
          <w:bCs/>
        </w:rPr>
        <w:t>titioned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</w:t>
      </w:r>
    </w:p>
    <w:p>
      <w:pPr>
        <w:ind w:left="961" w:right="328" w:firstLine="2"/>
        <w:spacing w:before="168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demonstrates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4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4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1282" w:right="374" w:hanging="301"/>
        <w:spacing w:before="140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1.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destination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>.)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mismatch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attempt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281"/>
        <w:spacing w:before="144" w:line="18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rect id="_x0000_s10" style="position:absolute;margin-left:63pt;margin-top:7.10217pt;mso-position-vertical-relative:text;mso-position-horizontal-relative:text;width:443.3pt;height:21.25pt;z-index:-251648000;" fillcolor="#DDDDDD" filled="true" stroked="false"/>
        </w:pict>
      </w:r>
      <w:r>
        <w:rPr>
          <w:rFonts w:ascii="Courier New" w:hAnsi="Courier New" w:eastAsia="Courier New" w:cs="Courier New"/>
          <w:sz w:val="14"/>
          <w:szCs w:val="14"/>
          <w:position w:val="2"/>
        </w:rPr>
        <w:t>mysql</w:t>
      </w:r>
      <w:r>
        <w:rPr>
          <w:rFonts w:ascii="Courier New" w:hAnsi="Courier New" w:eastAsia="Courier New" w:cs="Courier New"/>
          <w:sz w:val="14"/>
          <w:szCs w:val="14"/>
          <w:spacing w:val="49"/>
          <w:position w:val="2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2"/>
        </w:rPr>
        <w:t>USE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2"/>
        </w:rPr>
        <w:t>test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7"/>
          <w:position w:val="2"/>
        </w:rPr>
        <w:t>;</w:t>
      </w:r>
    </w:p>
    <w:p>
      <w:pPr>
        <w:ind w:left="1281"/>
        <w:spacing w:line="22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mysql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CREATE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TABLE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t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1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int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)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ENGINE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=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PARTITION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BY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KEY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)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PARTITIONS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3;</w:t>
      </w:r>
    </w:p>
    <w:p>
      <w:pPr>
        <w:ind w:left="1298"/>
        <w:spacing w:before="157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/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  <w:position w:val="3"/>
        </w:rPr>
        <w:t>datadir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/t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est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directory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there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each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three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partitions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1281"/>
        <w:spacing w:before="108" w:line="237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1" style="position:absolute;margin-left:63pt;margin-top:7.04401pt;mso-position-vertical-relative:text;mso-position-horizontal-relative:text;width:443.3pt;height:21.25pt;z-index:-251646976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3"/>
        </w:rPr>
        <w:t>\!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ls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position w:val="3"/>
        </w:rPr>
        <w:t>path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position w:val="3"/>
        </w:rPr>
        <w:t>to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position w:val="3"/>
        </w:rPr>
        <w:t>datadir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7"/>
          <w:position w:val="3"/>
        </w:rPr>
        <w:t>/</w:t>
      </w:r>
    </w:p>
    <w:p>
      <w:pPr>
        <w:ind w:left="1291"/>
        <w:spacing w:line="196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0.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ibd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 xml:space="preserve"> 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ibd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 xml:space="preserve"> 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2.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ibd</w:t>
      </w:r>
    </w:p>
    <w:p>
      <w:pPr>
        <w:ind w:left="1285" w:right="496" w:hanging="320"/>
        <w:spacing w:before="162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2.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destination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discard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discard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table.)</w:t>
      </w:r>
    </w:p>
    <w:p>
      <w:pPr>
        <w:ind w:left="1281"/>
        <w:spacing w:before="146" w:line="207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12" style="position:absolute;margin-left:63pt;margin-top:7.21939pt;mso-position-vertical-relative:text;mso-position-horizontal-relative:text;width:443.3pt;height:11.6pt;z-index:-251645952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position w:val="3"/>
        </w:rPr>
        <w:t>mysql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&gt;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ALTER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TABLE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t1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DISCARD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TABLESPACE;</w:t>
      </w:r>
    </w:p>
    <w:p>
      <w:pPr>
        <w:ind w:left="1286" w:right="313" w:hanging="2"/>
        <w:spacing w:before="16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disc</w:t>
      </w:r>
      <w:r>
        <w:rPr>
          <w:rFonts w:ascii="Arial" w:hAnsi="Arial" w:eastAsia="Arial" w:cs="Arial"/>
          <w:sz w:val="20"/>
          <w:szCs w:val="20"/>
        </w:rPr>
        <w:t>arded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/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datadir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/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test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1283" w:right="313" w:hanging="315"/>
        <w:spacing w:before="142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3.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quiesce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quiesced,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read-only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1281"/>
        <w:spacing w:before="106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3" style="position:absolute;margin-left:63pt;margin-top:5.23206pt;mso-position-vertical-relative:text;mso-position-horizontal-relative:text;width:443.3pt;height:21.2pt;z-index:-25164492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USE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3"/>
          <w:position w:val="3"/>
        </w:rPr>
        <w:t>;</w:t>
      </w:r>
    </w:p>
    <w:p>
      <w:pPr>
        <w:ind w:left="128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FLUSH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TABLES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5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FOR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EXPORT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5"/>
          <w:position w:val="3"/>
        </w:rPr>
        <w:t>;</w:t>
      </w:r>
    </w:p>
    <w:p>
      <w:pPr>
        <w:ind w:left="1286" w:right="28" w:firstLine="9"/>
        <w:spacing w:before="162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ensures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run,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generates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metadata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schema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directory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2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281"/>
        <w:spacing w:before="109" w:line="237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4" style="position:absolute;margin-left:63pt;margin-top:7.1021pt;mso-position-vertical-relative:text;mso-position-horizontal-relative:text;width:443.3pt;height:30.8pt;z-index:-25164390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3"/>
        </w:rPr>
        <w:t>\!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ls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position w:val="3"/>
        </w:rPr>
        <w:t>path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position w:val="3"/>
        </w:rPr>
        <w:t>to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position w:val="3"/>
        </w:rPr>
        <w:t>datadir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7"/>
          <w:position w:val="3"/>
        </w:rPr>
        <w:t>/</w:t>
      </w:r>
    </w:p>
    <w:p>
      <w:pPr>
        <w:ind w:left="1291"/>
        <w:spacing w:line="189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t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ibd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1#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ibd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1#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ibd</w:t>
      </w:r>
    </w:p>
    <w:p>
      <w:pPr>
        <w:ind w:left="129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0.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cfg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 xml:space="preserve"> 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cfg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 xml:space="preserve"> 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2.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cfg</w:t>
      </w:r>
    </w:p>
    <w:p>
      <w:pPr>
        <w:ind w:left="1283" w:right="446" w:firstLine="1"/>
        <w:spacing w:before="16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verificatio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  <w:spacing w:val="-1"/>
        </w:rPr>
        <w:t>tablespace.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</w:t>
      </w:r>
      <w:r>
        <w:rPr>
          <w:rFonts w:ascii="Arial" w:hAnsi="Arial" w:eastAsia="Arial" w:cs="Arial"/>
          <w:sz w:val="20"/>
          <w:szCs w:val="20"/>
        </w:rPr>
        <w:t>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1292" w:right="771" w:hanging="330"/>
        <w:spacing w:before="14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4.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Copy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destinati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instanc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sectPr>
          <w:headerReference w:type="default" r:id="rId10"/>
          <w:footerReference w:type="default" r:id="rId11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49" w:lineRule="auto"/>
        <w:rPr>
          <w:rFonts w:ascii="Arial"/>
          <w:sz w:val="21"/>
        </w:rPr>
      </w:pPr>
      <w:r>
        <w:pict>
          <v:rect id="_x0000_s15" style="position:absolute;margin-left:190pt;margin-top:691.103pt;mso-position-vertical-relative:page;mso-position-horizontal-relative:page;width:5pt;height:12pt;z-index:251686912;" o:allowincell="f" fillcolor="#000000" filled="true" stroked="false"/>
        </w:pict>
      </w:r>
      <w:r>
        <w:pict>
          <v:rect id="_x0000_s16" style="position:absolute;margin-left:190pt;margin-top:703.103pt;mso-position-vertical-relative:page;mso-position-horizontal-relative:page;width:5pt;height:57.95pt;z-index:251685888;" o:allowincell="f" fillcolor="#000000" filled="true" stroked="false"/>
        </w:pict>
      </w:r>
      <w:r>
        <w:drawing>
          <wp:anchor distT="0" distB="0" distL="0" distR="0" simplePos="0" relativeHeight="251684864" behindDoc="0" locked="0" layoutInCell="0" allowOverlap="1">
            <wp:simplePos x="0" y="0"/>
            <wp:positionH relativeFrom="page">
              <wp:posOffset>2413000</wp:posOffset>
            </wp:positionH>
            <wp:positionV relativeFrom="page">
              <wp:posOffset>1618665</wp:posOffset>
            </wp:positionV>
            <wp:extent cx="63500" cy="1192872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19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3840" behindDoc="0" locked="0" layoutInCell="0" allowOverlap="1">
            <wp:simplePos x="0" y="0"/>
            <wp:positionH relativeFrom="page">
              <wp:posOffset>1542582</wp:posOffset>
            </wp:positionH>
            <wp:positionV relativeFrom="page">
              <wp:posOffset>1659155</wp:posOffset>
            </wp:positionV>
            <wp:extent cx="367622" cy="406382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0" locked="0" layoutInCell="0" allowOverlap="1">
            <wp:simplePos x="0" y="0"/>
            <wp:positionH relativeFrom="page">
              <wp:posOffset>1542582</wp:posOffset>
            </wp:positionH>
            <wp:positionV relativeFrom="page">
              <wp:posOffset>8817498</wp:posOffset>
            </wp:positionV>
            <wp:extent cx="367622" cy="406383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297"/>
        <w:spacing w:before="45" w:line="24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$&gt;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scp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i/>
          <w:iCs/>
          <w:color w:val="026789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i/>
          <w:iCs/>
          <w:color w:val="026789"/>
          <w:position w:val="3"/>
        </w:rPr>
        <w:t>path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i/>
          <w:iCs/>
          <w:color w:val="026789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i/>
          <w:iCs/>
          <w:color w:val="026789"/>
          <w:position w:val="3"/>
        </w:rPr>
        <w:t>to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i/>
          <w:iCs/>
          <w:color w:val="026789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i/>
          <w:iCs/>
          <w:color w:val="026789"/>
          <w:position w:val="3"/>
        </w:rPr>
        <w:t>datadir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test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1*.{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ibd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cfg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}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destination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-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server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: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i/>
          <w:iCs/>
          <w:color w:val="026789"/>
          <w:spacing w:val="-1"/>
          <w:position w:val="3"/>
        </w:rPr>
        <w:t>/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i/>
          <w:iCs/>
          <w:color w:val="026789"/>
          <w:position w:val="3"/>
        </w:rPr>
        <w:t>path/to/datadir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/test</w:t>
      </w:r>
    </w:p>
    <w:p>
      <w:pPr>
        <w:ind w:left="1292" w:right="426" w:hanging="8"/>
        <w:spacing w:before="179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described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step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2978"/>
        <w:spacing w:before="227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968" w:right="533" w:firstLine="13"/>
        <w:spacing w:before="187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mporting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encrypted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4"/>
        </w:rPr>
        <w:t>generat</w:t>
      </w:r>
      <w:r>
        <w:rPr>
          <w:rFonts w:ascii="Arial" w:hAnsi="Arial" w:eastAsia="Arial" w:cs="Arial"/>
          <w:sz w:val="20"/>
          <w:szCs w:val="20"/>
          <w:spacing w:val="-3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cfp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addition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metadata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cfp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destination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together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</w:t>
      </w:r>
      <w:r>
        <w:rPr>
          <w:rFonts w:ascii="Arial" w:hAnsi="Arial" w:eastAsia="Arial" w:cs="Arial"/>
          <w:sz w:val="20"/>
          <w:szCs w:val="20"/>
        </w:rPr>
        <w:t>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encrypted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import,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decrypt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</w:t>
      </w:r>
      <w:r>
        <w:rPr>
          <w:rFonts w:ascii="Arial" w:hAnsi="Arial" w:eastAsia="Arial" w:cs="Arial"/>
          <w:sz w:val="20"/>
          <w:szCs w:val="20"/>
          <w:color w:val="0000FF"/>
        </w:rPr>
        <w:t>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Data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at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Rest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Encryption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293" w:right="1216" w:hanging="325"/>
        <w:spacing w:before="165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5.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</w:t>
      </w:r>
      <w:r>
        <w:rPr>
          <w:rFonts w:ascii="Arial" w:hAnsi="Arial" w:eastAsia="Arial" w:cs="Arial"/>
          <w:sz w:val="20"/>
          <w:szCs w:val="20"/>
        </w:rPr>
        <w:t>tance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EXPORT</w:t>
      </w:r>
      <w:r>
        <w:rPr>
          <w:rFonts w:ascii="Arial" w:hAnsi="Arial" w:eastAsia="Arial" w:cs="Arial"/>
          <w:sz w:val="20"/>
          <w:szCs w:val="20"/>
        </w:rPr>
        <w:t>:</w:t>
      </w:r>
    </w:p>
    <w:p>
      <w:pPr>
        <w:ind w:left="1281"/>
        <w:spacing w:before="107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7" style="position:absolute;margin-left:63pt;margin-top:5.30524pt;mso-position-vertical-relative:text;mso-position-horizontal-relative:text;width:443.3pt;height:21.25pt;z-index:-25163878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USE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3"/>
          <w:position w:val="3"/>
        </w:rPr>
        <w:t>;</w:t>
      </w:r>
    </w:p>
    <w:p>
      <w:pPr>
        <w:ind w:left="128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UNLOCK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TABLES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31"/>
          <w:position w:val="3"/>
        </w:rPr>
        <w:t>;</w:t>
      </w:r>
    </w:p>
    <w:p>
      <w:pPr>
        <w:ind w:left="967"/>
        <w:spacing w:before="18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3"/>
        </w:rPr>
        <w:t>6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destination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instance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import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partitioned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:</w:t>
      </w:r>
    </w:p>
    <w:p>
      <w:pPr>
        <w:ind w:left="1281"/>
        <w:spacing w:before="164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8" style="position:absolute;margin-left:63pt;margin-top:8.14703pt;mso-position-vertical-relative:text;mso-position-horizontal-relative:text;width:443.3pt;height:21.2pt;z-index:-251637760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USE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3"/>
          <w:position w:val="3"/>
        </w:rPr>
        <w:t>;</w:t>
      </w:r>
    </w:p>
    <w:p>
      <w:pPr>
        <w:ind w:left="128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4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ALTER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9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IMPORT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TABLESPACE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9"/>
          <w:position w:val="3"/>
        </w:rPr>
        <w:t>;</w:t>
      </w:r>
    </w:p>
    <w:p>
      <w:pPr>
        <w:ind w:left="14"/>
        <w:spacing w:before="253" w:line="193" w:lineRule="auto"/>
        <w:rPr>
          <w:rFonts w:ascii="Arial" w:hAnsi="Arial" w:eastAsia="Arial" w:cs="Arial"/>
          <w:sz w:val="22"/>
          <w:szCs w:val="22"/>
        </w:rPr>
      </w:pPr>
      <w:bookmarkStart w:name="_bookmark4" w:id="4"/>
      <w:bookmarkEnd w:id="4"/>
      <w:r>
        <w:rPr>
          <w:rFonts w:ascii="Arial" w:hAnsi="Arial" w:eastAsia="Arial" w:cs="Arial"/>
          <w:sz w:val="22"/>
          <w:szCs w:val="22"/>
          <w:b/>
          <w:bCs/>
          <w:spacing w:val="-1"/>
        </w:rPr>
        <w:t>Importing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Ta</w:t>
      </w:r>
      <w:r>
        <w:rPr>
          <w:rFonts w:ascii="Arial" w:hAnsi="Arial" w:eastAsia="Arial" w:cs="Arial"/>
          <w:sz w:val="22"/>
          <w:szCs w:val="22"/>
          <w:b/>
          <w:bCs/>
        </w:rPr>
        <w:t>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Partitions</w:t>
      </w:r>
    </w:p>
    <w:p>
      <w:pPr>
        <w:ind w:left="961" w:right="217" w:firstLine="2"/>
        <w:spacing w:before="191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demonstrates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3"/>
        </w:rPr>
        <w:t>-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3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78"/>
        <w:spacing w:before="164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example,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two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p2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p3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)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fou</w:t>
      </w:r>
      <w:r>
        <w:rPr>
          <w:rFonts w:ascii="Arial" w:hAnsi="Arial" w:eastAsia="Arial" w:cs="Arial"/>
          <w:sz w:val="20"/>
          <w:szCs w:val="20"/>
          <w:position w:val="3"/>
        </w:rPr>
        <w:t>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partition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imported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282" w:right="374" w:hanging="301"/>
        <w:spacing w:before="16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1.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destination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syntax.)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match,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</w:t>
      </w:r>
      <w:r>
        <w:rPr>
          <w:rFonts w:ascii="Arial" w:hAnsi="Arial" w:eastAsia="Arial" w:cs="Arial"/>
          <w:sz w:val="20"/>
          <w:szCs w:val="20"/>
        </w:rPr>
        <w:t>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mismatch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reported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281"/>
        <w:spacing w:before="164" w:line="18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rect id="_x0000_s19" style="position:absolute;margin-left:63pt;margin-top:8.13236pt;mso-position-vertical-relative:text;mso-position-horizontal-relative:text;width:443.3pt;height:21.25pt;z-index:-251636736;" fillcolor="#DDDDDD" filled="true" stroked="false"/>
        </w:pict>
      </w:r>
      <w:r>
        <w:rPr>
          <w:rFonts w:ascii="Courier New" w:hAnsi="Courier New" w:eastAsia="Courier New" w:cs="Courier New"/>
          <w:sz w:val="14"/>
          <w:szCs w:val="14"/>
          <w:position w:val="2"/>
        </w:rPr>
        <w:t>mysql</w:t>
      </w:r>
      <w:r>
        <w:rPr>
          <w:rFonts w:ascii="Courier New" w:hAnsi="Courier New" w:eastAsia="Courier New" w:cs="Courier New"/>
          <w:sz w:val="14"/>
          <w:szCs w:val="14"/>
          <w:spacing w:val="49"/>
          <w:position w:val="2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2"/>
        </w:rPr>
        <w:t>USE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2"/>
        </w:rPr>
        <w:t>test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7"/>
          <w:position w:val="2"/>
        </w:rPr>
        <w:t>;</w:t>
      </w:r>
    </w:p>
    <w:p>
      <w:pPr>
        <w:ind w:left="1281"/>
        <w:spacing w:line="22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mysql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&gt;</w:t>
      </w:r>
      <w:r>
        <w:rPr>
          <w:rFonts w:ascii="Courier New" w:hAnsi="Courier New" w:eastAsia="Courier New" w:cs="Courier New"/>
          <w:sz w:val="14"/>
          <w:szCs w:val="14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CREATE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TABLE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t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1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int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)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ENGINE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=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PARTITION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BY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KEY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i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)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position w:val="3"/>
        </w:rPr>
        <w:t>PARTITIONS</w:t>
      </w:r>
      <w:r>
        <w:rPr>
          <w:rFonts w:ascii="Courier New" w:hAnsi="Courier New" w:eastAsia="Courier New" w:cs="Courier New"/>
          <w:sz w:val="14"/>
          <w:szCs w:val="14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b/>
          <w:bCs/>
          <w:color w:val="026789"/>
          <w:spacing w:val="42"/>
          <w:position w:val="3"/>
        </w:rPr>
        <w:t>4;</w:t>
      </w:r>
    </w:p>
    <w:p>
      <w:pPr>
        <w:ind w:left="1298"/>
        <w:spacing w:before="180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/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  <w:position w:val="3"/>
        </w:rPr>
        <w:t>datadir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/te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directory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there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each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four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partitions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1281"/>
        <w:spacing w:before="126" w:line="237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20" style="position:absolute;margin-left:63pt;margin-top:7.957pt;mso-position-vertical-relative:text;mso-position-horizontal-relative:text;width:443.3pt;height:21.25pt;z-index:-251635712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3"/>
        </w:rPr>
        <w:t>\!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ls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position w:val="3"/>
        </w:rPr>
        <w:t>path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position w:val="3"/>
        </w:rPr>
        <w:t>to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position w:val="3"/>
        </w:rPr>
        <w:t>datadir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7"/>
          <w:position w:val="3"/>
        </w:rPr>
        <w:t>/</w:t>
      </w:r>
    </w:p>
    <w:p>
      <w:pPr>
        <w:ind w:left="1291"/>
        <w:spacing w:line="197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2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0.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ibd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 xml:space="preserve"> 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ibd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 xml:space="preserve"> 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2.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ibd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3.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ibd</w:t>
      </w:r>
    </w:p>
    <w:p>
      <w:pPr>
        <w:ind w:left="1292" w:right="653" w:hanging="327"/>
        <w:spacing w:before="185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2.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destination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discard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table.)</w:t>
      </w:r>
    </w:p>
    <w:p>
      <w:pPr>
        <w:ind w:left="1281"/>
        <w:spacing w:before="164" w:line="207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21" style="position:absolute;margin-left:63pt;margin-top:8.13243pt;mso-position-vertical-relative:text;mso-position-horizontal-relative:text;width:443.3pt;height:11.6pt;z-index:-251634688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position w:val="3"/>
        </w:rPr>
        <w:t>mysql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&gt;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ALTER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TABLE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t1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DISCARD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PARTITION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p2,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p3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TABLESPACE;</w:t>
      </w:r>
    </w:p>
    <w:p>
      <w:pPr>
        <w:ind w:left="1286" w:right="169" w:hanging="2"/>
        <w:spacing w:before="18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discarded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</w:t>
      </w:r>
      <w:r>
        <w:rPr>
          <w:rFonts w:ascii="Arial" w:hAnsi="Arial" w:eastAsia="Arial" w:cs="Arial"/>
          <w:sz w:val="20"/>
          <w:szCs w:val="20"/>
        </w:rPr>
        <w:t>moved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/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datadir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/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test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destination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files:</w:t>
      </w:r>
    </w:p>
    <w:p>
      <w:pPr>
        <w:ind w:firstLine="1260"/>
        <w:spacing w:before="163" w:line="424" w:lineRule="exact"/>
        <w:textAlignment w:val="center"/>
        <w:rPr/>
      </w:pPr>
      <w:r>
        <w:pict>
          <v:shape id="_x0000_s22" style="mso-position-vertical-relative:line;mso-position-horizontal-relative:char;width:443.3pt;height:2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03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57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7"/>
                      <w:position w:val="3"/>
                    </w:rPr>
                    <w:t>\!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ls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i/>
                      <w:iCs/>
                      <w:color w:val="026789"/>
                      <w:spacing w:val="57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i/>
                      <w:iCs/>
                      <w:color w:val="026789"/>
                      <w:position w:val="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i/>
                      <w:iCs/>
                      <w:color w:val="026789"/>
                      <w:spacing w:val="57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i/>
                      <w:iCs/>
                      <w:color w:val="026789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i/>
                      <w:iCs/>
                      <w:color w:val="026789"/>
                      <w:spacing w:val="57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i/>
                      <w:iCs/>
                      <w:color w:val="026789"/>
                      <w:position w:val="3"/>
                    </w:rPr>
                    <w:t>datadir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7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57"/>
                      <w:position w:val="3"/>
                    </w:rPr>
                    <w:t>/</w:t>
                  </w:r>
                </w:p>
                <w:p>
                  <w:pPr>
                    <w:ind w:left="31"/>
                    <w:spacing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>1#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>0.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ibd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>1#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ibd</w:t>
                  </w:r>
                </w:p>
              </w:txbxContent>
            </v:textbox>
          </v:shape>
        </w:pict>
      </w:r>
    </w:p>
    <w:p>
      <w:pPr>
        <w:ind w:left="2978"/>
        <w:spacing w:before="22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970" w:right="457" w:hanging="4"/>
        <w:spacing w:before="189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DISCARD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PARTITION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subpartition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sectPr>
      <w:headerReference w:type="default" r:id="rId1"/>
      <w:footerReference w:type="default" r:id="rId12"/>
      <w:pgSz w:w="11906" w:h="16838"/>
      <w:pgMar w:top="1010" w:right="700" w:bottom="1009" w:left="1080" w:header="747" w:footer="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305</w:t>
    </w:r>
    <w:r>
      <w:rPr>
        <w:rFonts w:ascii="Arial" w:hAnsi="Arial" w:eastAsia="Arial" w:cs="Arial"/>
        <w:sz w:val="20"/>
        <w:szCs w:val="20"/>
        <w:spacing w:val="-1"/>
      </w:rPr>
      <w:t>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305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305</w:t>
    </w:r>
    <w:r>
      <w:rPr>
        <w:rFonts w:ascii="Arial" w:hAnsi="Arial" w:eastAsia="Arial" w:cs="Arial"/>
        <w:sz w:val="20"/>
        <w:szCs w:val="20"/>
        <w:spacing w:val="-1"/>
      </w:rPr>
      <w:t>5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305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305</w:t>
    </w:r>
    <w:r>
      <w:rPr>
        <w:rFonts w:ascii="Arial" w:hAnsi="Arial" w:eastAsia="Arial" w:cs="Arial"/>
        <w:sz w:val="20"/>
        <w:szCs w:val="20"/>
        <w:spacing w:val="-1"/>
      </w:rPr>
      <w:t>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header" Target="header2.xml"/><Relationship Id="rId2" Type="http://schemas.openxmlformats.org/officeDocument/2006/relationships/footer" Target="footer1.xml"/><Relationship Id="rId18" Type="http://schemas.openxmlformats.org/officeDocument/2006/relationships/fontTable" Target="fontTable.xml"/><Relationship Id="rId17" Type="http://schemas.openxmlformats.org/officeDocument/2006/relationships/styles" Target="styles.xml"/><Relationship Id="rId16" Type="http://schemas.openxmlformats.org/officeDocument/2006/relationships/settings" Target="settings.xml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DocBook XSL Stylesheets with Apache FOP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8.0 Reference Manual - Including MySQL NDB Cluster 8.0</dc:title>
  <dcterms:created xsi:type="dcterms:W3CDTF">2023-04-04T20:37:54Z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2023-04-18T18:07:07</vt:filetime>
  </property>
  <property fmtid="{D5CDD505-2E9C-101B-9397-08002B2CF9AE}" pid="4" name="UsrData">
    <vt:lpwstr>643e6bc14e2c4874fa211ac3</vt:lpwstr>
  </property>
</Properties>
</file>