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2" w:lineRule="auto"/>
        <w:rPr>
          <w:rFonts w:ascii="Arial"/>
          <w:sz w:val="21"/>
        </w:rPr>
      </w:pPr>
      <w:r>
        <w:pict>
          <v:rect id="_x0000_s1" style="position:absolute;margin-left:172pt;margin-top:590.889pt;mso-position-vertical-relative:page;mso-position-horizontal-relative:page;width:5pt;height:58.7pt;z-index:251665408;" o:allowincell="f" fillcolor="#000000" filled="true" stroked="false"/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2184400</wp:posOffset>
            </wp:positionH>
            <wp:positionV relativeFrom="page">
              <wp:posOffset>4546714</wp:posOffset>
            </wp:positionV>
            <wp:extent cx="63500" cy="1202549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20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1313982</wp:posOffset>
            </wp:positionH>
            <wp:positionV relativeFrom="page">
              <wp:posOffset>4587203</wp:posOffset>
            </wp:positionV>
            <wp:extent cx="367622" cy="406382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282" w:right="532" w:hanging="314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3.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</w:t>
      </w:r>
      <w:r>
        <w:rPr>
          <w:rFonts w:ascii="Arial" w:hAnsi="Arial" w:eastAsia="Arial" w:cs="Arial"/>
          <w:sz w:val="20"/>
          <w:szCs w:val="20"/>
        </w:rPr>
        <w:t>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quiesce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quiesced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81"/>
        <w:spacing w:before="176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" style="position:absolute;margin-left:63pt;margin-top:8.74139pt;mso-position-vertical-relative:text;mso-position-horizontal-relative:text;width:443.3pt;height:21.2pt;z-index:-251658240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FLUSH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FOR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5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EXPORT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5"/>
          <w:position w:val="3"/>
        </w:rPr>
        <w:t>;</w:t>
      </w:r>
    </w:p>
    <w:p>
      <w:pPr>
        <w:ind w:left="1286" w:right="300" w:firstLine="9"/>
        <w:spacing w:before="201" w:line="245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ensures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changes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flushed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run</w:t>
      </w:r>
      <w:r>
        <w:rPr>
          <w:rFonts w:ascii="Arial" w:hAnsi="Arial" w:eastAsia="Arial" w:cs="Arial"/>
          <w:sz w:val="20"/>
          <w:szCs w:val="20"/>
          <w:spacing w:val="-3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generates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metadata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each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table's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tablespace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81"/>
        <w:spacing w:before="141" w:line="237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3" style="position:absolute;margin-left:63pt;margin-top:8.74139pt;mso-position-vertical-relative:text;mso-position-horizontal-relative:text;width:443.3pt;height:30.8pt;z-index:-25165721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\!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ls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19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path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to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i/>
          <w:iCs/>
          <w:color w:val="026789"/>
          <w:position w:val="3"/>
        </w:rPr>
        <w:t>datadir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9"/>
          <w:position w:val="3"/>
        </w:rPr>
        <w:t>/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17"/>
          <w:position w:val="3"/>
        </w:rPr>
        <w:t>/</w:t>
      </w:r>
    </w:p>
    <w:p>
      <w:pPr>
        <w:ind w:left="1291"/>
        <w:spacing w:line="189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15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0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ibd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1#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1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ibd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1#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2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ibd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1#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#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p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3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8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ibd</w:t>
      </w:r>
    </w:p>
    <w:p>
      <w:pPr>
        <w:ind w:left="1291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7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0.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cfg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cfg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2.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cfg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t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1#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#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p</w:t>
      </w:r>
      <w:r>
        <w:rPr>
          <w:rFonts w:ascii="Courier New" w:hAnsi="Courier New" w:eastAsia="Courier New" w:cs="Courier New"/>
          <w:sz w:val="15"/>
          <w:szCs w:val="15"/>
          <w:spacing w:val="11"/>
          <w:position w:val="2"/>
        </w:rPr>
        <w:t>3.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cfg</w:t>
      </w:r>
    </w:p>
    <w:p>
      <w:pPr>
        <w:ind w:left="1294" w:right="388" w:hanging="10"/>
        <w:spacing w:before="19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verification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individual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286" w:right="643" w:hanging="324"/>
        <w:spacing w:before="14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4.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Copy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partition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p3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source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instance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schema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schema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spacing w:before="142" w:line="247" w:lineRule="exact"/>
        <w:jc w:val="right"/>
        <w:rPr>
          <w:rFonts w:ascii="Courier New" w:hAnsi="Courier New" w:eastAsia="Courier New" w:cs="Courier New"/>
          <w:sz w:val="16"/>
          <w:szCs w:val="16"/>
        </w:rPr>
      </w:pPr>
      <w:r>
        <w:pict>
          <v:rect id="_x0000_s4" style="position:absolute;margin-left:63pt;margin-top:8.74139pt;mso-position-vertical-relative:text;mso-position-horizontal-relative:text;width:443.3pt;height:11.6pt;z-index:-251656192;" fillcolor="#DDDDDD" filled="true" stroked="false"/>
        </w:pic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>$&gt;</w:t>
      </w:r>
      <w:r>
        <w:rPr>
          <w:rFonts w:ascii="Courier New" w:hAnsi="Courier New" w:eastAsia="Courier New" w:cs="Courier New"/>
          <w:sz w:val="16"/>
          <w:szCs w:val="16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scp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1#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#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2.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ibd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1#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#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2.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cfg</w:t>
      </w:r>
      <w:r>
        <w:rPr>
          <w:rFonts w:ascii="Courier New" w:hAnsi="Courier New" w:eastAsia="Courier New" w:cs="Courier New"/>
          <w:sz w:val="16"/>
          <w:szCs w:val="16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1#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#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spacing w:val="-1"/>
          <w:position w:val="3"/>
        </w:rPr>
        <w:t>3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.ibd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t1#p#p3.cfg</w:t>
      </w:r>
      <w:r>
        <w:rPr>
          <w:rFonts w:ascii="Courier New" w:hAnsi="Courier New" w:eastAsia="Courier New" w:cs="Courier New"/>
          <w:sz w:val="16"/>
          <w:szCs w:val="16"/>
          <w:color w:val="026789"/>
          <w:position w:val="3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destination-server:</w:t>
      </w:r>
      <w:r>
        <w:rPr>
          <w:rFonts w:ascii="Courier New" w:hAnsi="Courier New" w:eastAsia="Courier New" w:cs="Courier New"/>
          <w:sz w:val="16"/>
          <w:szCs w:val="16"/>
          <w:b/>
          <w:bCs/>
          <w:i/>
          <w:iCs/>
          <w:color w:val="026789"/>
          <w:position w:val="3"/>
        </w:rPr>
        <w:t>/path/to/datadir</w:t>
      </w:r>
      <w:r>
        <w:rPr>
          <w:rFonts w:ascii="Courier New" w:hAnsi="Courier New" w:eastAsia="Courier New" w:cs="Courier New"/>
          <w:sz w:val="16"/>
          <w:szCs w:val="16"/>
          <w:b/>
          <w:bCs/>
          <w:color w:val="026789"/>
          <w:position w:val="3"/>
        </w:rPr>
        <w:t>/test</w:t>
      </w:r>
    </w:p>
    <w:p>
      <w:pPr>
        <w:ind w:left="1292" w:right="700" w:hanging="8"/>
        <w:spacing w:before="194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must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releasing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shared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locks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next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step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2978"/>
        <w:spacing w:before="24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968" w:right="808" w:firstLine="13"/>
        <w:spacing w:before="203" w:line="24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</w:t>
      </w:r>
      <w:r>
        <w:rPr>
          <w:rFonts w:ascii="Arial" w:hAnsi="Arial" w:eastAsia="Arial" w:cs="Arial"/>
          <w:sz w:val="20"/>
          <w:szCs w:val="20"/>
        </w:rPr>
        <w:t>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4"/>
        </w:rPr>
        <w:t>generat</w:t>
      </w:r>
      <w:r>
        <w:rPr>
          <w:rFonts w:ascii="Arial" w:hAnsi="Arial" w:eastAsia="Arial" w:cs="Arial"/>
          <w:sz w:val="20"/>
          <w:szCs w:val="20"/>
          <w:spacing w:val="-3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>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addition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metadata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together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encrypted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transfer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decrypt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</w:t>
      </w:r>
      <w:r>
        <w:rPr>
          <w:rFonts w:ascii="Arial" w:hAnsi="Arial" w:eastAsia="Arial" w:cs="Arial"/>
          <w:sz w:val="20"/>
          <w:szCs w:val="20"/>
        </w:rPr>
        <w:t>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related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</w:t>
      </w:r>
      <w:r>
        <w:rPr>
          <w:rFonts w:ascii="Arial" w:hAnsi="Arial" w:eastAsia="Arial" w:cs="Arial"/>
          <w:sz w:val="20"/>
          <w:szCs w:val="20"/>
          <w:color w:val="0000FF"/>
        </w:rPr>
        <w:t>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Data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at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0000FF"/>
        </w:rPr>
        <w:t>Rest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Encryption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293" w:right="1490" w:hanging="325"/>
        <w:spacing w:before="16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5.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</w:t>
      </w:r>
      <w:r>
        <w:rPr>
          <w:rFonts w:ascii="Arial" w:hAnsi="Arial" w:eastAsia="Arial" w:cs="Arial"/>
          <w:sz w:val="20"/>
          <w:szCs w:val="20"/>
        </w:rPr>
        <w:t>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UNLOCK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acquired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1"/>
        </w:rPr>
        <w:t>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EXPORT</w:t>
      </w:r>
      <w:r>
        <w:rPr>
          <w:rFonts w:ascii="Arial" w:hAnsi="Arial" w:eastAsia="Arial" w:cs="Arial"/>
          <w:sz w:val="20"/>
          <w:szCs w:val="20"/>
        </w:rPr>
        <w:t>:</w:t>
      </w:r>
    </w:p>
    <w:p>
      <w:pPr>
        <w:ind w:left="1281"/>
        <w:spacing w:before="120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5" style="position:absolute;margin-left:63pt;margin-top:5.91422pt;mso-position-vertical-relative:text;mso-position-horizontal-relative:text;width:443.3pt;height:21.25pt;z-index:-251655168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UNLOCK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3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TABLES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31"/>
          <w:position w:val="3"/>
        </w:rPr>
        <w:t>;</w:t>
      </w:r>
    </w:p>
    <w:p>
      <w:pPr>
        <w:ind w:left="967"/>
        <w:spacing w:before="18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6.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instance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import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partitions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p3</w:t>
      </w:r>
      <w:r>
        <w:rPr>
          <w:rFonts w:ascii="Arial" w:hAnsi="Arial" w:eastAsia="Arial" w:cs="Arial"/>
          <w:sz w:val="20"/>
          <w:szCs w:val="20"/>
          <w:position w:val="3"/>
        </w:rPr>
        <w:t>:</w:t>
      </w:r>
    </w:p>
    <w:p>
      <w:pPr>
        <w:ind w:left="1281"/>
        <w:spacing w:before="177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6" style="position:absolute;margin-left:63pt;margin-top:8.75604pt;mso-position-vertical-relative:text;mso-position-horizontal-relative:text;width:443.3pt;height:21.25pt;z-index:-251654144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USE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3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test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3"/>
          <w:position w:val="3"/>
        </w:rPr>
        <w:t>;</w:t>
      </w:r>
    </w:p>
    <w:p>
      <w:pPr>
        <w:ind w:left="1281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mysql</w:t>
      </w:r>
      <w:r>
        <w:rPr>
          <w:rFonts w:ascii="Courier New" w:hAnsi="Courier New" w:eastAsia="Courier New" w:cs="Courier New"/>
          <w:sz w:val="15"/>
          <w:szCs w:val="15"/>
          <w:spacing w:val="27"/>
          <w:position w:val="3"/>
        </w:rPr>
        <w:t>&gt;</w:t>
      </w:r>
      <w:r>
        <w:rPr>
          <w:rFonts w:ascii="Courier New" w:hAnsi="Courier New" w:eastAsia="Courier New" w:cs="Courier New"/>
          <w:sz w:val="15"/>
          <w:szCs w:val="15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ALTER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3"/>
        </w:rPr>
        <w:t>1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IMPORT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PARTITION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3"/>
        </w:rPr>
        <w:t>2,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p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3"/>
        </w:rPr>
        <w:t>3</w:t>
      </w:r>
      <w:r>
        <w:rPr>
          <w:rFonts w:ascii="Courier New" w:hAnsi="Courier New" w:eastAsia="Courier New" w:cs="Courier New"/>
          <w:sz w:val="15"/>
          <w:szCs w:val="15"/>
          <w:color w:val="026789"/>
          <w:spacing w:val="24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position w:val="3"/>
        </w:rPr>
        <w:t>TABLESPACE</w:t>
      </w:r>
      <w:r>
        <w:rPr>
          <w:rFonts w:ascii="Courier New" w:hAnsi="Courier New" w:eastAsia="Courier New" w:cs="Courier New"/>
          <w:sz w:val="15"/>
          <w:szCs w:val="15"/>
          <w:b/>
          <w:bCs/>
          <w:color w:val="026789"/>
          <w:spacing w:val="24"/>
          <w:position w:val="3"/>
        </w:rPr>
        <w:t>;</w:t>
      </w:r>
    </w:p>
    <w:p>
      <w:pPr>
        <w:ind w:left="2720"/>
        <w:spacing w:before="238" w:line="232" w:lineRule="auto"/>
        <w:rPr>
          <w:rFonts w:ascii="Arial" w:hAnsi="Arial" w:eastAsia="Arial" w:cs="Arial"/>
          <w:sz w:val="18"/>
          <w:szCs w:val="18"/>
        </w:rPr>
      </w:pPr>
      <w:r>
        <w:pict>
          <v:shape id="_x0000_s7" style="position:absolute;margin-left:66.4632pt;margin-top:14.0639pt;mso-position-vertical-relative:text;mso-position-horizontal-relative:text;width:403.65pt;height:34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position w:val="-7"/>
                    </w:rPr>
                    <w:drawing>
                      <wp:inline distT="0" distB="0" distL="0" distR="0">
                        <wp:extent cx="367622" cy="406383"/>
                        <wp:effectExtent l="0" t="0" r="0" b="0"/>
                        <wp:docPr id="5" name="IM 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67622" cy="406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             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When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ALTER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  <w:spacing w:val="-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IMPORT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PARTITION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...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20"/>
                      <w:szCs w:val="20"/>
                      <w:color w:val="02678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position w:val="-6"/>
        </w:rPr>
        <w:drawing>
          <wp:inline distT="0" distB="0" distL="0" distR="0">
            <wp:extent cx="63500" cy="1411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spacing w:val="14"/>
        </w:rPr>
        <w:t xml:space="preserve"> </w:t>
      </w:r>
      <w:r>
        <w:rPr>
          <w:rFonts w:ascii="Arial" w:hAnsi="Arial" w:eastAsia="Arial" w:cs="Arial"/>
          <w:sz w:val="18"/>
          <w:szCs w:val="18"/>
          <w:spacing w:val="12"/>
        </w:rPr>
        <w:t xml:space="preserve">  </w:t>
      </w:r>
      <w:r>
        <w:rPr>
          <w:rFonts w:ascii="Arial" w:hAnsi="Arial" w:eastAsia="Arial" w:cs="Arial"/>
          <w:sz w:val="18"/>
          <w:szCs w:val="18"/>
          <w:b/>
          <w:bCs/>
        </w:rPr>
        <w:t>Note</w:t>
      </w:r>
    </w:p>
    <w:p>
      <w:pPr>
        <w:ind w:left="1448"/>
        <w:spacing w:line="169" w:lineRule="exact"/>
        <w:rPr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954969</wp:posOffset>
            </wp:positionH>
            <wp:positionV relativeFrom="paragraph">
              <wp:posOffset>-49858</wp:posOffset>
            </wp:positionV>
            <wp:extent cx="269434" cy="258699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9434" cy="25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</w:rPr>
        <w:drawing>
          <wp:inline distT="0" distB="0" distL="0" distR="0">
            <wp:extent cx="141839" cy="107673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839" cy="1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6"/>
        <w:spacing w:before="64" w:line="194" w:lineRule="auto"/>
        <w:rPr>
          <w:rFonts w:ascii="Arial" w:hAnsi="Arial" w:eastAsia="Arial" w:cs="Arial"/>
          <w:sz w:val="22"/>
          <w:szCs w:val="22"/>
        </w:rPr>
      </w:pPr>
      <w:r>
        <w:pict>
          <v:shape id="_x0000_s8" style="position:absolute;margin-left:147.56pt;margin-top:-47.8935pt;mso-position-vertical-relative:text;mso-position-horizontal-relative:text;width:336.85pt;height:39.8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5"/>
                    <w:spacing w:before="19" w:line="263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run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subpartitioned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both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partition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and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subpartition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table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names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are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permitted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.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When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partition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name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specified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-1"/>
                    </w:rPr>
                    <w:t>,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subpartitions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that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partition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are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included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operation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2"/>
          <w:szCs w:val="22"/>
          <w:b/>
          <w:bCs/>
          <w:spacing w:val="-2"/>
        </w:rPr>
        <w:t>Limit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ations</w:t>
      </w:r>
    </w:p>
    <w:p>
      <w:pPr>
        <w:ind w:left="1163" w:right="925" w:hanging="193"/>
        <w:spacing w:before="192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Transportable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supported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general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quiesced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0"/>
        <w:spacing w:before="164" w:line="257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46"/>
          <w:position w:val="3"/>
        </w:rPr>
        <w:t>•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FLUSH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TABLES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>...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FOR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EXPORT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is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not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supported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on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tables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with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3"/>
        </w:rPr>
        <w:t>FULLTEXT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index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>,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as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 xml:space="preserve"> </w:t>
      </w:r>
      <w:r>
        <w:rPr>
          <w:rFonts w:ascii="Arial" w:hAnsi="Arial" w:eastAsia="Arial" w:cs="Arial"/>
          <w:sz w:val="18"/>
          <w:szCs w:val="18"/>
          <w:position w:val="3"/>
        </w:rPr>
        <w:t>full</w:t>
      </w:r>
      <w:r>
        <w:rPr>
          <w:rFonts w:ascii="Arial" w:hAnsi="Arial" w:eastAsia="Arial" w:cs="Arial"/>
          <w:sz w:val="18"/>
          <w:szCs w:val="18"/>
          <w:spacing w:val="32"/>
          <w:position w:val="3"/>
        </w:rPr>
        <w:t>-</w:t>
      </w:r>
    </w:p>
    <w:p>
      <w:pPr>
        <w:ind w:left="1163" w:right="493"/>
        <w:spacing w:before="1" w:line="25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text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search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auxiliary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flushed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FULLTEXT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</w:rPr>
        <w:t xml:space="preserve">  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OPTIMIZE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1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TABLE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rebuild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FULLTEXT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Alternatively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FULLTEXT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export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recreate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destination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sectPr>
          <w:headerReference w:type="default" r:id="rId1"/>
          <w:footerReference w:type="default" r:id="rId2"/>
          <w:pgSz w:w="11906" w:h="16838"/>
          <w:pgMar w:top="1010" w:right="785" w:bottom="1009" w:left="72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72" w:right="272" w:hanging="202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Due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limitation,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</w:t>
      </w:r>
      <w:r>
        <w:rPr>
          <w:rFonts w:ascii="Arial" w:hAnsi="Arial" w:eastAsia="Arial" w:cs="Arial"/>
          <w:sz w:val="20"/>
          <w:szCs w:val="20"/>
        </w:rPr>
        <w:t>ema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mismatches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type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pa</w:t>
      </w:r>
      <w:r>
        <w:rPr>
          <w:rFonts w:ascii="Arial" w:hAnsi="Arial" w:eastAsia="Arial" w:cs="Arial"/>
          <w:sz w:val="20"/>
          <w:szCs w:val="20"/>
        </w:rPr>
        <w:t>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3" w:right="139" w:hanging="193"/>
        <w:spacing w:before="163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Prior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8.0.19,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</w:t>
      </w:r>
      <w:r>
        <w:rPr>
          <w:rFonts w:ascii="Arial" w:hAnsi="Arial" w:eastAsia="Arial" w:cs="Arial"/>
          <w:sz w:val="20"/>
          <w:szCs w:val="20"/>
        </w:rPr>
        <w:t>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assumed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ascending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could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unintended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one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involved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workaround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order,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</w:t>
      </w:r>
      <w:r>
        <w:rPr>
          <w:rFonts w:ascii="Arial" w:hAnsi="Arial" w:eastAsia="Arial" w:cs="Arial"/>
          <w:sz w:val="20"/>
          <w:szCs w:val="20"/>
          <w:color w:val="0000FF"/>
        </w:rPr>
        <w:t>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13.1.15,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</w:t>
      </w:r>
      <w:r>
        <w:rPr>
          <w:rFonts w:ascii="Arial" w:hAnsi="Arial" w:eastAsia="Arial" w:cs="Arial"/>
          <w:sz w:val="20"/>
          <w:szCs w:val="20"/>
          <w:color w:val="0000FF"/>
        </w:rPr>
        <w:t>CREATE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INDEX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4" w:right="192"/>
        <w:spacing w:before="162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8.0.19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inde</w:t>
      </w:r>
      <w:r>
        <w:rPr>
          <w:rFonts w:ascii="Arial" w:hAnsi="Arial" w:eastAsia="Arial" w:cs="Arial"/>
          <w:sz w:val="20"/>
          <w:szCs w:val="20"/>
        </w:rPr>
        <w:t>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issue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affect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8.0.19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instances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higher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15"/>
        <w:spacing w:before="230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U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sage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Notes</w:t>
      </w:r>
    </w:p>
    <w:p>
      <w:pPr>
        <w:ind w:left="1167" w:right="186" w:hanging="197"/>
        <w:spacing w:before="18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IMPORT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does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However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checks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war</w:t>
      </w:r>
      <w:r>
        <w:rPr>
          <w:rFonts w:ascii="Arial" w:hAnsi="Arial" w:eastAsia="Arial" w:cs="Arial"/>
          <w:sz w:val="20"/>
          <w:szCs w:val="20"/>
        </w:rPr>
        <w:t>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similar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iss</w:t>
      </w:r>
      <w:r>
        <w:rPr>
          <w:rFonts w:ascii="Arial" w:hAnsi="Arial" w:eastAsia="Arial" w:cs="Arial"/>
          <w:sz w:val="20"/>
          <w:szCs w:val="20"/>
        </w:rPr>
        <w:t>ued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161"/>
        <w:spacing w:before="122" w:line="200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9" style="position:absolute;margin-left:57pt;margin-top:6.03607pt;mso-position-vertical-relative:text;mso-position-horizontal-relative:text;width:449.3pt;height:30.8pt;z-index:-251646976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Message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InnoDB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IO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Read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error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: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(2,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No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such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file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or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directory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)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Error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opening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1"/>
          <w:position w:val="3"/>
        </w:rPr>
        <w:t>'.\</w:t>
      </w:r>
    </w:p>
    <w:p>
      <w:pPr>
        <w:ind w:left="1171"/>
        <w:spacing w:line="192" w:lineRule="exact"/>
        <w:rPr>
          <w:rFonts w:ascii="Courier New" w:hAnsi="Courier New" w:eastAsia="Courier New" w:cs="Courier New"/>
          <w:sz w:val="14"/>
          <w:szCs w:val="14"/>
        </w:rPr>
      </w:pPr>
      <w:r>
        <w:rPr>
          <w:rFonts w:ascii="Courier New" w:hAnsi="Courier New" w:eastAsia="Courier New" w:cs="Courier New"/>
          <w:sz w:val="14"/>
          <w:szCs w:val="14"/>
          <w:position w:val="2"/>
        </w:rPr>
        <w:t>test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>\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>.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cfg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>',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will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attempt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to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import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without</w:t>
      </w:r>
      <w:r>
        <w:rPr>
          <w:rFonts w:ascii="Courier New" w:hAnsi="Courier New" w:eastAsia="Courier New" w:cs="Courier New"/>
          <w:sz w:val="14"/>
          <w:szCs w:val="14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schema</w:t>
      </w:r>
      <w:r>
        <w:rPr>
          <w:rFonts w:ascii="Courier New" w:hAnsi="Courier New" w:eastAsia="Courier New" w:cs="Courier New"/>
          <w:sz w:val="14"/>
          <w:szCs w:val="14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4"/>
          <w:szCs w:val="14"/>
          <w:position w:val="2"/>
        </w:rPr>
        <w:t>verification</w:t>
      </w:r>
    </w:p>
    <w:p>
      <w:pPr>
        <w:ind w:left="1177"/>
        <w:spacing w:line="199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1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row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in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set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>(0.00</w:t>
      </w:r>
      <w:r>
        <w:rPr>
          <w:rFonts w:ascii="Courier New" w:hAnsi="Courier New" w:eastAsia="Courier New" w:cs="Courier New"/>
          <w:sz w:val="15"/>
          <w:szCs w:val="15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2"/>
        </w:rPr>
        <w:t>sec</w:t>
      </w:r>
      <w:r>
        <w:rPr>
          <w:rFonts w:ascii="Courier New" w:hAnsi="Courier New" w:eastAsia="Courier New" w:cs="Courier New"/>
          <w:sz w:val="15"/>
          <w:szCs w:val="15"/>
          <w:spacing w:val="9"/>
          <w:position w:val="2"/>
        </w:rPr>
        <w:t>)</w:t>
      </w:r>
    </w:p>
    <w:p>
      <w:pPr>
        <w:ind w:left="1163" w:right="192" w:firstLine="15"/>
        <w:spacing w:before="184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should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considered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sche</w:t>
      </w:r>
      <w:r>
        <w:rPr>
          <w:rFonts w:ascii="Arial" w:hAnsi="Arial" w:eastAsia="Arial" w:cs="Arial"/>
          <w:sz w:val="20"/>
          <w:szCs w:val="20"/>
        </w:rPr>
        <w:t>ma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mismatches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ability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could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useful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crash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recovery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</w:rPr>
        <w:t>cenarios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accessible</w:t>
      </w:r>
      <w:r>
        <w:rPr>
          <w:rFonts w:ascii="Arial" w:hAnsi="Arial" w:eastAsia="Arial" w:cs="Arial"/>
          <w:sz w:val="20"/>
          <w:szCs w:val="20"/>
          <w:spacing w:val="14"/>
        </w:rPr>
        <w:t>.</w:t>
      </w:r>
    </w:p>
    <w:p>
      <w:pPr>
        <w:ind w:left="1160" w:right="166"/>
        <w:spacing w:before="12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Attempting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dropped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ALGORITHM=INSTANT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undefi</w:t>
      </w:r>
      <w:r>
        <w:rPr>
          <w:rFonts w:ascii="Arial" w:hAnsi="Arial" w:eastAsia="Arial" w:cs="Arial"/>
          <w:sz w:val="20"/>
          <w:szCs w:val="20"/>
        </w:rPr>
        <w:t>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behavior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5" w:right="72" w:hanging="195"/>
        <w:spacing w:before="142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lowercase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</w:rPr>
        <w:t>avoid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problems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case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sensitive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Linux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convenient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ensure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lowercase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lower_case_table_names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bef</w:t>
      </w:r>
      <w:r>
        <w:rPr>
          <w:rFonts w:ascii="Arial" w:hAnsi="Arial" w:eastAsia="Arial" w:cs="Arial"/>
          <w:sz w:val="20"/>
          <w:szCs w:val="20"/>
        </w:rPr>
        <w:t>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prohibited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lower_case_table_names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initialized.)</w:t>
      </w:r>
    </w:p>
    <w:p>
      <w:pPr>
        <w:ind w:left="1204"/>
        <w:spacing w:before="162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10" style="position:absolute;margin-left:57pt;margin-top:8.02341pt;mso-position-vertical-relative:text;mso-position-horizontal-relative:text;width:449.3pt;height:21.2pt;z-index:-25164595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spacing w:val="2"/>
          <w:position w:val="3"/>
        </w:rPr>
        <w:t>[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mysqld</w:t>
      </w:r>
      <w:r>
        <w:rPr>
          <w:rFonts w:ascii="Courier New" w:hAnsi="Courier New" w:eastAsia="Courier New" w:cs="Courier New"/>
          <w:sz w:val="15"/>
          <w:szCs w:val="15"/>
          <w:spacing w:val="1"/>
          <w:position w:val="3"/>
        </w:rPr>
        <w:t>]</w:t>
      </w:r>
    </w:p>
    <w:p>
      <w:pPr>
        <w:ind w:left="1174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lower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case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names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spacing w:val="25"/>
          <w:position w:val="3"/>
        </w:rPr>
        <w:t>1</w:t>
      </w:r>
    </w:p>
    <w:p>
      <w:pPr>
        <w:ind w:left="1165" w:right="209" w:hanging="195"/>
        <w:spacing w:before="18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DISCARD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PARTITION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IMPORT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PARTITION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subpartitioned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bo</w:t>
      </w:r>
      <w:r>
        <w:rPr>
          <w:rFonts w:ascii="Arial" w:hAnsi="Arial" w:eastAsia="Arial" w:cs="Arial"/>
          <w:sz w:val="20"/>
          <w:szCs w:val="20"/>
        </w:rPr>
        <w:t>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subpartition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permitted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subpartitions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4"/>
        <w:spacing w:before="227" w:line="19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2"/>
        </w:rPr>
        <w:t>Inte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rnals</w:t>
      </w:r>
    </w:p>
    <w:p>
      <w:pPr>
        <w:ind w:left="972" w:right="595" w:hanging="8"/>
        <w:spacing w:before="188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0" w:right="1472" w:hanging="8"/>
        <w:spacing w:before="160" w:line="4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DISCARD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</w:t>
      </w:r>
      <w:r>
        <w:rPr>
          <w:rFonts w:ascii="Arial" w:hAnsi="Arial" w:eastAsia="Arial" w:cs="Arial"/>
          <w:sz w:val="20"/>
          <w:szCs w:val="20"/>
        </w:rPr>
        <w:t>nstance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•</w:t>
      </w:r>
      <w:r>
        <w:rPr>
          <w:rFonts w:ascii="Arial" w:hAnsi="Arial" w:eastAsia="Arial" w:cs="Arial"/>
          <w:sz w:val="20"/>
          <w:szCs w:val="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X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mode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0"/>
        <w:spacing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detached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62"/>
        <w:spacing w:before="163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1"/>
        </w:rPr>
        <w:t>When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FLUSH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EXPORT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run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on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source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instance:</w:t>
      </w:r>
    </w:p>
    <w:p>
      <w:pPr>
        <w:ind w:left="970"/>
        <w:spacing w:before="163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being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flushed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export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locked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shared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mode.</w:t>
      </w:r>
    </w:p>
    <w:p>
      <w:pPr>
        <w:sectPr>
          <w:headerReference w:type="default" r:id="rId9"/>
          <w:footerReference w:type="default" r:id="rId10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>
        <w:drawing>
          <wp:anchor distT="0" distB="0" distL="0" distR="0" simplePos="0" relativeHeight="251678720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7379055</wp:posOffset>
            </wp:positionV>
            <wp:extent cx="63500" cy="1351901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35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7419545</wp:posOffset>
            </wp:positionV>
            <wp:extent cx="367622" cy="406383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70"/>
        <w:spacing w:before="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purge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coordinator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thread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stopped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67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3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Dirty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synchronized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disk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5" w:right="4672" w:hanging="5"/>
        <w:spacing w:before="167" w:line="3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written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64" w:line="808" w:lineRule="exact"/>
        <w:textAlignment w:val="center"/>
        <w:rPr/>
      </w:pPr>
      <w:r>
        <w:pict>
          <v:shape id="_x0000_s11" style="mso-position-vertical-relative:line;mso-position-horizontal-relative:char;width:459.3pt;height:40.4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Sync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disk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'"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"."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>1"'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started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3"/>
                    </w:rPr>
                    <w:t>.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Stopping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5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purge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Writing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metadata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./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cfg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5"/>
                      <w:position w:val="3"/>
                    </w:rPr>
                    <w:t>'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'"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"."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>1"'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flushed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5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disk</w:t>
                  </w:r>
                </w:p>
              </w:txbxContent>
            </v:textbox>
          </v:shape>
        </w:pict>
      </w:r>
    </w:p>
    <w:p>
      <w:pPr>
        <w:ind w:left="962"/>
        <w:spacing w:before="164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1"/>
        </w:rPr>
        <w:t>When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>UNLOC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K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is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run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on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source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1"/>
        </w:rPr>
        <w:t>instance</w:t>
      </w:r>
      <w:r>
        <w:rPr>
          <w:rFonts w:ascii="Arial" w:hAnsi="Arial" w:eastAsia="Arial" w:cs="Arial"/>
          <w:sz w:val="20"/>
          <w:szCs w:val="20"/>
          <w:spacing w:val="-2"/>
          <w:position w:val="1"/>
        </w:rPr>
        <w:t>:</w:t>
      </w:r>
    </w:p>
    <w:p>
      <w:pPr>
        <w:ind w:left="970"/>
        <w:spacing w:before="16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binary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.cfg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deleted.</w:t>
      </w:r>
    </w:p>
    <w:p>
      <w:pPr>
        <w:ind w:left="1172" w:right="49" w:hanging="202"/>
        <w:spacing w:before="165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lock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purge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coordinator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thread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restarted</w:t>
      </w:r>
      <w:r>
        <w:rPr>
          <w:rFonts w:ascii="Arial" w:hAnsi="Arial" w:eastAsia="Arial" w:cs="Arial"/>
          <w:sz w:val="20"/>
          <w:szCs w:val="20"/>
          <w:spacing w:val="5"/>
        </w:rPr>
        <w:t>.</w:t>
      </w:r>
    </w:p>
    <w:p>
      <w:pPr>
        <w:ind w:left="975"/>
        <w:spacing w:before="12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Expected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</w:t>
      </w:r>
      <w:r>
        <w:rPr>
          <w:rFonts w:ascii="Arial" w:hAnsi="Arial" w:eastAsia="Arial" w:cs="Arial"/>
          <w:sz w:val="20"/>
          <w:szCs w:val="20"/>
          <w:position w:val="3"/>
        </w:rPr>
        <w:t>rror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messages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operation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firstLine="940"/>
        <w:spacing w:before="165" w:line="424" w:lineRule="exact"/>
        <w:textAlignment w:val="center"/>
        <w:rPr/>
      </w:pPr>
      <w:r>
        <w:pict>
          <v:shape id="_x0000_s12" style="mso-position-vertical-relative:line;mso-position-horizontal-relative:char;width:459.3pt;height:21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0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Deleting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meta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data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'./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cfg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7"/>
                      <w:position w:val="3"/>
                    </w:rPr>
                    <w:t>'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Resuming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purge</w:t>
                  </w:r>
                </w:p>
              </w:txbxContent>
            </v:textbox>
          </v:shape>
        </w:pict>
      </w:r>
    </w:p>
    <w:p>
      <w:pPr>
        <w:ind w:left="966" w:right="647" w:hanging="4"/>
        <w:spacing w:before="162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IMPORT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run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algorithm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each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imported: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4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tablespace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checked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corruption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>.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space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sequence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numbers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(</w:t>
      </w:r>
      <w:r>
        <w:rPr>
          <w:rFonts w:ascii="Arial" w:hAnsi="Arial" w:eastAsia="Arial" w:cs="Arial"/>
          <w:sz w:val="20"/>
          <w:szCs w:val="20"/>
          <w:position w:val="3"/>
        </w:rPr>
        <w:t>LSNs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)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each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Flags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validated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LSN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updated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header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970"/>
        <w:spacing w:before="167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6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5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Btree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pages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updated</w:t>
      </w:r>
      <w:r>
        <w:rPr>
          <w:rFonts w:ascii="Arial" w:hAnsi="Arial" w:eastAsia="Arial" w:cs="Arial"/>
          <w:sz w:val="20"/>
          <w:szCs w:val="20"/>
          <w:spacing w:val="3"/>
          <w:position w:val="3"/>
        </w:rPr>
        <w:t>.</w:t>
      </w:r>
    </w:p>
    <w:p>
      <w:pPr>
        <w:ind w:left="975" w:right="4107" w:hanging="5"/>
        <w:spacing w:before="168" w:line="37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dirty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written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disk.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Expected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</w:t>
      </w:r>
      <w:r>
        <w:rPr>
          <w:rFonts w:ascii="Arial" w:hAnsi="Arial" w:eastAsia="Arial" w:cs="Arial"/>
          <w:sz w:val="20"/>
          <w:szCs w:val="20"/>
        </w:rPr>
        <w:t>rror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64" w:line="1384" w:lineRule="exact"/>
        <w:textAlignment w:val="center"/>
        <w:rPr/>
      </w:pPr>
      <w:r>
        <w:pict>
          <v:shape id="_x0000_s13" style="mso-position-vertical-relative:line;mso-position-horizontal-relative:char;width:459.3pt;height:69.25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196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32"/>
                      <w:position w:val="2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Importing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>1'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that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was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4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exported</w:t>
                  </w:r>
                </w:p>
                <w:p>
                  <w:pPr>
                    <w:ind w:left="36"/>
                    <w:spacing w:line="195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4"/>
                    </w:rPr>
                    <w:t>host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4"/>
                    </w:rPr>
                    <w:t>host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spacing w:val="29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i/>
                      <w:iCs/>
                      <w:color w:val="026789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color w:val="026789"/>
                      <w:spacing w:val="29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29"/>
                      <w:position w:val="4"/>
                    </w:rPr>
                    <w:t>'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Phase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Update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all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pages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Sync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8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disk</w:t>
                  </w:r>
                </w:p>
                <w:p>
                  <w:pPr>
                    <w:ind w:left="64"/>
                    <w:spacing w:line="191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Sync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disk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done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4"/>
                      <w:position w:val="3"/>
                    </w:rPr>
                    <w:t>!</w:t>
                  </w:r>
                </w:p>
                <w:p>
                  <w:pPr>
                    <w:ind w:left="64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6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Phase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III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Flush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changes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4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disk</w:t>
                  </w:r>
                </w:p>
                <w:p>
                  <w:pPr>
                    <w:ind w:left="6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3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Note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Phase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IV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Flush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9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complete</w:t>
                  </w:r>
                </w:p>
              </w:txbxContent>
            </v:textbox>
          </v:shape>
        </w:pict>
      </w:r>
    </w:p>
    <w:p>
      <w:pPr>
        <w:ind w:left="2658"/>
        <w:spacing w:before="22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6" w:right="422" w:hanging="2"/>
        <w:spacing w:before="191" w:line="26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receive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discarded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message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2"/>
        </w:rPr>
        <w:t>could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>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calculated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missing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firstLine="2623"/>
        <w:spacing w:before="143" w:line="808" w:lineRule="exact"/>
        <w:textAlignment w:val="center"/>
        <w:rPr/>
      </w:pPr>
      <w:r>
        <w:pict>
          <v:shape id="_x0000_s14" style="mso-position-vertical-relative:line;mso-position-horizontal-relative:char;width:357.1pt;height:40.4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9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Warning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]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"."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1"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tablespace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set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discarded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1"/>
                      <w:position w:val="3"/>
                    </w:rPr>
                    <w:t>.</w:t>
                  </w:r>
                </w:p>
                <w:p>
                  <w:pPr>
                    <w:ind w:left="36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8"/>
                      <w:position w:val="1"/>
                    </w:rPr>
                    <w:t>7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f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>34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>9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>37700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InnoDB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>: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cannot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calculate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statistics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42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1"/>
                    </w:rPr>
                    <w:t>table</w:t>
                  </w:r>
                </w:p>
                <w:p>
                  <w:pPr>
                    <w:ind w:left="40"/>
                    <w:spacing w:line="192" w:lineRule="exact"/>
                    <w:rPr>
                      <w:rFonts w:ascii="Courier New" w:hAnsi="Courier New" w:eastAsia="Courier New" w:cs="Courier New"/>
                      <w:sz w:val="14"/>
                      <w:szCs w:val="14"/>
                    </w:rPr>
                  </w:pP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2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test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."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1"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because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ibd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file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missing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help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please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refer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4"/>
                      <w:szCs w:val="14"/>
                      <w:position w:val="3"/>
                    </w:rPr>
                    <w:t>to</w:t>
                  </w:r>
                </w:p>
                <w:p>
                  <w:pPr>
                    <w:ind w:left="26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hyperlink w:history="true" r:id="rId15"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http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://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dev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mysql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com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doc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refman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/8.0/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en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innodb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6"/>
                        <w:position w:val="2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troubleshooting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spacing w:val="24"/>
                        <w:position w:val="2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sz w:val="15"/>
                        <w:szCs w:val="15"/>
                        <w:position w:val="2"/>
                      </w:rPr>
                      <w:t>html</w:t>
                    </w:r>
                  </w:hyperlink>
                </w:p>
              </w:txbxContent>
            </v:textbox>
          </v:shape>
        </w:pict>
      </w:r>
    </w:p>
    <w:p>
      <w:pPr>
        <w:ind w:left="18"/>
        <w:spacing w:before="152" w:line="344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15.6.1.4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Movin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or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Copying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InnoDB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Tables</w:t>
      </w:r>
    </w:p>
    <w:p>
      <w:pPr>
        <w:ind w:left="963" w:right="149" w:firstLine="1"/>
        <w:spacing w:before="157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describes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techniques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</w:rPr>
        <w:t>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larger,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replica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might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individual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develop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warehouse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reports.</w:t>
      </w:r>
    </w:p>
    <w:p>
      <w:pPr>
        <w:sectPr>
          <w:headerReference w:type="default" r:id="rId11"/>
          <w:footerReference w:type="default" r:id="rId12"/>
          <w:pgSz w:w="11906" w:h="16838"/>
          <w:pgMar w:top="1010" w:right="1060" w:bottom="1009" w:left="720" w:header="747" w:footer="746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>
        <w:drawing>
          <wp:anchor distT="0" distB="0" distL="0" distR="0" simplePos="0" relativeHeight="251683840" behindDoc="0" locked="0" layoutInCell="0" allowOverlap="1">
            <wp:simplePos x="0" y="0"/>
            <wp:positionH relativeFrom="page">
              <wp:posOffset>1339382</wp:posOffset>
            </wp:positionH>
            <wp:positionV relativeFrom="page">
              <wp:posOffset>2049960</wp:posOffset>
            </wp:positionV>
            <wp:extent cx="367622" cy="40638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2209800</wp:posOffset>
            </wp:positionH>
            <wp:positionV relativeFrom="page">
              <wp:posOffset>2009470</wp:posOffset>
            </wp:positionV>
            <wp:extent cx="63500" cy="577329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7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3" w:right="117" w:firstLine="6"/>
        <w:spacing w:before="57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Windows,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always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internally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lowercase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move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Windows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Unix,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lowercase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convenient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accomplish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[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]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section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cnf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creating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databases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tables:</w:t>
      </w:r>
    </w:p>
    <w:p>
      <w:pPr>
        <w:ind w:firstLine="940"/>
        <w:spacing w:before="133" w:line="424" w:lineRule="exact"/>
        <w:textAlignment w:val="center"/>
        <w:rPr/>
      </w:pPr>
      <w:r>
        <w:pict>
          <v:shape id="_x0000_s15" style="mso-position-vertical-relative:line;mso-position-horizontal-relative:char;width:459.3pt;height:21.2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4"/>
                    <w:spacing w:before="1" w:line="200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"/>
                      <w:position w:val="3"/>
                    </w:rPr>
                    <w:t>[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mysqld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"/>
                      <w:position w:val="3"/>
                    </w:rPr>
                    <w:t>]</w:t>
                  </w:r>
                </w:p>
                <w:p>
                  <w:pPr>
                    <w:ind w:left="34"/>
                    <w:spacing w:line="199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lower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case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3"/>
                    </w:rPr>
                    <w:t>names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6"/>
                      <w:position w:val="3"/>
                    </w:rPr>
                    <w:t>=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25"/>
                      <w:position w:val="3"/>
                    </w:rPr>
                    <w:t>1</w:t>
                  </w:r>
                </w:p>
              </w:txbxContent>
            </v:textbox>
          </v:shape>
        </w:pict>
      </w:r>
    </w:p>
    <w:p>
      <w:pPr>
        <w:ind w:left="2658"/>
        <w:spacing w:before="21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47" w:right="706" w:firstLine="15"/>
        <w:spacing w:before="17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prohibited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server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lower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case_table_names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initialized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4"/>
        <w:spacing w:before="15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Techni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ques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moving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or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copying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tables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include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:</w:t>
      </w:r>
    </w:p>
    <w:p>
      <w:pPr>
        <w:ind w:left="970"/>
        <w:spacing w:before="221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</w:rPr>
          <w:t>Importing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Tables</w:t>
        </w:r>
      </w:hyperlink>
    </w:p>
    <w:p>
      <w:pPr>
        <w:ind w:left="970"/>
        <w:spacing w:before="241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•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</w:rPr>
          <w:t>MySQL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Enterprise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</w:hyperlink>
    </w:p>
    <w:p>
      <w:pPr>
        <w:ind w:left="970"/>
        <w:spacing w:before="242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hyperlink w:history="true" w:anchor="_bookmark3">
        <w:r>
          <w:rPr>
            <w:rFonts w:ascii="Arial" w:hAnsi="Arial" w:eastAsia="Arial" w:cs="Arial"/>
            <w:sz w:val="20"/>
            <w:szCs w:val="20"/>
            <w:color w:val="0000FF"/>
          </w:rPr>
          <w:t>Copying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Data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Files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>(</w:t>
        </w:r>
        <w:r>
          <w:rPr>
            <w:rFonts w:ascii="Arial" w:hAnsi="Arial" w:eastAsia="Arial" w:cs="Arial"/>
            <w:sz w:val="20"/>
            <w:szCs w:val="20"/>
            <w:color w:val="0000FF"/>
          </w:rPr>
          <w:t>Cold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Backup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Method)</w:t>
        </w:r>
      </w:hyperlink>
    </w:p>
    <w:p>
      <w:pPr>
        <w:ind w:left="970"/>
        <w:spacing w:before="17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Restoring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from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Logical</w:t>
        </w:r>
        <w:r>
          <w:rPr>
            <w:rFonts w:ascii="Arial" w:hAnsi="Arial" w:eastAsia="Arial" w:cs="Arial"/>
            <w:sz w:val="20"/>
            <w:szCs w:val="20"/>
            <w:color w:val="0000FF"/>
            <w:spacing w:val="1"/>
            <w:position w:val="3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3"/>
          </w:rPr>
          <w:t>Backup</w:t>
        </w:r>
      </w:hyperlink>
    </w:p>
    <w:p>
      <w:pPr>
        <w:ind w:left="14"/>
        <w:spacing w:before="224" w:line="193" w:lineRule="auto"/>
        <w:rPr>
          <w:rFonts w:ascii="Arial" w:hAnsi="Arial" w:eastAsia="Arial" w:cs="Arial"/>
          <w:sz w:val="22"/>
          <w:szCs w:val="22"/>
        </w:rPr>
      </w:pPr>
      <w:bookmarkStart w:name="_bookmark1" w:id="1"/>
      <w:bookmarkEnd w:id="1"/>
      <w:r>
        <w:rPr>
          <w:rFonts w:ascii="Arial" w:hAnsi="Arial" w:eastAsia="Arial" w:cs="Arial"/>
          <w:sz w:val="22"/>
          <w:szCs w:val="22"/>
          <w:b/>
          <w:bCs/>
          <w:spacing w:val="-1"/>
        </w:rPr>
        <w:t>Importing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Tabl</w:t>
      </w:r>
      <w:r>
        <w:rPr>
          <w:rFonts w:ascii="Arial" w:hAnsi="Arial" w:eastAsia="Arial" w:cs="Arial"/>
          <w:sz w:val="22"/>
          <w:szCs w:val="22"/>
          <w:b/>
          <w:bCs/>
        </w:rPr>
        <w:t>es</w:t>
      </w:r>
    </w:p>
    <w:p>
      <w:pPr>
        <w:ind w:left="965" w:right="38" w:hanging="6"/>
        <w:spacing w:before="181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resides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file-per-table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instance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Transportable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i/>
          <w:iCs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feature.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Section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15.6.1.3,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“Importing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InnoDB</w:t>
      </w:r>
    </w:p>
    <w:p>
      <w:pPr>
        <w:ind w:left="964"/>
        <w:spacing w:before="31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Tables</w:t>
      </w:r>
      <w:r>
        <w:rPr>
          <w:rFonts w:ascii="Arial" w:hAnsi="Arial" w:eastAsia="Arial" w:cs="Arial"/>
          <w:sz w:val="20"/>
          <w:szCs w:val="20"/>
          <w:color w:val="0000FF"/>
          <w:spacing w:val="-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7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5"/>
        <w:spacing w:before="243" w:line="196" w:lineRule="auto"/>
        <w:rPr>
          <w:rFonts w:ascii="Arial" w:hAnsi="Arial" w:eastAsia="Arial" w:cs="Arial"/>
          <w:sz w:val="22"/>
          <w:szCs w:val="22"/>
        </w:rPr>
      </w:pPr>
      <w:bookmarkStart w:name="_bookmark2" w:id="2"/>
      <w:bookmarkEnd w:id="2"/>
      <w:r>
        <w:rPr>
          <w:rFonts w:ascii="Arial" w:hAnsi="Arial" w:eastAsia="Arial" w:cs="Arial"/>
          <w:sz w:val="22"/>
          <w:szCs w:val="22"/>
          <w:b/>
          <w:bCs/>
          <w:spacing w:val="-1"/>
        </w:rPr>
        <w:t>MySQL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Enterp</w:t>
      </w:r>
      <w:r>
        <w:rPr>
          <w:rFonts w:ascii="Arial" w:hAnsi="Arial" w:eastAsia="Arial" w:cs="Arial"/>
          <w:sz w:val="22"/>
          <w:szCs w:val="22"/>
          <w:b/>
          <w:bCs/>
        </w:rPr>
        <w:t>rise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Backup</w:t>
      </w:r>
    </w:p>
    <w:p>
      <w:pPr>
        <w:ind w:left="966" w:right="306" w:hanging="2"/>
        <w:spacing w:before="18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running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minimal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disruption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consistent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snapshot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         </w:t>
      </w:r>
      <w:r>
        <w:rPr>
          <w:rFonts w:ascii="Arial" w:hAnsi="Arial" w:eastAsia="Arial" w:cs="Arial"/>
          <w:sz w:val="20"/>
          <w:szCs w:val="20"/>
        </w:rPr>
        <w:t>Enterprise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reads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writes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continue.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addition,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Enterprise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subsets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conjunction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binary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in-time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recovery.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Enterprise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Enterprise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subscription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6"/>
        <w:spacing w:before="156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details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about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Enterprise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30.2,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“MySQL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Enterprise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Backup</w:t>
      </w:r>
    </w:p>
    <w:p>
      <w:pPr>
        <w:ind w:left="969"/>
        <w:spacing w:before="30" w:line="19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4"/>
        </w:rPr>
        <w:t>Overview</w:t>
      </w:r>
      <w:r>
        <w:rPr>
          <w:rFonts w:ascii="Arial" w:hAnsi="Arial" w:eastAsia="Arial" w:cs="Arial"/>
          <w:sz w:val="20"/>
          <w:szCs w:val="20"/>
          <w:color w:val="0000FF"/>
          <w:spacing w:val="-8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.</w:t>
      </w:r>
    </w:p>
    <w:p>
      <w:pPr>
        <w:ind w:left="10"/>
        <w:spacing w:before="244" w:line="196" w:lineRule="auto"/>
        <w:rPr>
          <w:rFonts w:ascii="Arial" w:hAnsi="Arial" w:eastAsia="Arial" w:cs="Arial"/>
          <w:sz w:val="22"/>
          <w:szCs w:val="22"/>
        </w:rPr>
      </w:pPr>
      <w:bookmarkStart w:name="_bookmark3" w:id="3"/>
      <w:bookmarkEnd w:id="3"/>
      <w:r>
        <w:rPr>
          <w:rFonts w:ascii="Arial" w:hAnsi="Arial" w:eastAsia="Arial" w:cs="Arial"/>
          <w:sz w:val="22"/>
          <w:szCs w:val="22"/>
          <w:b/>
          <w:bCs/>
          <w:spacing w:val="-1"/>
        </w:rPr>
        <w:t>Co</w:t>
      </w:r>
      <w:r>
        <w:rPr>
          <w:rFonts w:ascii="Arial" w:hAnsi="Arial" w:eastAsia="Arial" w:cs="Arial"/>
          <w:sz w:val="22"/>
          <w:szCs w:val="22"/>
          <w:b/>
          <w:bCs/>
        </w:rPr>
        <w:t>pying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Files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(</w:t>
      </w:r>
      <w:r>
        <w:rPr>
          <w:rFonts w:ascii="Arial" w:hAnsi="Arial" w:eastAsia="Arial" w:cs="Arial"/>
          <w:sz w:val="22"/>
          <w:szCs w:val="22"/>
          <w:b/>
          <w:bCs/>
        </w:rPr>
        <w:t>Cold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Backup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Method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)</w:t>
      </w:r>
    </w:p>
    <w:p>
      <w:pPr>
        <w:ind w:left="972" w:right="33" w:hanging="12"/>
        <w:spacing w:before="181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simply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</w:t>
      </w:r>
      <w:r>
        <w:rPr>
          <w:rFonts w:ascii="Arial" w:hAnsi="Arial" w:eastAsia="Arial" w:cs="Arial"/>
          <w:sz w:val="20"/>
          <w:szCs w:val="20"/>
        </w:rPr>
        <w:t>levant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listed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"</w:t>
      </w:r>
      <w:r>
        <w:rPr>
          <w:rFonts w:ascii="Arial" w:hAnsi="Arial" w:eastAsia="Arial" w:cs="Arial"/>
          <w:sz w:val="20"/>
          <w:szCs w:val="20"/>
        </w:rPr>
        <w:t>Cold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Backups</w:t>
      </w:r>
      <w:r>
        <w:rPr>
          <w:rFonts w:ascii="Arial" w:hAnsi="Arial" w:eastAsia="Arial" w:cs="Arial"/>
          <w:sz w:val="20"/>
          <w:szCs w:val="20"/>
          <w:spacing w:val="-1"/>
        </w:rPr>
        <w:t>"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15.18.1,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“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InnoDB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Backup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61" w:right="27" w:firstLine="20"/>
        <w:spacing w:before="153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binary-compatible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platforms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flo</w:t>
      </w:r>
      <w:r>
        <w:rPr>
          <w:rFonts w:ascii="Arial" w:hAnsi="Arial" w:eastAsia="Arial" w:cs="Arial"/>
          <w:sz w:val="20"/>
          <w:szCs w:val="20"/>
        </w:rPr>
        <w:t>ating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format.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>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floating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point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FLOAT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DOUBLE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types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procedure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simply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relevant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61" w:right="171"/>
        <w:spacing w:before="15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file-per-table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irectory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same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source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destination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</w:t>
      </w:r>
      <w:r>
        <w:rPr>
          <w:rFonts w:ascii="Arial" w:hAnsi="Arial" w:eastAsia="Arial" w:cs="Arial"/>
          <w:sz w:val="20"/>
          <w:szCs w:val="20"/>
        </w:rPr>
        <w:t>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includes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log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sequence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numbers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also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between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databases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5" w:right="263" w:hanging="1"/>
        <w:spacing w:before="116" w:line="27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associated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RENAME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</w:t>
      </w:r>
      <w:r>
        <w:rPr>
          <w:rFonts w:ascii="Arial" w:hAnsi="Arial" w:eastAsia="Arial" w:cs="Arial"/>
          <w:sz w:val="20"/>
          <w:szCs w:val="20"/>
        </w:rPr>
        <w:t>ment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940"/>
        <w:spacing w:before="116" w:line="232" w:lineRule="exact"/>
        <w:textAlignment w:val="center"/>
        <w:rPr/>
      </w:pPr>
      <w:r>
        <w:pict>
          <v:shape id="_x0000_s16" style="mso-position-vertical-relative:line;mso-position-horizontal-relative:char;width:45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line="208" w:lineRule="exact"/>
                    <w:rPr>
                      <w:rFonts w:ascii="Courier New" w:hAnsi="Courier New" w:eastAsia="Courier New" w:cs="Courier New"/>
                      <w:sz w:val="15"/>
                      <w:szCs w:val="15"/>
                    </w:rPr>
                  </w:pP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RENAME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1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6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6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6"/>
                      <w:position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db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6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color w:val="026789"/>
                      <w:spacing w:val="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6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tbl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spacing w:val="6"/>
                      <w:position w:val="2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i/>
                      <w:iCs/>
                      <w:color w:val="026789"/>
                      <w:position w:val="2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5"/>
                      <w:szCs w:val="15"/>
                      <w:spacing w:val="6"/>
                      <w:position w:val="2"/>
                    </w:rPr>
                    <w:t>;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966" w:right="203" w:firstLine="11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“clean”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</w:t>
      </w:r>
      <w:r>
        <w:rPr>
          <w:rFonts w:ascii="Arial" w:hAnsi="Arial" w:eastAsia="Arial" w:cs="Arial"/>
          <w:sz w:val="20"/>
          <w:szCs w:val="20"/>
        </w:rPr>
        <w:t>tallation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orig</w:t>
      </w:r>
      <w:r>
        <w:rPr>
          <w:rFonts w:ascii="Arial" w:hAnsi="Arial" w:eastAsia="Arial" w:cs="Arial"/>
          <w:sz w:val="20"/>
          <w:szCs w:val="20"/>
        </w:rPr>
        <w:t>inated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sectPr>
          <w:headerReference w:type="default" r:id="rId9"/>
          <w:footerReference w:type="default" r:id="rId16"/>
          <w:pgSz w:w="11906" w:h="16838"/>
          <w:pgMar w:top="1010" w:right="700" w:bottom="1009" w:left="1080" w:header="747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691008" behindDoc="0" locked="0" layoutInCell="0" allowOverlap="1">
            <wp:simplePos x="0" y="0"/>
            <wp:positionH relativeFrom="page">
              <wp:posOffset>1313982</wp:posOffset>
            </wp:positionH>
            <wp:positionV relativeFrom="page">
              <wp:posOffset>2698193</wp:posOffset>
            </wp:positionV>
            <wp:extent cx="367622" cy="406382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3056" behindDoc="0" locked="0" layoutInCell="0" allowOverlap="1">
            <wp:simplePos x="0" y="0"/>
            <wp:positionH relativeFrom="page">
              <wp:posOffset>2184400</wp:posOffset>
            </wp:positionH>
            <wp:positionV relativeFrom="page">
              <wp:posOffset>2657703</wp:posOffset>
            </wp:positionV>
            <wp:extent cx="63500" cy="57981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7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0" locked="0" layoutInCell="0" allowOverlap="1">
            <wp:simplePos x="0" y="0"/>
            <wp:positionH relativeFrom="page">
              <wp:posOffset>1110782</wp:posOffset>
            </wp:positionH>
            <wp:positionV relativeFrom="page">
              <wp:posOffset>9065846</wp:posOffset>
            </wp:positionV>
            <wp:extent cx="367622" cy="406383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0" locked="0" layoutInCell="0" allowOverlap="1">
            <wp:simplePos x="0" y="0"/>
            <wp:positionH relativeFrom="page">
              <wp:posOffset>1981200</wp:posOffset>
            </wp:positionH>
            <wp:positionV relativeFrom="page">
              <wp:posOffset>9025356</wp:posOffset>
            </wp:positionV>
            <wp:extent cx="63500" cy="732218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3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285" w:right="149" w:hanging="304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1.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</w:t>
      </w:r>
      <w:r>
        <w:rPr>
          <w:rFonts w:ascii="Arial" w:hAnsi="Arial" w:eastAsia="Arial" w:cs="Arial"/>
          <w:sz w:val="20"/>
          <w:szCs w:val="20"/>
        </w:rPr>
        <w:t>ropped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truncated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copied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because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inside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280" w:hanging="315"/>
        <w:spacing w:before="160" w:line="359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4"/>
        </w:rPr>
        <w:t>2.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Issue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delete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current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file:</w:t>
      </w:r>
      <w:r>
        <w:rPr>
          <w:rFonts w:ascii="Arial" w:hAnsi="Arial" w:eastAsia="Arial" w:cs="Arial"/>
          <w:sz w:val="20"/>
          <w:szCs w:val="20"/>
        </w:rPr>
        <w:t xml:space="preserve">                                   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ALTER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</w:rPr>
        <w:t>tbl_name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DISCARD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TABLESPACE;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</w:t>
      </w:r>
    </w:p>
    <w:p>
      <w:pPr>
        <w:ind w:left="968"/>
        <w:spacing w:before="186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3.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position w:val="3"/>
        </w:rPr>
        <w:t>Copy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proper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database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directory.</w:t>
      </w:r>
    </w:p>
    <w:p>
      <w:pPr>
        <w:ind w:left="1280" w:hanging="318"/>
        <w:spacing w:before="156" w:line="359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spacing w:val="-4"/>
        </w:rPr>
        <w:t>4.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2"/>
        </w:rPr>
        <w:t>Issue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this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tell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new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table: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ALTER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TABLE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spacing w:val="-1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i/>
          <w:iCs/>
          <w:color w:val="026789"/>
        </w:rPr>
        <w:t>tbl_name</w:t>
      </w:r>
      <w:r>
        <w:rPr>
          <w:shd w:val="clear" w:fill="DDDDDD"/>
          <w:rFonts w:ascii="Courier New" w:hAnsi="Courier New" w:eastAsia="Courier New" w:cs="Courier New"/>
          <w:sz w:val="16"/>
          <w:szCs w:val="16"/>
          <w:color w:val="026789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IMPORT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>TABLESPACE;</w:t>
      </w:r>
      <w:r>
        <w:rPr>
          <w:shd w:val="clear" w:fill="DDDDDD"/>
          <w:rFonts w:ascii="Courier New" w:hAnsi="Courier New" w:eastAsia="Courier New" w:cs="Courier New"/>
          <w:sz w:val="16"/>
          <w:szCs w:val="16"/>
        </w:rPr>
        <w:t xml:space="preserve">                                                     </w:t>
      </w:r>
    </w:p>
    <w:p>
      <w:pPr>
        <w:ind w:left="2978"/>
        <w:spacing w:before="25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965" w:right="577" w:firstLine="2"/>
        <w:spacing w:before="18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...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IMPORT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TABLESPACE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feature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enforce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foreign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key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constraints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78"/>
        <w:spacing w:before="160" w:line="27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context,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“clean”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following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requir</w:t>
      </w:r>
      <w:r>
        <w:rPr>
          <w:rFonts w:ascii="Arial" w:hAnsi="Arial" w:eastAsia="Arial" w:cs="Arial"/>
          <w:sz w:val="20"/>
          <w:szCs w:val="20"/>
          <w:position w:val="3"/>
        </w:rPr>
        <w:t>ements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satisfied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:</w:t>
      </w:r>
    </w:p>
    <w:p>
      <w:pPr>
        <w:ind w:left="970"/>
        <w:spacing w:before="15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uncommitted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mod</w:t>
      </w:r>
      <w:r>
        <w:rPr>
          <w:rFonts w:ascii="Arial" w:hAnsi="Arial" w:eastAsia="Arial" w:cs="Arial"/>
          <w:sz w:val="20"/>
          <w:szCs w:val="20"/>
          <w:position w:val="3"/>
        </w:rPr>
        <w:t>ifications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0"/>
        <w:spacing w:before="15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no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unmerged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insert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buffer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entries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0"/>
        <w:spacing w:before="15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Purge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has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removed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delet</w:t>
      </w:r>
      <w:r>
        <w:rPr>
          <w:rFonts w:ascii="Arial" w:hAnsi="Arial" w:eastAsia="Arial" w:cs="Arial"/>
          <w:sz w:val="20"/>
          <w:szCs w:val="20"/>
          <w:position w:val="3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-</w:t>
      </w:r>
      <w:r>
        <w:rPr>
          <w:rFonts w:ascii="Arial" w:hAnsi="Arial" w:eastAsia="Arial" w:cs="Arial"/>
          <w:sz w:val="20"/>
          <w:szCs w:val="20"/>
          <w:position w:val="3"/>
        </w:rPr>
        <w:t>marked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index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records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60" w:right="1384" w:firstLine="10"/>
        <w:spacing w:before="157" w:line="3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</w:t>
      </w:r>
      <w:r>
        <w:rPr>
          <w:rFonts w:ascii="Arial" w:hAnsi="Arial" w:eastAsia="Arial" w:cs="Arial"/>
          <w:sz w:val="20"/>
          <w:szCs w:val="20"/>
          <w:spacing w:val="-1"/>
        </w:rPr>
        <w:t>lushed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modified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pages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buffer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pool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clean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following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method:</w:t>
      </w:r>
    </w:p>
    <w:p>
      <w:pPr>
        <w:ind w:left="981"/>
        <w:spacing w:before="139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1.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Stop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activ</w:t>
      </w:r>
      <w:r>
        <w:rPr>
          <w:rFonts w:ascii="Arial" w:hAnsi="Arial" w:eastAsia="Arial" w:cs="Arial"/>
          <w:sz w:val="20"/>
          <w:szCs w:val="20"/>
          <w:position w:val="3"/>
        </w:rPr>
        <w:t>ity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from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commit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all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285" w:right="104" w:hanging="320"/>
        <w:spacing w:before="15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2.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Wait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until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SH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OW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STATUS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shows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active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transactions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  <w:spacing w:val="-1"/>
        </w:rPr>
        <w:t>database,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thread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status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Waiting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server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ctivity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make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copy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973" w:right="681" w:hanging="13"/>
        <w:spacing w:before="138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Another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method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making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clean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copy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Enterprise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prod</w:t>
      </w:r>
      <w:r>
        <w:rPr>
          <w:rFonts w:ascii="Arial" w:hAnsi="Arial" w:eastAsia="Arial" w:cs="Arial"/>
          <w:sz w:val="20"/>
          <w:szCs w:val="20"/>
          <w:spacing w:val="-1"/>
        </w:rPr>
        <w:t>uct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</w:p>
    <w:p>
      <w:pPr>
        <w:ind w:left="981"/>
        <w:spacing w:before="158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  <w:position w:val="3"/>
        </w:rPr>
        <w:t>1.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Enterprise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back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up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installation</w:t>
      </w:r>
      <w:r>
        <w:rPr>
          <w:rFonts w:ascii="Arial" w:hAnsi="Arial" w:eastAsia="Arial" w:cs="Arial"/>
          <w:sz w:val="20"/>
          <w:szCs w:val="20"/>
          <w:spacing w:val="-2"/>
          <w:position w:val="3"/>
        </w:rPr>
        <w:t>.</w:t>
      </w:r>
    </w:p>
    <w:p>
      <w:pPr>
        <w:ind w:left="965"/>
        <w:spacing w:before="161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2.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Start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second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mysqld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server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let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clean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up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th</w:t>
      </w:r>
      <w:r>
        <w:rPr>
          <w:rFonts w:ascii="Arial" w:hAnsi="Arial" w:eastAsia="Arial" w:cs="Arial"/>
          <w:sz w:val="20"/>
          <w:szCs w:val="20"/>
          <w:position w:val="3"/>
        </w:rPr>
        <w:t>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backup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6"/>
        <w:spacing w:before="150" w:line="314" w:lineRule="exact"/>
        <w:rPr>
          <w:rFonts w:ascii="Arial" w:hAnsi="Arial" w:eastAsia="Arial" w:cs="Arial"/>
          <w:sz w:val="22"/>
          <w:szCs w:val="22"/>
        </w:rPr>
      </w:pPr>
      <w:bookmarkStart w:name="_bookmark4" w:id="4"/>
      <w:bookmarkEnd w:id="4"/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Restoring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  <w:position w:val="4"/>
        </w:rPr>
        <w:t>f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rom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a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Logical</w:t>
      </w:r>
      <w:r>
        <w:rPr>
          <w:rFonts w:ascii="Arial" w:hAnsi="Arial" w:eastAsia="Arial" w:cs="Arial"/>
          <w:sz w:val="22"/>
          <w:szCs w:val="22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position w:val="4"/>
        </w:rPr>
        <w:t>Backup</w:t>
      </w:r>
    </w:p>
    <w:p>
      <w:pPr>
        <w:ind w:left="961" w:right="87" w:hanging="1"/>
        <w:spacing w:before="152" w:line="25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utility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such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logic</w:t>
      </w:r>
      <w:r>
        <w:rPr>
          <w:rFonts w:ascii="Arial" w:hAnsi="Arial" w:eastAsia="Arial" w:cs="Arial"/>
          <w:sz w:val="20"/>
          <w:szCs w:val="20"/>
        </w:rPr>
        <w:t>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backup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executed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reproduce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original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transfer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another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method,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matter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formats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your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floating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point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ind w:left="967" w:right="495" w:hanging="3"/>
        <w:spacing w:before="15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improve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performance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method,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disable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autocommit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whe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Perform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after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importing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entire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segment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table.</w:t>
      </w:r>
    </w:p>
    <w:p>
      <w:pPr>
        <w:ind w:left="18"/>
        <w:spacing w:before="149" w:line="343" w:lineRule="exact"/>
        <w:outlineLvl w:val="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15.6.1.5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"/>
          <w:position w:val="4"/>
        </w:rPr>
        <w:t>Co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nverting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Tables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from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MyISAM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to</w:t>
      </w:r>
      <w:r>
        <w:rPr>
          <w:rFonts w:ascii="Arial" w:hAnsi="Arial" w:eastAsia="Arial" w:cs="Arial"/>
          <w:sz w:val="24"/>
          <w:szCs w:val="24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position w:val="4"/>
        </w:rPr>
        <w:t>InnoDB</w:t>
      </w:r>
    </w:p>
    <w:p>
      <w:pPr>
        <w:ind w:left="973" w:right="588" w:firstLine="5"/>
        <w:spacing w:before="14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you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want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convert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better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reliability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scalability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review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following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guidelines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tips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converting.</w:t>
      </w:r>
    </w:p>
    <w:p>
      <w:pPr>
        <w:ind w:left="2658"/>
        <w:spacing w:before="22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651" w:right="745" w:firstLine="8"/>
        <w:spacing w:before="183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Partitioned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previous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versions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</w:rPr>
        <w:t>compatible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Such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prepared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prior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either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removing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partitioning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converting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</w:p>
    <w:sectPr>
      <w:headerReference w:type="default" r:id="rId11"/>
      <w:footerReference w:type="default" r:id="rId19"/>
      <w:pgSz w:w="11906" w:h="16838"/>
      <w:pgMar w:top="1010" w:right="1060" w:bottom="1009" w:left="720" w:header="747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305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306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57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Tabl</w:t>
    </w:r>
    <w:r>
      <w:rPr>
        <w:rFonts w:ascii="Arial" w:hAnsi="Arial" w:eastAsia="Arial" w:cs="Arial"/>
        <w:sz w:val="20"/>
        <w:szCs w:val="20"/>
      </w:rPr>
      <w:t>es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4" Type="http://schemas.openxmlformats.org/officeDocument/2006/relationships/settings" Target="settings.xml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footer" Target="footer1.xml"/><Relationship Id="rId19" Type="http://schemas.openxmlformats.org/officeDocument/2006/relationships/footer" Target="footer5.xml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footer" Target="footer4.xml"/><Relationship Id="rId15" Type="http://schemas.openxmlformats.org/officeDocument/2006/relationships/hyperlink" Target="http://dev.mysql.com/doc/refman/8.0/en/innodb-troubleshooting.html" TargetMode="External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footer" Target="footer3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2023-04-18T18:07:30</vt:filetime>
  </property>
  <property fmtid="{D5CDD505-2E9C-101B-9397-08002B2CF9AE}" pid="4" name="UsrData">
    <vt:lpwstr>643e6bce4e2c4874fa211af5</vt:lpwstr>
  </property>
</Properties>
</file>