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>
          <w:rFonts w:ascii="Times" w:hAnsi="Times"/>
        </w:rPr>
      </w:pPr>
      <w:bookmarkStart w:id="0" w:name="_Toc297540027"/>
      <w:r>
        <w:rPr>
          <w:rFonts w:ascii="Times" w:hAnsi="Times"/>
        </w:rPr>
        <w:t>Examples: Implicit Association Task</w:t>
      </w:r>
      <w:bookmarkEnd w:id="0"/>
      <w:r>
        <w:rPr>
          <w:rFonts w:ascii="Times" w:hAnsi="Times"/>
        </w:rPr>
        <w:t xml:space="preserve"> (approved in IRB 15158)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t>The following are examples terms for different task categories: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b/>
        </w:rPr>
        <w:t>Valence</w:t>
      </w:r>
      <w:r>
        <w:rPr>
          <w:rFonts w:ascii="Times" w:hAnsi="Times"/>
        </w:rPr>
        <w:t>:</w:t>
      </w:r>
    </w:p>
    <w:tbl>
      <w:tblPr>
        <w:tblW w:w="4500" w:type="pct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2366"/>
        <w:gridCol w:w="6057"/>
      </w:tblGrid>
      <w:tr>
        <w:trPr/>
        <w:tc>
          <w:tcPr>
            <w:tcW w:w="2366" w:type="dxa"/>
            <w:tcBorders/>
            <w:shd w:color="auto" w:fill="EAF1DC" w:val="clear"/>
            <w:vAlign w:val="center"/>
          </w:tcPr>
          <w:p>
            <w:pPr>
              <w:pStyle w:val="Normal"/>
              <w:rPr>
                <w:rFonts w:ascii="Times" w:hAnsi="Times"/>
              </w:rPr>
            </w:pPr>
            <w:r>
              <w:rPr>
                <w:rFonts w:ascii="Times" w:hAnsi="Times"/>
                <w:b/>
                <w:bCs/>
              </w:rPr>
              <w:t>Positive</w:t>
            </w:r>
          </w:p>
        </w:tc>
        <w:tc>
          <w:tcPr>
            <w:tcW w:w="6057" w:type="dxa"/>
            <w:tcBorders/>
            <w:shd w:color="auto" w:fill="EAF1DC" w:val="clear"/>
            <w:vAlign w:val="center"/>
          </w:tcPr>
          <w:p>
            <w:pPr>
              <w:pStyle w:val="Normal"/>
              <w:rPr>
                <w:rFonts w:ascii="Times" w:hAnsi="Times"/>
              </w:rPr>
            </w:pPr>
            <w:r>
              <w:rPr>
                <w:rFonts w:ascii="Times" w:hAnsi="Times"/>
              </w:rPr>
              <w:t>Good, pleasant, nice…</w:t>
            </w:r>
          </w:p>
        </w:tc>
      </w:tr>
      <w:tr>
        <w:trPr/>
        <w:tc>
          <w:tcPr>
            <w:tcW w:w="2366" w:type="dxa"/>
            <w:tcBorders/>
            <w:shd w:color="auto" w:fill="EAF1DC" w:val="clear"/>
            <w:vAlign w:val="center"/>
          </w:tcPr>
          <w:p>
            <w:pPr>
              <w:pStyle w:val="Normal"/>
              <w:rPr>
                <w:rFonts w:ascii="Times" w:hAnsi="Times"/>
              </w:rPr>
            </w:pPr>
            <w:r>
              <w:rPr>
                <w:rFonts w:ascii="Times" w:hAnsi="Times"/>
                <w:b/>
                <w:bCs/>
              </w:rPr>
              <w:t>Negative</w:t>
            </w:r>
          </w:p>
        </w:tc>
        <w:tc>
          <w:tcPr>
            <w:tcW w:w="6057" w:type="dxa"/>
            <w:tcBorders/>
            <w:shd w:color="auto" w:fill="EAF1DC" w:val="clear"/>
            <w:vAlign w:val="center"/>
          </w:tcPr>
          <w:p>
            <w:pPr>
              <w:pStyle w:val="Normal"/>
              <w:rPr>
                <w:rFonts w:ascii="Times" w:hAnsi="Times"/>
              </w:rPr>
            </w:pPr>
            <w:r>
              <w:rPr>
                <w:rFonts w:ascii="Times" w:hAnsi="Times"/>
              </w:rPr>
              <w:t>Bad, unpleasant, stupid..</w:t>
            </w:r>
          </w:p>
        </w:tc>
      </w:tr>
    </w:tbl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t xml:space="preserve">Positive words: 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t>freedom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t>love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t>peace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t>cheer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t>lucky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t>gift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t>laughter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t>paradise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t>Negative words:</w:t>
      </w:r>
    </w:p>
    <w:p>
      <w:pPr>
        <w:pStyle w:val="Normal"/>
        <w:rPr>
          <w:rFonts w:ascii="Times" w:hAnsi="Times"/>
        </w:rPr>
      </w:pPr>
      <w:bookmarkStart w:id="1" w:name="_GoBack"/>
      <w:bookmarkEnd w:id="1"/>
      <w:r>
        <w:rPr>
          <w:rFonts w:ascii="Times" w:hAnsi="Times"/>
        </w:rPr>
        <w:t>filth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t>grief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t>disaster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t>hatred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t>poverty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t>ugly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t>evil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t>rotten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t>1</w:t>
        <w:tab/>
        <w:tab/>
        <w:t>Block1Proc</w:t>
        <w:tab/>
        <w:t>Heterosexual</w:t>
        <w:tab/>
        <w:tab/>
        <w:tab/>
        <w:t>lesbian/gay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t>1</w:t>
        <w:tab/>
        <w:tab/>
        <w:t>Block2Proc</w:t>
        <w:tab/>
        <w:t>positive</w:t>
        <w:tab/>
        <w:tab/>
        <w:tab/>
        <w:t>negative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t>1</w:t>
        <w:tab/>
        <w:tab/>
        <w:t>Block3Proc</w:t>
        <w:tab/>
        <w:t>heterosexual or positive</w:t>
        <w:tab/>
        <w:t>lesbian/gay or negative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t>1</w:t>
        <w:tab/>
        <w:tab/>
        <w:t>Block4Proc</w:t>
        <w:tab/>
        <w:t>lesbian/gay</w:t>
        <w:tab/>
        <w:tab/>
        <w:tab/>
        <w:t>heterosexual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t>1</w:t>
        <w:tab/>
        <w:tab/>
        <w:t>Block5Proc</w:t>
        <w:tab/>
        <w:t>lesbian/gay or positive</w:t>
        <w:tab/>
        <w:t>heterosexual or negative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/>
      </w:pPr>
      <w:r>
        <w:rPr>
          <w:rFonts w:ascii="Times" w:hAnsi="Times"/>
        </w:rPr>
        <w:t xml:space="preserve">Images from </w:t>
      </w:r>
      <w:hyperlink r:id="rId2">
        <w:r>
          <w:rPr>
            <w:rStyle w:val="InternetLink"/>
            <w:rFonts w:ascii="Times" w:hAnsi="Times"/>
          </w:rPr>
          <w:t>http://projectimplicit.net/index.html</w:t>
        </w:r>
      </w:hyperlink>
      <w:r>
        <w:rPr>
          <w:rFonts w:ascii="Times" w:hAnsi="Times"/>
        </w:rPr>
        <w:t xml:space="preserve"> stimuli set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t>Lesbian/gay:</w:t>
      </w:r>
    </w:p>
    <w:p>
      <w:pPr>
        <w:pStyle w:val="Normal"/>
        <w:rPr>
          <w:rFonts w:ascii="Times" w:hAnsi="Times"/>
        </w:rPr>
      </w:pPr>
      <w:r>
        <w:rPr/>
        <w:drawing>
          <wp:inline distT="0" distB="0" distL="0" distR="0">
            <wp:extent cx="1371600" cy="1080770"/>
            <wp:effectExtent l="0" t="0" r="0" b="0"/>
            <wp:docPr id="1" name="Picture 2" descr="Macintosh HD:Users:beth:Dropbox:diss:IRB:sexuality IAT  stimuli:05_G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Macintosh HD:Users:beth:Dropbox:diss:IRB:sexuality IAT  stimuli:05_GAY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371600" cy="1080770"/>
            <wp:effectExtent l="0" t="0" r="0" b="0"/>
            <wp:docPr id="2" name="Picture 3" descr="Macintosh HD:Users:beth:Dropbox:diss:IRB:sexuality IAT  stimuli:07_lesb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Macintosh HD:Users:beth:Dropbox:diss:IRB:sexuality IAT  stimuli:07_lesbia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371600" cy="1080770"/>
            <wp:effectExtent l="0" t="0" r="0" b="0"/>
            <wp:docPr id="3" name="Picture 5" descr="Macintosh HD:Users:beth:Dropbox:diss:IRB:sexuality IAT  stimuli:14_g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Macintosh HD:Users:beth:Dropbox:diss:IRB:sexuality IAT  stimuli:14_gay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371600" cy="1080770"/>
            <wp:effectExtent l="0" t="0" r="0" b="0"/>
            <wp:docPr id="4" name="Picture 7" descr="Macintosh HD:Users:beth:Dropbox:diss:IRB:sexuality IAT  stimuli:15_lesb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Macintosh HD:Users:beth:Dropbox:diss:IRB:sexuality IAT  stimuli:15_lesbia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t>Heterosexual:</w:t>
      </w:r>
    </w:p>
    <w:p>
      <w:pPr>
        <w:pStyle w:val="Normal"/>
        <w:rPr>
          <w:rFonts w:ascii="Times" w:hAnsi="Times"/>
        </w:rPr>
      </w:pPr>
      <w:r>
        <w:rPr/>
        <w:drawing>
          <wp:inline distT="0" distB="0" distL="0" distR="0">
            <wp:extent cx="1659890" cy="1308100"/>
            <wp:effectExtent l="0" t="0" r="0" b="0"/>
            <wp:docPr id="5" name="Picture 8" descr="Macintosh HD:Users:beth:Dropbox:diss:IRB:sexuality IAT  stimuli:06_hete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Macintosh HD:Users:beth:Dropbox:diss:IRB:sexuality IAT  stimuli:06_heter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659890" cy="1308100"/>
            <wp:effectExtent l="0" t="0" r="0" b="0"/>
            <wp:docPr id="6" name="Picture 9" descr="Macintosh HD:Users:beth:Dropbox:diss:IRB:sexuality IAT  stimuli:13_hete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Macintosh HD:Users:beth:Dropbox:diss:IRB:sexuality IAT  stimuli:13_heter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t xml:space="preserve">Example: Passive Message Task 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/>
        <w:drawing>
          <wp:inline distT="0" distB="0" distL="0" distR="0">
            <wp:extent cx="1905000" cy="2543175"/>
            <wp:effectExtent l="0" t="0" r="0" b="0"/>
            <wp:docPr id="7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t xml:space="preserve">** This task is still under development, but it is designed for identity salience. We may film individuals making statements in a controlled environment, use pictures of faces, or Facegen as in the example presented. 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t xml:space="preserve">Example positive statements: </w:t>
      </w:r>
    </w:p>
    <w:p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Gay rights are human rights. </w:t>
      </w:r>
    </w:p>
    <w:p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Gay couples are adorable.</w:t>
      </w:r>
    </w:p>
    <w:p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LGB people should be allowed to teach children of all ages.</w:t>
      </w:r>
    </w:p>
    <w:p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Gay people should be able to adopt children. </w:t>
      </w:r>
    </w:p>
    <w:p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Gay people should be able to foster children in need</w:t>
      </w:r>
    </w:p>
    <w:p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Same-sex couples should be able to adopt children.</w:t>
      </w:r>
    </w:p>
    <w:p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LGB people are just normal people. </w:t>
      </w:r>
    </w:p>
    <w:p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LGBT-rights are good for our society. </w:t>
      </w:r>
    </w:p>
    <w:p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I would have a gay roommate.</w:t>
      </w:r>
    </w:p>
    <w:p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I support gay people.</w:t>
      </w:r>
    </w:p>
    <w:p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I support gay marriage.</w:t>
      </w:r>
    </w:p>
    <w:p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Homosexuality is natural.</w:t>
      </w:r>
    </w:p>
    <w:p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Unique gender identities are natural.</w:t>
      </w:r>
    </w:p>
    <w:p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I support workplace protections based on sexual orientation.</w:t>
      </w:r>
    </w:p>
    <w:p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I respect the bravery of people who come out as gay publicly.</w:t>
      </w:r>
    </w:p>
    <w:p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I see no problem with homosexuality or bisexuality.</w:t>
      </w:r>
    </w:p>
    <w:p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People should not have to hide who they love. </w:t>
      </w:r>
    </w:p>
    <w:p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Violence against LGB people is unacceptable.</w:t>
      </w:r>
    </w:p>
    <w:p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People cannot choose their orientation. </w:t>
      </w:r>
    </w:p>
    <w:p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Hate is not a family value.</w:t>
      </w:r>
    </w:p>
    <w:p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I support my friends if they come out to me as GLB or T.</w:t>
      </w:r>
    </w:p>
    <w:p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I think less of people who say “that’s so gay” or “no homo”. </w:t>
      </w:r>
    </w:p>
    <w:p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I would be fine if my spouse used to be a different sex.</w:t>
      </w:r>
    </w:p>
    <w:p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I think gay people should be allowed in the military.</w:t>
      </w:r>
    </w:p>
    <w:p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I would accept a gay family member. </w:t>
      </w:r>
    </w:p>
    <w:p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I think faith and non-traditional gender identities are compatible.</w:t>
      </w:r>
    </w:p>
    <w:p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The anti-gay policies in Uganda and Russia anger and sadden me. </w:t>
      </w:r>
    </w:p>
    <w:p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Gay men should be able to donate blood.</w:t>
      </w:r>
    </w:p>
    <w:p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I am comfortable using a gender-neutral bathroom with others.</w:t>
      </w:r>
    </w:p>
    <w:p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I empathize with GLBT community members who experience discrimination. 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t xml:space="preserve">Example negative statements: </w:t>
      </w:r>
    </w:p>
    <w:p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Gay couples should not be allowed to adopt children.</w:t>
      </w:r>
    </w:p>
    <w:p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Gay people make me uncomfortable. </w:t>
      </w:r>
    </w:p>
    <w:p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I am against gay marriage.</w:t>
      </w:r>
    </w:p>
    <w:p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Gay people do not deserve special rights.</w:t>
      </w:r>
    </w:p>
    <w:p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I do not think gay people should be able to serve in the military. </w:t>
      </w:r>
    </w:p>
    <w:p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Gay people are just too sensitive when they complain about mistreatment.</w:t>
      </w:r>
    </w:p>
    <w:p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I am okay with lesbians, as long as I can watch.</w:t>
      </w:r>
    </w:p>
    <w:p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Bisexual people are just greedy.</w:t>
      </w:r>
    </w:p>
    <w:p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Homosexuality is a sin.</w:t>
      </w:r>
    </w:p>
    <w:p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Gay people need to live celibate lives.</w:t>
      </w:r>
    </w:p>
    <w:p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Homosexuality is unnatural.</w:t>
      </w:r>
    </w:p>
    <w:p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I don’t mind people being gay as long as they don’t rub it in. </w:t>
      </w:r>
    </w:p>
    <w:p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If lesbians like women, it makes no sense that they date women who look like men.</w:t>
      </w:r>
    </w:p>
    <w:p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Transgender people are confusing.</w:t>
      </w:r>
    </w:p>
    <w:p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I frequently wonder who is the man in same-sex relationships.</w:t>
      </w:r>
    </w:p>
    <w:p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I think most gay people have the same experiences.</w:t>
      </w:r>
    </w:p>
    <w:p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Bisexual people always want to date men and women at the same time. </w:t>
      </w:r>
    </w:p>
    <w:p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I think “no homo” is funny and use it frequently. </w:t>
      </w:r>
    </w:p>
    <w:p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I am okay with gay men, as long as they aren’t flamboyant. </w:t>
      </w:r>
    </w:p>
    <w:p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I would dump my significant other if I found out they used to be a different sex. </w:t>
      </w:r>
    </w:p>
    <w:p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Homosexuals should be prosecuted for indecency.</w:t>
      </w:r>
    </w:p>
    <w:p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I would never date someone who is bisexual.</w:t>
      </w:r>
    </w:p>
    <w:p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Bisexual people are just confused.</w:t>
      </w:r>
    </w:p>
    <w:p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Bisexuality isn’t real.</w:t>
      </w:r>
    </w:p>
    <w:p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Transgender people are just confused.</w:t>
      </w:r>
    </w:p>
    <w:p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LGBT people just want attention.</w:t>
      </w:r>
    </w:p>
    <w:p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Transgender people just want attention.</w:t>
      </w:r>
    </w:p>
    <w:p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I do not want transgender people sharing my public bathroom.</w:t>
      </w:r>
    </w:p>
    <w:p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I will not use a bathroom if I see a gay person in it. </w:t>
      </w:r>
    </w:p>
    <w:p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LGB people are just obsessed with sex.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ucida Grande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">
    <w:altName w:val="Times New Roman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c74"/>
    <w:pPr>
      <w:keepNext/>
      <w:keepLines/>
      <w:spacing w:before="480" w:after="0"/>
      <w:outlineLvl w:val="0"/>
    </w:pPr>
    <w:rPr>
      <w:rFonts w:ascii="Times New Roman" w:hAnsi="Times New Roman" w:eastAsia="ＭＳ ゴシック" w:cs="" w:cstheme="majorBidi" w:eastAsiaTheme="majorEastAsia"/>
      <w:b/>
      <w:bCs/>
      <w:color w:val="000000" w:themeColor="text1"/>
      <w:sz w:val="28"/>
      <w:szCs w:val="32"/>
      <w:u w:val="single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600d7"/>
    <w:rPr>
      <w:rFonts w:ascii="Lucida Grande" w:hAnsi="Lucida Grande" w:cs="Lucida Grande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65c74"/>
    <w:rPr>
      <w:rFonts w:ascii="Times New Roman" w:hAnsi="Times New Roman" w:eastAsia="ＭＳ ゴシック" w:cs="" w:cstheme="majorBidi" w:eastAsiaTheme="majorEastAsia"/>
      <w:b/>
      <w:bCs/>
      <w:color w:val="000000" w:themeColor="text1"/>
      <w:sz w:val="28"/>
      <w:szCs w:val="32"/>
      <w:u w:val="single"/>
    </w:rPr>
  </w:style>
  <w:style w:type="character" w:styleId="InternetLink">
    <w:name w:val="Internet Link"/>
    <w:basedOn w:val="DefaultParagraphFont"/>
    <w:uiPriority w:val="99"/>
    <w:unhideWhenUsed/>
    <w:rsid w:val="00065c74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600d7"/>
    <w:pPr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b4726"/>
    <w:pPr>
      <w:spacing w:before="0" w:after="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rojectimplicit.net/index.html" TargetMode="External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image" Target="media/image6.jpeg"/><Relationship Id="rId9" Type="http://schemas.openxmlformats.org/officeDocument/2006/relationships/image" Target="media/image7.jpe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LibreOffice/4.4.5.2$Windows_x86 LibreOffice_project/a22f674fd25a3b6f45bdebf25400ed2adff0ff99</Application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2015-08-03T21:42:00Z</dcterms:created>
  <dc:creator>Beth Straley</dc:creator>
  <dc:language>en-US</dc:language>
  <cp:lastModifiedBy>Beth Straley</cp:lastModifiedBy>
  <dcterms:modified xsi:type="dcterms:W3CDTF">2015-09-07T18:24:00Z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