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C61" w:rsidRPr="000459B9" w:rsidRDefault="007B491B" w:rsidP="009D0C61">
      <w:pPr>
        <w:jc w:val="center"/>
        <w:rPr>
          <w:rFonts w:hint="eastAsia"/>
          <w:sz w:val="32"/>
          <w:szCs w:val="32"/>
        </w:rPr>
      </w:pPr>
      <w:r w:rsidRPr="000459B9">
        <w:rPr>
          <w:rFonts w:hint="eastAsia"/>
          <w:sz w:val="32"/>
          <w:szCs w:val="32"/>
        </w:rPr>
        <w:t>多</w:t>
      </w:r>
      <w:r w:rsidR="00D53698" w:rsidRPr="000459B9">
        <w:rPr>
          <w:rFonts w:hint="eastAsia"/>
          <w:sz w:val="32"/>
          <w:szCs w:val="32"/>
        </w:rPr>
        <w:t>DAG</w:t>
      </w:r>
      <w:r w:rsidR="009D0C61">
        <w:rPr>
          <w:rFonts w:hint="eastAsia"/>
          <w:sz w:val="32"/>
          <w:szCs w:val="32"/>
        </w:rPr>
        <w:t>异构资源调度算法研究</w:t>
      </w:r>
    </w:p>
    <w:p w:rsidR="00A2766B" w:rsidRPr="000459B9" w:rsidRDefault="002C0F1B">
      <w:pPr>
        <w:rPr>
          <w:sz w:val="32"/>
          <w:szCs w:val="32"/>
        </w:rPr>
      </w:pPr>
      <w:r w:rsidRPr="000459B9">
        <w:rPr>
          <w:rFonts w:hint="eastAsia"/>
          <w:sz w:val="32"/>
          <w:szCs w:val="32"/>
        </w:rPr>
        <w:t>A</w:t>
      </w:r>
      <w:r w:rsidRPr="000459B9">
        <w:rPr>
          <w:sz w:val="32"/>
          <w:szCs w:val="32"/>
        </w:rPr>
        <w:t>bstract</w:t>
      </w:r>
    </w:p>
    <w:p w:rsidR="002C0F1B" w:rsidRPr="000459B9" w:rsidRDefault="002C0F1B">
      <w:pPr>
        <w:rPr>
          <w:sz w:val="24"/>
        </w:rPr>
      </w:pPr>
      <w:r w:rsidRPr="000459B9">
        <w:rPr>
          <w:sz w:val="32"/>
          <w:szCs w:val="32"/>
        </w:rPr>
        <w:t xml:space="preserve">1 </w:t>
      </w:r>
      <w:r w:rsidRPr="000459B9">
        <w:rPr>
          <w:rFonts w:hint="eastAsia"/>
          <w:sz w:val="24"/>
        </w:rPr>
        <w:t>绪论</w:t>
      </w:r>
    </w:p>
    <w:p w:rsidR="002C0F1B" w:rsidRPr="000459B9" w:rsidRDefault="002C0F1B" w:rsidP="002C0F1B">
      <w:pPr>
        <w:pStyle w:val="a5"/>
        <w:numPr>
          <w:ilvl w:val="1"/>
          <w:numId w:val="1"/>
        </w:numPr>
        <w:ind w:firstLineChars="0"/>
        <w:rPr>
          <w:sz w:val="24"/>
        </w:rPr>
      </w:pPr>
      <w:r w:rsidRPr="000459B9">
        <w:rPr>
          <w:sz w:val="24"/>
        </w:rPr>
        <w:t>研究背景</w:t>
      </w:r>
    </w:p>
    <w:p w:rsidR="002C0F1B" w:rsidRPr="000459B9" w:rsidRDefault="00DB6621" w:rsidP="003528F3">
      <w:pPr>
        <w:pStyle w:val="a5"/>
        <w:numPr>
          <w:ilvl w:val="2"/>
          <w:numId w:val="1"/>
        </w:numPr>
        <w:ind w:firstLineChars="0"/>
        <w:rPr>
          <w:sz w:val="24"/>
        </w:rPr>
      </w:pPr>
      <w:r w:rsidRPr="000459B9">
        <w:rPr>
          <w:rFonts w:hint="eastAsia"/>
          <w:sz w:val="24"/>
        </w:rPr>
        <w:t>云计算</w:t>
      </w:r>
    </w:p>
    <w:p w:rsidR="003528F3" w:rsidRPr="000459B9" w:rsidRDefault="00731C5A" w:rsidP="003528F3">
      <w:pPr>
        <w:pStyle w:val="a5"/>
        <w:numPr>
          <w:ilvl w:val="2"/>
          <w:numId w:val="1"/>
        </w:numPr>
        <w:ind w:firstLineChars="0"/>
        <w:rPr>
          <w:sz w:val="24"/>
        </w:rPr>
      </w:pPr>
      <w:r w:rsidRPr="000459B9">
        <w:rPr>
          <w:rFonts w:hint="eastAsia"/>
          <w:sz w:val="24"/>
        </w:rPr>
        <w:t>异构计算系统</w:t>
      </w:r>
    </w:p>
    <w:p w:rsidR="00104250" w:rsidRPr="000459B9" w:rsidRDefault="0038729E" w:rsidP="003528F3">
      <w:pPr>
        <w:pStyle w:val="a5"/>
        <w:numPr>
          <w:ilvl w:val="2"/>
          <w:numId w:val="1"/>
        </w:numPr>
        <w:ind w:firstLineChars="0"/>
        <w:rPr>
          <w:sz w:val="24"/>
        </w:rPr>
      </w:pPr>
      <w:r w:rsidRPr="000459B9">
        <w:rPr>
          <w:rFonts w:hint="eastAsia"/>
          <w:sz w:val="24"/>
        </w:rPr>
        <w:t>工作流</w:t>
      </w:r>
      <w:r w:rsidR="00104250" w:rsidRPr="000459B9">
        <w:rPr>
          <w:rFonts w:hint="eastAsia"/>
          <w:sz w:val="24"/>
        </w:rPr>
        <w:t>概念简述</w:t>
      </w:r>
    </w:p>
    <w:p w:rsidR="00DB6621" w:rsidRPr="000459B9" w:rsidRDefault="00DB6621" w:rsidP="00DB6621">
      <w:pPr>
        <w:pStyle w:val="a5"/>
        <w:numPr>
          <w:ilvl w:val="1"/>
          <w:numId w:val="1"/>
        </w:numPr>
        <w:ind w:firstLineChars="0"/>
        <w:rPr>
          <w:sz w:val="24"/>
        </w:rPr>
      </w:pPr>
      <w:r w:rsidRPr="000459B9">
        <w:rPr>
          <w:rFonts w:hint="eastAsia"/>
          <w:sz w:val="24"/>
        </w:rPr>
        <w:t>研究内容及贡献</w:t>
      </w:r>
    </w:p>
    <w:p w:rsidR="00DB6621" w:rsidRPr="000459B9" w:rsidRDefault="00DB6621" w:rsidP="00DB6621">
      <w:pPr>
        <w:pStyle w:val="a5"/>
        <w:numPr>
          <w:ilvl w:val="1"/>
          <w:numId w:val="1"/>
        </w:numPr>
        <w:ind w:firstLineChars="0"/>
        <w:rPr>
          <w:sz w:val="24"/>
        </w:rPr>
      </w:pPr>
      <w:r w:rsidRPr="000459B9">
        <w:rPr>
          <w:rFonts w:hint="eastAsia"/>
          <w:sz w:val="24"/>
        </w:rPr>
        <w:t>论文组织结构</w:t>
      </w:r>
    </w:p>
    <w:p w:rsidR="00175B37" w:rsidRPr="000459B9" w:rsidRDefault="00175B37" w:rsidP="00175B37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0459B9">
        <w:rPr>
          <w:rFonts w:hint="eastAsia"/>
          <w:sz w:val="24"/>
        </w:rPr>
        <w:t>DAG</w:t>
      </w:r>
      <w:r w:rsidRPr="000459B9">
        <w:rPr>
          <w:rFonts w:hint="eastAsia"/>
          <w:sz w:val="24"/>
        </w:rPr>
        <w:t>工作流的分类及相关算法</w:t>
      </w:r>
    </w:p>
    <w:p w:rsidR="00175B37" w:rsidRPr="000459B9" w:rsidRDefault="00175B37" w:rsidP="00175B37">
      <w:pPr>
        <w:pStyle w:val="a5"/>
        <w:numPr>
          <w:ilvl w:val="1"/>
          <w:numId w:val="1"/>
        </w:numPr>
        <w:ind w:firstLineChars="0"/>
        <w:rPr>
          <w:sz w:val="24"/>
        </w:rPr>
      </w:pPr>
      <w:r w:rsidRPr="000459B9">
        <w:rPr>
          <w:rFonts w:hint="eastAsia"/>
          <w:sz w:val="24"/>
        </w:rPr>
        <w:t>DAG</w:t>
      </w:r>
      <w:r w:rsidRPr="000459B9">
        <w:rPr>
          <w:rFonts w:hint="eastAsia"/>
          <w:sz w:val="24"/>
        </w:rPr>
        <w:t>工作流的分类</w:t>
      </w:r>
    </w:p>
    <w:p w:rsidR="005A5ED5" w:rsidRPr="000459B9" w:rsidRDefault="005A5ED5" w:rsidP="005A5ED5">
      <w:pPr>
        <w:pStyle w:val="a5"/>
        <w:numPr>
          <w:ilvl w:val="2"/>
          <w:numId w:val="1"/>
        </w:numPr>
        <w:ind w:firstLineChars="0"/>
        <w:rPr>
          <w:sz w:val="24"/>
        </w:rPr>
      </w:pPr>
      <w:r w:rsidRPr="000459B9">
        <w:rPr>
          <w:sz w:val="24"/>
        </w:rPr>
        <w:t>单</w:t>
      </w:r>
      <w:r w:rsidRPr="000459B9">
        <w:rPr>
          <w:rFonts w:hint="eastAsia"/>
          <w:sz w:val="24"/>
        </w:rPr>
        <w:t>DAG</w:t>
      </w:r>
      <w:r w:rsidRPr="000459B9">
        <w:rPr>
          <w:rFonts w:hint="eastAsia"/>
          <w:sz w:val="24"/>
        </w:rPr>
        <w:t>与多</w:t>
      </w:r>
      <w:r w:rsidRPr="000459B9">
        <w:rPr>
          <w:rFonts w:hint="eastAsia"/>
          <w:sz w:val="24"/>
        </w:rPr>
        <w:t>DAG</w:t>
      </w:r>
    </w:p>
    <w:p w:rsidR="005A5ED5" w:rsidRPr="000459B9" w:rsidRDefault="005A5ED5" w:rsidP="005A5ED5">
      <w:pPr>
        <w:pStyle w:val="a5"/>
        <w:numPr>
          <w:ilvl w:val="2"/>
          <w:numId w:val="1"/>
        </w:numPr>
        <w:ind w:firstLineChars="0"/>
        <w:rPr>
          <w:sz w:val="24"/>
        </w:rPr>
      </w:pPr>
      <w:r w:rsidRPr="000459B9">
        <w:rPr>
          <w:sz w:val="24"/>
        </w:rPr>
        <w:t>静态</w:t>
      </w:r>
      <w:r w:rsidRPr="000459B9">
        <w:rPr>
          <w:rFonts w:hint="eastAsia"/>
          <w:sz w:val="24"/>
        </w:rPr>
        <w:t>DAG</w:t>
      </w:r>
      <w:r w:rsidRPr="000459B9">
        <w:rPr>
          <w:rFonts w:hint="eastAsia"/>
          <w:sz w:val="24"/>
        </w:rPr>
        <w:t>与动态</w:t>
      </w:r>
      <w:r w:rsidRPr="000459B9">
        <w:rPr>
          <w:rFonts w:hint="eastAsia"/>
          <w:sz w:val="24"/>
        </w:rPr>
        <w:t>DAG</w:t>
      </w:r>
    </w:p>
    <w:p w:rsidR="00175B37" w:rsidRPr="000459B9" w:rsidRDefault="005A5ED5" w:rsidP="00175B37">
      <w:pPr>
        <w:pStyle w:val="a5"/>
        <w:numPr>
          <w:ilvl w:val="1"/>
          <w:numId w:val="1"/>
        </w:numPr>
        <w:ind w:firstLineChars="0"/>
        <w:rPr>
          <w:sz w:val="24"/>
        </w:rPr>
      </w:pPr>
      <w:r w:rsidRPr="000459B9">
        <w:rPr>
          <w:sz w:val="24"/>
        </w:rPr>
        <w:t>相关</w:t>
      </w:r>
      <w:r w:rsidRPr="000459B9">
        <w:rPr>
          <w:rFonts w:hint="eastAsia"/>
          <w:sz w:val="24"/>
        </w:rPr>
        <w:t>DAG</w:t>
      </w:r>
      <w:r w:rsidRPr="000459B9">
        <w:rPr>
          <w:rFonts w:hint="eastAsia"/>
          <w:sz w:val="24"/>
        </w:rPr>
        <w:t>调度算法研究</w:t>
      </w:r>
    </w:p>
    <w:p w:rsidR="005A5ED5" w:rsidRPr="000459B9" w:rsidRDefault="005A5ED5" w:rsidP="005A5ED5">
      <w:pPr>
        <w:pStyle w:val="a5"/>
        <w:numPr>
          <w:ilvl w:val="2"/>
          <w:numId w:val="1"/>
        </w:numPr>
        <w:ind w:firstLineChars="0"/>
        <w:rPr>
          <w:sz w:val="24"/>
        </w:rPr>
      </w:pPr>
      <w:r w:rsidRPr="000459B9">
        <w:rPr>
          <w:sz w:val="24"/>
        </w:rPr>
        <w:t>表调度算法与分层算法</w:t>
      </w:r>
    </w:p>
    <w:p w:rsidR="005A5ED5" w:rsidRPr="000459B9" w:rsidRDefault="005A5ED5" w:rsidP="005A5ED5">
      <w:pPr>
        <w:pStyle w:val="a5"/>
        <w:numPr>
          <w:ilvl w:val="2"/>
          <w:numId w:val="1"/>
        </w:numPr>
        <w:ind w:firstLineChars="0"/>
        <w:rPr>
          <w:sz w:val="24"/>
        </w:rPr>
      </w:pPr>
      <w:r w:rsidRPr="000459B9">
        <w:rPr>
          <w:sz w:val="24"/>
        </w:rPr>
        <w:t>多</w:t>
      </w:r>
      <w:r w:rsidRPr="000459B9">
        <w:rPr>
          <w:rFonts w:hint="eastAsia"/>
          <w:sz w:val="24"/>
        </w:rPr>
        <w:t>DAG</w:t>
      </w:r>
      <w:r w:rsidRPr="000459B9">
        <w:rPr>
          <w:rFonts w:hint="eastAsia"/>
          <w:sz w:val="24"/>
        </w:rPr>
        <w:t>相关调度算法</w:t>
      </w:r>
    </w:p>
    <w:p w:rsidR="00175B37" w:rsidRPr="000459B9" w:rsidRDefault="00175B37" w:rsidP="00175B37">
      <w:pPr>
        <w:pStyle w:val="a5"/>
        <w:numPr>
          <w:ilvl w:val="1"/>
          <w:numId w:val="1"/>
        </w:numPr>
        <w:ind w:firstLineChars="0"/>
        <w:rPr>
          <w:sz w:val="24"/>
        </w:rPr>
      </w:pPr>
      <w:r w:rsidRPr="000459B9">
        <w:rPr>
          <w:rFonts w:hint="eastAsia"/>
          <w:sz w:val="24"/>
        </w:rPr>
        <w:t>DAG</w:t>
      </w:r>
      <w:r w:rsidRPr="000459B9">
        <w:rPr>
          <w:rFonts w:hint="eastAsia"/>
          <w:sz w:val="24"/>
        </w:rPr>
        <w:t>工作流调度优化模型</w:t>
      </w:r>
    </w:p>
    <w:p w:rsidR="00FE2F95" w:rsidRPr="000459B9" w:rsidRDefault="00FE2F95" w:rsidP="00FE2F95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0459B9">
        <w:rPr>
          <w:rFonts w:hint="eastAsia"/>
          <w:sz w:val="24"/>
        </w:rPr>
        <w:t>带通信开销的</w:t>
      </w:r>
      <w:r w:rsidRPr="000459B9">
        <w:rPr>
          <w:sz w:val="24"/>
        </w:rPr>
        <w:t>工作流优化模型</w:t>
      </w:r>
    </w:p>
    <w:p w:rsidR="00FE2F95" w:rsidRPr="000459B9" w:rsidRDefault="005A5ED5" w:rsidP="00FE2F95">
      <w:pPr>
        <w:pStyle w:val="a5"/>
        <w:numPr>
          <w:ilvl w:val="1"/>
          <w:numId w:val="1"/>
        </w:numPr>
        <w:ind w:firstLineChars="0"/>
        <w:rPr>
          <w:sz w:val="24"/>
        </w:rPr>
      </w:pPr>
      <w:r w:rsidRPr="000459B9">
        <w:rPr>
          <w:rFonts w:hint="eastAsia"/>
          <w:sz w:val="24"/>
        </w:rPr>
        <w:t>D</w:t>
      </w:r>
      <w:r w:rsidRPr="000459B9">
        <w:rPr>
          <w:sz w:val="24"/>
        </w:rPr>
        <w:t>AG</w:t>
      </w:r>
      <w:r w:rsidRPr="000459B9">
        <w:rPr>
          <w:rFonts w:hint="eastAsia"/>
          <w:sz w:val="24"/>
        </w:rPr>
        <w:t>-</w:t>
      </w:r>
      <w:r w:rsidRPr="000459B9">
        <w:rPr>
          <w:sz w:val="24"/>
        </w:rPr>
        <w:t>工作流相关概念</w:t>
      </w:r>
    </w:p>
    <w:p w:rsidR="005A5ED5" w:rsidRPr="000459B9" w:rsidRDefault="005A5ED5" w:rsidP="005A5ED5">
      <w:pPr>
        <w:pStyle w:val="a5"/>
        <w:numPr>
          <w:ilvl w:val="2"/>
          <w:numId w:val="1"/>
        </w:numPr>
        <w:ind w:firstLineChars="0"/>
        <w:rPr>
          <w:sz w:val="24"/>
        </w:rPr>
      </w:pPr>
      <w:r w:rsidRPr="000459B9">
        <w:rPr>
          <w:rFonts w:hint="eastAsia"/>
          <w:sz w:val="24"/>
        </w:rPr>
        <w:t>DAG</w:t>
      </w:r>
      <w:r w:rsidRPr="000459B9">
        <w:rPr>
          <w:rFonts w:hint="eastAsia"/>
          <w:sz w:val="24"/>
        </w:rPr>
        <w:t>相关基本定义</w:t>
      </w:r>
    </w:p>
    <w:p w:rsidR="005A5ED5" w:rsidRPr="000459B9" w:rsidRDefault="005A5ED5" w:rsidP="005A5ED5">
      <w:pPr>
        <w:pStyle w:val="a5"/>
        <w:numPr>
          <w:ilvl w:val="2"/>
          <w:numId w:val="1"/>
        </w:numPr>
        <w:ind w:firstLineChars="0"/>
        <w:rPr>
          <w:sz w:val="24"/>
        </w:rPr>
      </w:pPr>
      <w:r w:rsidRPr="000459B9">
        <w:rPr>
          <w:sz w:val="24"/>
        </w:rPr>
        <w:t>公平性算法</w:t>
      </w:r>
    </w:p>
    <w:p w:rsidR="005A5ED5" w:rsidRPr="000459B9" w:rsidRDefault="005A5ED5" w:rsidP="005A5ED5">
      <w:pPr>
        <w:pStyle w:val="a5"/>
        <w:numPr>
          <w:ilvl w:val="2"/>
          <w:numId w:val="1"/>
        </w:numPr>
        <w:ind w:firstLineChars="0"/>
        <w:rPr>
          <w:sz w:val="24"/>
        </w:rPr>
      </w:pPr>
      <w:r w:rsidRPr="000459B9">
        <w:rPr>
          <w:sz w:val="24"/>
        </w:rPr>
        <w:t>带通信开销的工作流费用优化算法</w:t>
      </w:r>
      <w:r w:rsidRPr="000459B9">
        <w:rPr>
          <w:rFonts w:hint="eastAsia"/>
          <w:sz w:val="24"/>
        </w:rPr>
        <w:t>（</w:t>
      </w:r>
      <w:r w:rsidRPr="000459B9">
        <w:rPr>
          <w:rFonts w:hint="eastAsia"/>
          <w:sz w:val="24"/>
        </w:rPr>
        <w:t>CACO</w:t>
      </w:r>
      <w:r w:rsidRPr="000459B9">
        <w:rPr>
          <w:rFonts w:hint="eastAsia"/>
          <w:sz w:val="24"/>
        </w:rPr>
        <w:t>）</w:t>
      </w:r>
    </w:p>
    <w:p w:rsidR="005A5ED5" w:rsidRPr="000459B9" w:rsidRDefault="005A5ED5" w:rsidP="005A5ED5">
      <w:pPr>
        <w:pStyle w:val="a5"/>
        <w:numPr>
          <w:ilvl w:val="2"/>
          <w:numId w:val="1"/>
        </w:numPr>
        <w:ind w:firstLineChars="0"/>
        <w:rPr>
          <w:sz w:val="24"/>
        </w:rPr>
      </w:pPr>
      <w:r w:rsidRPr="000459B9">
        <w:rPr>
          <w:sz w:val="24"/>
        </w:rPr>
        <w:t>基于直接后继结点完成时间的异构调度算法</w:t>
      </w:r>
      <w:r w:rsidRPr="000459B9">
        <w:rPr>
          <w:rFonts w:hint="eastAsia"/>
          <w:sz w:val="24"/>
        </w:rPr>
        <w:t>（</w:t>
      </w:r>
      <w:r w:rsidRPr="000459B9">
        <w:rPr>
          <w:sz w:val="24"/>
        </w:rPr>
        <w:t>HSI</w:t>
      </w:r>
      <w:r w:rsidRPr="000459B9">
        <w:rPr>
          <w:rFonts w:hint="eastAsia"/>
          <w:sz w:val="24"/>
        </w:rPr>
        <w:t>P</w:t>
      </w:r>
      <w:r w:rsidRPr="000459B9">
        <w:rPr>
          <w:rFonts w:hint="eastAsia"/>
          <w:sz w:val="24"/>
        </w:rPr>
        <w:t>）</w:t>
      </w:r>
    </w:p>
    <w:p w:rsidR="00FE2F95" w:rsidRPr="000459B9" w:rsidRDefault="00FE2F95" w:rsidP="00FE2F95">
      <w:pPr>
        <w:pStyle w:val="a5"/>
        <w:numPr>
          <w:ilvl w:val="1"/>
          <w:numId w:val="1"/>
        </w:numPr>
        <w:ind w:firstLineChars="0"/>
        <w:rPr>
          <w:sz w:val="24"/>
        </w:rPr>
      </w:pPr>
      <w:r w:rsidRPr="000459B9">
        <w:rPr>
          <w:rFonts w:hint="eastAsia"/>
          <w:sz w:val="24"/>
        </w:rPr>
        <w:t>本章小结？</w:t>
      </w:r>
    </w:p>
    <w:p w:rsidR="00BF21F7" w:rsidRPr="000459B9" w:rsidRDefault="00FE2F95" w:rsidP="00BF21F7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0459B9">
        <w:rPr>
          <w:rFonts w:hint="eastAsia"/>
          <w:sz w:val="24"/>
        </w:rPr>
        <w:t>兼顾费用与公平的带通信开销的多</w:t>
      </w:r>
      <w:r w:rsidRPr="000459B9">
        <w:rPr>
          <w:rFonts w:hint="eastAsia"/>
          <w:sz w:val="24"/>
        </w:rPr>
        <w:t>DAG</w:t>
      </w:r>
      <w:r w:rsidRPr="000459B9">
        <w:rPr>
          <w:rFonts w:hint="eastAsia"/>
          <w:sz w:val="24"/>
        </w:rPr>
        <w:t>调度策略</w:t>
      </w:r>
    </w:p>
    <w:p w:rsidR="00BF21F7" w:rsidRPr="000459B9" w:rsidRDefault="00BF21F7" w:rsidP="00BF21F7">
      <w:pPr>
        <w:pStyle w:val="a5"/>
        <w:numPr>
          <w:ilvl w:val="1"/>
          <w:numId w:val="1"/>
        </w:numPr>
        <w:ind w:firstLineChars="0"/>
        <w:rPr>
          <w:sz w:val="24"/>
        </w:rPr>
      </w:pPr>
      <w:r w:rsidRPr="000459B9">
        <w:rPr>
          <w:rFonts w:hint="eastAsia"/>
          <w:sz w:val="24"/>
        </w:rPr>
        <w:t>问题描述</w:t>
      </w:r>
      <w:r w:rsidRPr="000459B9">
        <w:rPr>
          <w:rFonts w:hint="eastAsia"/>
          <w:sz w:val="24"/>
        </w:rPr>
        <w:t>(</w:t>
      </w:r>
      <w:r w:rsidR="005A5ED5" w:rsidRPr="000459B9">
        <w:rPr>
          <w:sz w:val="24"/>
        </w:rPr>
        <w:t>多</w:t>
      </w:r>
      <w:r w:rsidR="005A5ED5" w:rsidRPr="000459B9">
        <w:rPr>
          <w:rFonts w:hint="eastAsia"/>
          <w:sz w:val="24"/>
        </w:rPr>
        <w:t>DAG</w:t>
      </w:r>
      <w:r w:rsidR="005A5ED5" w:rsidRPr="000459B9">
        <w:rPr>
          <w:rFonts w:hint="eastAsia"/>
          <w:sz w:val="24"/>
        </w:rPr>
        <w:t>调度问题分析</w:t>
      </w:r>
      <w:r w:rsidR="00F54EC3">
        <w:rPr>
          <w:rFonts w:hint="eastAsia"/>
          <w:sz w:val="24"/>
        </w:rPr>
        <w:t>，公平性问题。呼应题目</w:t>
      </w:r>
      <w:bookmarkStart w:id="0" w:name="_GoBack"/>
      <w:bookmarkEnd w:id="0"/>
      <w:r w:rsidRPr="000459B9">
        <w:rPr>
          <w:rFonts w:hint="eastAsia"/>
          <w:sz w:val="24"/>
        </w:rPr>
        <w:t>)</w:t>
      </w:r>
    </w:p>
    <w:p w:rsidR="00BF21F7" w:rsidRPr="000459B9" w:rsidRDefault="00BF21F7" w:rsidP="00BF21F7">
      <w:pPr>
        <w:pStyle w:val="a5"/>
        <w:numPr>
          <w:ilvl w:val="1"/>
          <w:numId w:val="1"/>
        </w:numPr>
        <w:ind w:firstLineChars="0"/>
        <w:rPr>
          <w:sz w:val="24"/>
        </w:rPr>
      </w:pPr>
      <w:r w:rsidRPr="000459B9">
        <w:rPr>
          <w:rFonts w:hint="eastAsia"/>
          <w:sz w:val="24"/>
        </w:rPr>
        <w:t>算法描述与分析</w:t>
      </w:r>
    </w:p>
    <w:p w:rsidR="00BF21F7" w:rsidRPr="000459B9" w:rsidRDefault="00BF21F7" w:rsidP="00BF21F7">
      <w:pPr>
        <w:pStyle w:val="a5"/>
        <w:numPr>
          <w:ilvl w:val="2"/>
          <w:numId w:val="1"/>
        </w:numPr>
        <w:ind w:firstLineChars="0"/>
        <w:rPr>
          <w:sz w:val="24"/>
        </w:rPr>
      </w:pPr>
      <w:r w:rsidRPr="000459B9">
        <w:rPr>
          <w:rFonts w:hint="eastAsia"/>
          <w:sz w:val="24"/>
        </w:rPr>
        <w:t>后向求异原则</w:t>
      </w:r>
    </w:p>
    <w:p w:rsidR="009006D8" w:rsidRPr="000459B9" w:rsidRDefault="00BF21F7" w:rsidP="00BF21F7">
      <w:pPr>
        <w:pStyle w:val="a5"/>
        <w:numPr>
          <w:ilvl w:val="2"/>
          <w:numId w:val="1"/>
        </w:numPr>
        <w:ind w:firstLineChars="0"/>
        <w:rPr>
          <w:sz w:val="24"/>
        </w:rPr>
      </w:pPr>
      <w:r w:rsidRPr="000459B9">
        <w:rPr>
          <w:sz w:val="24"/>
        </w:rPr>
        <w:t>优化算法阐述</w:t>
      </w:r>
    </w:p>
    <w:p w:rsidR="00BF21F7" w:rsidRPr="000459B9" w:rsidRDefault="00BF21F7" w:rsidP="00BF21F7">
      <w:pPr>
        <w:pStyle w:val="a5"/>
        <w:numPr>
          <w:ilvl w:val="1"/>
          <w:numId w:val="1"/>
        </w:numPr>
        <w:ind w:firstLineChars="0"/>
        <w:rPr>
          <w:sz w:val="24"/>
        </w:rPr>
      </w:pPr>
      <w:r w:rsidRPr="000459B9">
        <w:rPr>
          <w:sz w:val="24"/>
        </w:rPr>
        <w:t>实验设计与分析</w:t>
      </w:r>
    </w:p>
    <w:p w:rsidR="009006D8" w:rsidRPr="000459B9" w:rsidRDefault="009006D8" w:rsidP="009006D8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0459B9">
        <w:rPr>
          <w:sz w:val="24"/>
        </w:rPr>
        <w:t>异构平台上的</w:t>
      </w:r>
      <w:r w:rsidR="000636F6" w:rsidRPr="000459B9">
        <w:rPr>
          <w:sz w:val="24"/>
        </w:rPr>
        <w:t>动态优先级</w:t>
      </w:r>
      <w:r w:rsidRPr="000459B9">
        <w:rPr>
          <w:sz w:val="24"/>
        </w:rPr>
        <w:t>多工作流</w:t>
      </w:r>
      <w:r w:rsidR="000636F6" w:rsidRPr="000459B9">
        <w:rPr>
          <w:sz w:val="24"/>
        </w:rPr>
        <w:t>公平调度算法</w:t>
      </w:r>
    </w:p>
    <w:p w:rsidR="000636F6" w:rsidRPr="000459B9" w:rsidRDefault="008A0162" w:rsidP="000636F6">
      <w:pPr>
        <w:pStyle w:val="a5"/>
        <w:numPr>
          <w:ilvl w:val="1"/>
          <w:numId w:val="1"/>
        </w:numPr>
        <w:ind w:firstLineChars="0"/>
        <w:rPr>
          <w:sz w:val="24"/>
        </w:rPr>
      </w:pPr>
      <w:r w:rsidRPr="000459B9">
        <w:rPr>
          <w:rFonts w:hint="eastAsia"/>
          <w:sz w:val="24"/>
        </w:rPr>
        <w:t>问题描述</w:t>
      </w:r>
      <w:r w:rsidR="006F4187" w:rsidRPr="000459B9">
        <w:rPr>
          <w:rFonts w:hint="eastAsia"/>
          <w:sz w:val="24"/>
        </w:rPr>
        <w:t>(</w:t>
      </w:r>
      <w:r w:rsidR="006F4187" w:rsidRPr="000459B9">
        <w:rPr>
          <w:sz w:val="24"/>
        </w:rPr>
        <w:t>urgency</w:t>
      </w:r>
      <w:r w:rsidR="006F4187" w:rsidRPr="000459B9">
        <w:rPr>
          <w:rFonts w:hint="eastAsia"/>
          <w:sz w:val="24"/>
        </w:rPr>
        <w:t>的必要性</w:t>
      </w:r>
      <w:r w:rsidR="006F4187" w:rsidRPr="000459B9">
        <w:rPr>
          <w:rFonts w:hint="eastAsia"/>
          <w:sz w:val="24"/>
        </w:rPr>
        <w:t>)</w:t>
      </w:r>
    </w:p>
    <w:p w:rsidR="00DF6ED4" w:rsidRPr="000459B9" w:rsidRDefault="006F4187" w:rsidP="000636F6">
      <w:pPr>
        <w:pStyle w:val="a5"/>
        <w:numPr>
          <w:ilvl w:val="1"/>
          <w:numId w:val="1"/>
        </w:numPr>
        <w:ind w:firstLineChars="0"/>
        <w:rPr>
          <w:sz w:val="24"/>
        </w:rPr>
      </w:pPr>
      <w:r w:rsidRPr="000459B9">
        <w:rPr>
          <w:rFonts w:hint="eastAsia"/>
          <w:sz w:val="24"/>
        </w:rPr>
        <w:t>算法描述与分析</w:t>
      </w:r>
    </w:p>
    <w:p w:rsidR="008A0162" w:rsidRPr="000459B9" w:rsidRDefault="00DF6ED4" w:rsidP="000636F6">
      <w:pPr>
        <w:pStyle w:val="a5"/>
        <w:numPr>
          <w:ilvl w:val="1"/>
          <w:numId w:val="1"/>
        </w:numPr>
        <w:ind w:firstLineChars="0"/>
        <w:rPr>
          <w:sz w:val="24"/>
        </w:rPr>
      </w:pPr>
      <w:r w:rsidRPr="000459B9">
        <w:rPr>
          <w:sz w:val="24"/>
        </w:rPr>
        <w:t>实验设计与分析</w:t>
      </w:r>
    </w:p>
    <w:p w:rsidR="00FE2F95" w:rsidRPr="000459B9" w:rsidRDefault="00FE2F95" w:rsidP="00FE2F95">
      <w:pPr>
        <w:rPr>
          <w:sz w:val="32"/>
        </w:rPr>
      </w:pPr>
    </w:p>
    <w:p w:rsidR="008D135F" w:rsidRPr="000459B9" w:rsidRDefault="008D135F" w:rsidP="000459B9">
      <w:pPr>
        <w:rPr>
          <w:sz w:val="32"/>
        </w:rPr>
      </w:pPr>
    </w:p>
    <w:p w:rsidR="008D135F" w:rsidRPr="000459B9" w:rsidRDefault="008D135F" w:rsidP="0038729E">
      <w:pPr>
        <w:pStyle w:val="a5"/>
        <w:ind w:left="420" w:firstLineChars="0" w:firstLine="0"/>
        <w:rPr>
          <w:sz w:val="32"/>
        </w:rPr>
      </w:pPr>
    </w:p>
    <w:p w:rsidR="008D135F" w:rsidRPr="000459B9" w:rsidRDefault="008D135F" w:rsidP="0038729E">
      <w:pPr>
        <w:pStyle w:val="a5"/>
        <w:ind w:left="420" w:firstLineChars="0" w:firstLine="0"/>
        <w:rPr>
          <w:sz w:val="32"/>
        </w:rPr>
      </w:pPr>
    </w:p>
    <w:p w:rsidR="008D135F" w:rsidRPr="000459B9" w:rsidRDefault="008D135F" w:rsidP="0038729E">
      <w:pPr>
        <w:pStyle w:val="a5"/>
        <w:ind w:left="420" w:firstLineChars="0" w:firstLine="0"/>
        <w:rPr>
          <w:sz w:val="32"/>
        </w:rPr>
      </w:pPr>
    </w:p>
    <w:p w:rsidR="008D135F" w:rsidRPr="000459B9" w:rsidRDefault="008D135F" w:rsidP="0038729E">
      <w:pPr>
        <w:pStyle w:val="a5"/>
        <w:ind w:left="420" w:firstLineChars="0" w:firstLine="0"/>
        <w:rPr>
          <w:sz w:val="32"/>
        </w:rPr>
      </w:pPr>
    </w:p>
    <w:p w:rsidR="008D135F" w:rsidRPr="000459B9" w:rsidRDefault="008D135F" w:rsidP="0038729E">
      <w:pPr>
        <w:pStyle w:val="a5"/>
        <w:ind w:left="420" w:firstLineChars="0" w:firstLine="0"/>
        <w:rPr>
          <w:sz w:val="32"/>
        </w:rPr>
      </w:pPr>
    </w:p>
    <w:p w:rsidR="008D135F" w:rsidRPr="000459B9" w:rsidRDefault="008D135F" w:rsidP="0038729E">
      <w:pPr>
        <w:pStyle w:val="a5"/>
        <w:ind w:left="420" w:firstLineChars="0" w:firstLine="0"/>
        <w:rPr>
          <w:sz w:val="32"/>
        </w:rPr>
      </w:pPr>
    </w:p>
    <w:p w:rsidR="008D135F" w:rsidRPr="000459B9" w:rsidRDefault="008D135F" w:rsidP="0038729E">
      <w:pPr>
        <w:pStyle w:val="a5"/>
        <w:ind w:left="420" w:firstLineChars="0" w:firstLine="0"/>
        <w:rPr>
          <w:sz w:val="32"/>
        </w:rPr>
      </w:pPr>
    </w:p>
    <w:p w:rsidR="008D135F" w:rsidRPr="000459B9" w:rsidRDefault="008D135F" w:rsidP="0038729E">
      <w:pPr>
        <w:pStyle w:val="a5"/>
        <w:ind w:left="420" w:firstLineChars="0" w:firstLine="0"/>
        <w:rPr>
          <w:sz w:val="32"/>
        </w:rPr>
      </w:pPr>
    </w:p>
    <w:p w:rsidR="00CD5089" w:rsidRPr="000459B9" w:rsidRDefault="00CD5089" w:rsidP="00771074">
      <w:pPr>
        <w:rPr>
          <w:sz w:val="28"/>
        </w:rPr>
      </w:pPr>
    </w:p>
    <w:p w:rsidR="00CD5089" w:rsidRPr="000459B9" w:rsidRDefault="00CD5089" w:rsidP="00771074">
      <w:pPr>
        <w:rPr>
          <w:sz w:val="32"/>
        </w:rPr>
      </w:pPr>
    </w:p>
    <w:sectPr w:rsidR="00CD5089" w:rsidRPr="00045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B32" w:rsidRDefault="005A5B32" w:rsidP="002C0F1B">
      <w:r>
        <w:separator/>
      </w:r>
    </w:p>
  </w:endnote>
  <w:endnote w:type="continuationSeparator" w:id="0">
    <w:p w:rsidR="005A5B32" w:rsidRDefault="005A5B32" w:rsidP="002C0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B32" w:rsidRDefault="005A5B32" w:rsidP="002C0F1B">
      <w:r>
        <w:separator/>
      </w:r>
    </w:p>
  </w:footnote>
  <w:footnote w:type="continuationSeparator" w:id="0">
    <w:p w:rsidR="005A5B32" w:rsidRDefault="005A5B32" w:rsidP="002C0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A6FEB"/>
    <w:multiLevelType w:val="multilevel"/>
    <w:tmpl w:val="5F246D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17955C6B"/>
    <w:multiLevelType w:val="hybridMultilevel"/>
    <w:tmpl w:val="CC50BCEE"/>
    <w:lvl w:ilvl="0" w:tplc="7D9086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66B"/>
    <w:rsid w:val="00004253"/>
    <w:rsid w:val="000459B9"/>
    <w:rsid w:val="0005754D"/>
    <w:rsid w:val="000636F6"/>
    <w:rsid w:val="000667F8"/>
    <w:rsid w:val="000A64B4"/>
    <w:rsid w:val="000E5630"/>
    <w:rsid w:val="000F600B"/>
    <w:rsid w:val="00104250"/>
    <w:rsid w:val="0013214A"/>
    <w:rsid w:val="001519CE"/>
    <w:rsid w:val="00157F58"/>
    <w:rsid w:val="00175B37"/>
    <w:rsid w:val="00296704"/>
    <w:rsid w:val="002C0F1B"/>
    <w:rsid w:val="003528F3"/>
    <w:rsid w:val="00371B7A"/>
    <w:rsid w:val="0037451C"/>
    <w:rsid w:val="0038729E"/>
    <w:rsid w:val="003A0DF9"/>
    <w:rsid w:val="003B7309"/>
    <w:rsid w:val="003C01D1"/>
    <w:rsid w:val="003D0B93"/>
    <w:rsid w:val="00425151"/>
    <w:rsid w:val="00475509"/>
    <w:rsid w:val="004D1FD8"/>
    <w:rsid w:val="004F16C7"/>
    <w:rsid w:val="004F718B"/>
    <w:rsid w:val="00500B70"/>
    <w:rsid w:val="00526294"/>
    <w:rsid w:val="0054303E"/>
    <w:rsid w:val="005A5B32"/>
    <w:rsid w:val="005A5ED5"/>
    <w:rsid w:val="005E58B8"/>
    <w:rsid w:val="0060053A"/>
    <w:rsid w:val="006A154F"/>
    <w:rsid w:val="006D018D"/>
    <w:rsid w:val="006D4D9F"/>
    <w:rsid w:val="006F4187"/>
    <w:rsid w:val="006F593E"/>
    <w:rsid w:val="00731C5A"/>
    <w:rsid w:val="00771074"/>
    <w:rsid w:val="007A1B12"/>
    <w:rsid w:val="007A3504"/>
    <w:rsid w:val="007B491B"/>
    <w:rsid w:val="00876AB1"/>
    <w:rsid w:val="008A0162"/>
    <w:rsid w:val="008D135F"/>
    <w:rsid w:val="008D4838"/>
    <w:rsid w:val="008E3D3F"/>
    <w:rsid w:val="009006D8"/>
    <w:rsid w:val="00912ACC"/>
    <w:rsid w:val="0094664B"/>
    <w:rsid w:val="00950337"/>
    <w:rsid w:val="009D0C61"/>
    <w:rsid w:val="00A06726"/>
    <w:rsid w:val="00A14399"/>
    <w:rsid w:val="00A2766B"/>
    <w:rsid w:val="00A5318B"/>
    <w:rsid w:val="00A542C7"/>
    <w:rsid w:val="00A67A6A"/>
    <w:rsid w:val="00A76873"/>
    <w:rsid w:val="00A83675"/>
    <w:rsid w:val="00B01865"/>
    <w:rsid w:val="00B528D9"/>
    <w:rsid w:val="00BA037E"/>
    <w:rsid w:val="00BC41E4"/>
    <w:rsid w:val="00BF21F7"/>
    <w:rsid w:val="00C45F24"/>
    <w:rsid w:val="00C721A1"/>
    <w:rsid w:val="00C87286"/>
    <w:rsid w:val="00CB29B9"/>
    <w:rsid w:val="00CD5089"/>
    <w:rsid w:val="00CE47C2"/>
    <w:rsid w:val="00D00695"/>
    <w:rsid w:val="00D32C0D"/>
    <w:rsid w:val="00D41E5A"/>
    <w:rsid w:val="00D53698"/>
    <w:rsid w:val="00D73812"/>
    <w:rsid w:val="00DA0A73"/>
    <w:rsid w:val="00DB4F90"/>
    <w:rsid w:val="00DB6621"/>
    <w:rsid w:val="00DC43C8"/>
    <w:rsid w:val="00DF6ED4"/>
    <w:rsid w:val="00E0346C"/>
    <w:rsid w:val="00E26D8E"/>
    <w:rsid w:val="00E3052F"/>
    <w:rsid w:val="00E47ED6"/>
    <w:rsid w:val="00E87EB6"/>
    <w:rsid w:val="00E90937"/>
    <w:rsid w:val="00EC6E57"/>
    <w:rsid w:val="00F02D6F"/>
    <w:rsid w:val="00F04880"/>
    <w:rsid w:val="00F54EC3"/>
    <w:rsid w:val="00FE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B548FC-DE3E-4F96-B3C9-4BAA68D5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0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0F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0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0F1B"/>
    <w:rPr>
      <w:sz w:val="18"/>
      <w:szCs w:val="18"/>
    </w:rPr>
  </w:style>
  <w:style w:type="paragraph" w:styleId="a5">
    <w:name w:val="List Paragraph"/>
    <w:basedOn w:val="a"/>
    <w:uiPriority w:val="34"/>
    <w:qFormat/>
    <w:rsid w:val="002C0F1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2515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251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5037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59</cp:revision>
  <cp:lastPrinted>2017-03-04T01:49:00Z</cp:lastPrinted>
  <dcterms:created xsi:type="dcterms:W3CDTF">2017-02-20T02:14:00Z</dcterms:created>
  <dcterms:modified xsi:type="dcterms:W3CDTF">2017-03-11T01:48:00Z</dcterms:modified>
</cp:coreProperties>
</file>