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A4A" w:rsidRPr="00A35859" w:rsidRDefault="005E081E">
      <w:pPr>
        <w:rPr>
          <w:rFonts w:ascii="Times" w:hAnsi="Times"/>
        </w:rPr>
      </w:pPr>
      <w:r>
        <w:rPr>
          <w:rFonts w:ascii="Times" w:hAnsi="Times"/>
        </w:rPr>
        <w:t>Report for part2</w:t>
      </w:r>
      <w:r w:rsidR="003171EC" w:rsidRPr="00A35859">
        <w:rPr>
          <w:rFonts w:ascii="Times" w:hAnsi="Times"/>
        </w:rPr>
        <w:t xml:space="preserve">: </w:t>
      </w:r>
      <w:proofErr w:type="spellStart"/>
      <w:r>
        <w:rPr>
          <w:rFonts w:ascii="Times" w:hAnsi="Times"/>
        </w:rPr>
        <w:t>write_fixed_len_pages</w:t>
      </w:r>
      <w:proofErr w:type="spellEnd"/>
      <w:r>
        <w:rPr>
          <w:rFonts w:ascii="Times" w:hAnsi="Times"/>
        </w:rPr>
        <w:t xml:space="preserve"> &amp; </w:t>
      </w:r>
      <w:proofErr w:type="spellStart"/>
      <w:r>
        <w:rPr>
          <w:rFonts w:ascii="Times" w:hAnsi="Times"/>
        </w:rPr>
        <w:t>read</w:t>
      </w:r>
      <w:r>
        <w:rPr>
          <w:rFonts w:ascii="Times" w:hAnsi="Times"/>
        </w:rPr>
        <w:t>_fixed_len_pages</w:t>
      </w:r>
      <w:proofErr w:type="spellEnd"/>
    </w:p>
    <w:p w:rsidR="003171EC" w:rsidRPr="00A35859" w:rsidRDefault="003171EC">
      <w:pPr>
        <w:rPr>
          <w:rFonts w:ascii="Times" w:hAnsi="Times"/>
        </w:rPr>
      </w:pPr>
    </w:p>
    <w:p w:rsidR="003171EC" w:rsidRPr="00A35859" w:rsidRDefault="003171EC">
      <w:pPr>
        <w:rPr>
          <w:rFonts w:ascii="Times" w:hAnsi="Times"/>
        </w:rPr>
      </w:pPr>
      <w:r w:rsidRPr="00A35859">
        <w:rPr>
          <w:rFonts w:ascii="Times" w:hAnsi="Times"/>
          <w:b/>
        </w:rPr>
        <w:t xml:space="preserve">Total </w:t>
      </w:r>
      <w:r w:rsidR="005E081E">
        <w:rPr>
          <w:rFonts w:ascii="Times" w:hAnsi="Times"/>
          <w:b/>
        </w:rPr>
        <w:t>records</w:t>
      </w:r>
      <w:r w:rsidRPr="00A35859">
        <w:rPr>
          <w:rFonts w:ascii="Times" w:hAnsi="Times"/>
          <w:b/>
        </w:rPr>
        <w:t xml:space="preserve">: </w:t>
      </w:r>
      <w:r w:rsidRPr="00A35859">
        <w:rPr>
          <w:rFonts w:ascii="Times" w:hAnsi="Times"/>
        </w:rPr>
        <w:t>1000</w:t>
      </w:r>
      <w:r w:rsidR="005E081E">
        <w:rPr>
          <w:rFonts w:ascii="Times" w:hAnsi="Times"/>
        </w:rPr>
        <w:t xml:space="preserve"> records</w:t>
      </w:r>
    </w:p>
    <w:p w:rsidR="003171EC" w:rsidRPr="00A35859" w:rsidRDefault="003171EC">
      <w:pPr>
        <w:rPr>
          <w:rFonts w:ascii="Times" w:hAnsi="Times"/>
        </w:rPr>
      </w:pPr>
      <w:r w:rsidRPr="00A35859">
        <w:rPr>
          <w:rFonts w:ascii="Times" w:hAnsi="Times"/>
          <w:b/>
        </w:rPr>
        <w:t>Script name:</w:t>
      </w:r>
      <w:r w:rsidRPr="00A35859">
        <w:rPr>
          <w:rFonts w:ascii="Times" w:hAnsi="Times"/>
        </w:rPr>
        <w:t xml:space="preserve"> </w:t>
      </w:r>
      <w:r w:rsidR="005E081E">
        <w:rPr>
          <w:rFonts w:ascii="Times" w:hAnsi="Times"/>
        </w:rPr>
        <w:t>write_fixed_len_pages</w:t>
      </w:r>
      <w:r w:rsidR="005E081E">
        <w:rPr>
          <w:rFonts w:ascii="Times" w:hAnsi="Times"/>
        </w:rPr>
        <w:t xml:space="preserve">.sh &amp; </w:t>
      </w:r>
      <w:r w:rsidR="005E081E">
        <w:rPr>
          <w:rFonts w:ascii="Times" w:hAnsi="Times"/>
        </w:rPr>
        <w:t>read_fixed_len_pages</w:t>
      </w:r>
      <w:r w:rsidR="005E081E">
        <w:rPr>
          <w:rFonts w:ascii="Times" w:hAnsi="Times"/>
        </w:rPr>
        <w:t>.sh</w:t>
      </w:r>
    </w:p>
    <w:p w:rsidR="00A35859" w:rsidRDefault="00A35859">
      <w:pPr>
        <w:rPr>
          <w:rFonts w:ascii="Times" w:hAnsi="Times"/>
        </w:rPr>
      </w:pPr>
    </w:p>
    <w:p w:rsidR="003171EC" w:rsidRDefault="003171EC">
      <w:pPr>
        <w:rPr>
          <w:rFonts w:ascii="Times" w:hAnsi="Times"/>
        </w:rPr>
      </w:pPr>
      <w:r w:rsidRPr="00A35859">
        <w:rPr>
          <w:rFonts w:ascii="Times" w:hAnsi="Times"/>
        </w:rPr>
        <w:t>1)</w:t>
      </w:r>
      <w:r w:rsidR="003E4396" w:rsidRPr="003E4396">
        <w:rPr>
          <w:rFonts w:ascii="Times" w:hAnsi="Times"/>
          <w:noProof/>
        </w:rPr>
        <w:t xml:space="preserve"> </w:t>
      </w:r>
      <w:r w:rsidR="003E4396" w:rsidRPr="00A35859">
        <w:rPr>
          <w:rFonts w:ascii="Times" w:hAnsi="Times"/>
          <w:noProof/>
        </w:rPr>
        <w:drawing>
          <wp:inline distT="0" distB="0" distL="0" distR="0" wp14:anchorId="51504C62" wp14:editId="108F1F00">
            <wp:extent cx="5486400" cy="3200400"/>
            <wp:effectExtent l="0" t="0" r="12700" b="1270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A35859" w:rsidRDefault="00A35859">
      <w:pPr>
        <w:rPr>
          <w:rFonts w:ascii="Times" w:hAnsi="Times"/>
        </w:rPr>
      </w:pPr>
    </w:p>
    <w:p w:rsidR="00A35859" w:rsidRPr="005E081E" w:rsidRDefault="005E081E">
      <w:pPr>
        <w:rPr>
          <w:rFonts w:ascii="Times" w:hAnsi="Times"/>
          <w:lang w:val="en-CA"/>
        </w:rPr>
      </w:pPr>
      <w:r w:rsidRPr="00A35859">
        <w:rPr>
          <w:rFonts w:ascii="Times" w:hAnsi="Times"/>
          <w:noProof/>
        </w:rPr>
        <w:drawing>
          <wp:inline distT="0" distB="0" distL="0" distR="0" wp14:anchorId="6B43B5DF" wp14:editId="1FA50E05">
            <wp:extent cx="5486400" cy="3200400"/>
            <wp:effectExtent l="0" t="0" r="12700" b="1270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35859" w:rsidRDefault="00A35859">
      <w:pPr>
        <w:rPr>
          <w:rFonts w:ascii="Times" w:hAnsi="Times"/>
        </w:rPr>
      </w:pPr>
      <w:r>
        <w:rPr>
          <w:rFonts w:ascii="Times" w:hAnsi="Times"/>
        </w:rPr>
        <w:lastRenderedPageBreak/>
        <w:t>2)</w:t>
      </w:r>
    </w:p>
    <w:p w:rsidR="00A35859" w:rsidRDefault="00F4601A">
      <w:pPr>
        <w:rPr>
          <w:rFonts w:ascii="Times" w:hAnsi="Times"/>
        </w:rPr>
      </w:pPr>
      <w:r>
        <w:rPr>
          <w:rFonts w:ascii="Times" w:hAnsi="Times"/>
        </w:rPr>
        <w:t xml:space="preserve">Page based format is superior to storing records using CSV since with </w:t>
      </w:r>
      <w:r w:rsidR="005817F3">
        <w:rPr>
          <w:rFonts w:ascii="Times" w:hAnsi="Times"/>
        </w:rPr>
        <w:t xml:space="preserve">we can directly locate the record with page header. And it also stores the offset and availability of the specific record location. If the record is not fixed-sized, storing in CSV has more troubles since we need to traverse the whole document to find a record or a specific attribute. </w:t>
      </w:r>
      <w:r w:rsidR="003E70AE">
        <w:rPr>
          <w:rFonts w:ascii="Times" w:hAnsi="Times"/>
        </w:rPr>
        <w:t xml:space="preserve"> </w:t>
      </w:r>
    </w:p>
    <w:p w:rsidR="003E4396" w:rsidRDefault="003E4396">
      <w:pPr>
        <w:rPr>
          <w:rFonts w:ascii="Times" w:hAnsi="Times"/>
        </w:rPr>
      </w:pPr>
    </w:p>
    <w:p w:rsidR="003E4396" w:rsidRDefault="003E4396">
      <w:pPr>
        <w:rPr>
          <w:rFonts w:ascii="Times" w:hAnsi="Times"/>
        </w:rPr>
      </w:pPr>
      <w:r>
        <w:rPr>
          <w:rFonts w:ascii="Times" w:hAnsi="Times"/>
        </w:rPr>
        <w:t>3)</w:t>
      </w:r>
    </w:p>
    <w:p w:rsidR="00A35859" w:rsidRDefault="001F0513">
      <w:pPr>
        <w:rPr>
          <w:rFonts w:ascii="Times" w:hAnsi="Times"/>
        </w:rPr>
      </w:pPr>
      <w:r>
        <w:rPr>
          <w:rFonts w:ascii="Times" w:hAnsi="Times" w:hint="eastAsia"/>
        </w:rPr>
        <w:t>The offset of the record is not stored in the page headers</w:t>
      </w:r>
      <w:r>
        <w:rPr>
          <w:rFonts w:ascii="Times" w:hAnsi="Times"/>
        </w:rPr>
        <w:t xml:space="preserve">. Therefore, if the record size is not fixed, it’s expensive to locate a record. </w:t>
      </w:r>
    </w:p>
    <w:p w:rsidR="001F0513" w:rsidRDefault="001F0513">
      <w:pPr>
        <w:rPr>
          <w:rFonts w:ascii="Times" w:hAnsi="Times" w:hint="eastAsia"/>
        </w:rPr>
      </w:pPr>
      <w:r>
        <w:rPr>
          <w:rFonts w:ascii="Times" w:hAnsi="Times"/>
        </w:rPr>
        <w:t xml:space="preserve">Secondly, </w:t>
      </w:r>
      <w:proofErr w:type="gramStart"/>
      <w:r>
        <w:rPr>
          <w:rFonts w:ascii="Times" w:hAnsi="Times"/>
        </w:rPr>
        <w:t>The</w:t>
      </w:r>
      <w:proofErr w:type="gramEnd"/>
      <w:r>
        <w:rPr>
          <w:rFonts w:ascii="Times" w:hAnsi="Times"/>
        </w:rPr>
        <w:t xml:space="preserve"> page size is not stored in the header, if we process the page file with a wrong page size, the output of reading will be messed up.</w:t>
      </w:r>
    </w:p>
    <w:p w:rsidR="003E4396" w:rsidRDefault="003E4396">
      <w:pPr>
        <w:rPr>
          <w:rFonts w:ascii="Times" w:hAnsi="Times"/>
        </w:rPr>
      </w:pPr>
    </w:p>
    <w:p w:rsidR="003E4396" w:rsidRPr="00A35859" w:rsidRDefault="006F64D2">
      <w:pPr>
        <w:rPr>
          <w:rFonts w:ascii="Times" w:hAnsi="Times"/>
        </w:rPr>
      </w:pPr>
      <w:r>
        <w:rPr>
          <w:rFonts w:ascii="Times" w:hAnsi="Times"/>
        </w:rPr>
        <w:t xml:space="preserve"> </w:t>
      </w:r>
      <w:bookmarkStart w:id="0" w:name="_GoBack"/>
      <w:bookmarkEnd w:id="0"/>
    </w:p>
    <w:sectPr w:rsidR="003E4396" w:rsidRPr="00A35859" w:rsidSect="00D7632D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1EC"/>
    <w:rsid w:val="0007578F"/>
    <w:rsid w:val="001F0513"/>
    <w:rsid w:val="003171EC"/>
    <w:rsid w:val="003E4396"/>
    <w:rsid w:val="003E70AE"/>
    <w:rsid w:val="005817F3"/>
    <w:rsid w:val="005A60EA"/>
    <w:rsid w:val="005E081E"/>
    <w:rsid w:val="006F64D2"/>
    <w:rsid w:val="00A045D6"/>
    <w:rsid w:val="00A14A4A"/>
    <w:rsid w:val="00A35859"/>
    <w:rsid w:val="00CA3F0F"/>
    <w:rsid w:val="00D7632D"/>
    <w:rsid w:val="00F4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CF7E7"/>
  <w15:chartTrackingRefBased/>
  <w15:docId w15:val="{1E141216-1EE3-1249-A8E2-674E7938B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400" b="0" i="0" u="none" strike="noStrike" baseline="0">
                <a:effectLst/>
              </a:rPr>
              <a:t>write_fixed_len_pages</a:t>
            </a:r>
            <a:r>
              <a:rPr lang="zh-CN" altLang="zh-CN" sz="1400" b="0" i="0" u="none" strike="noStrike" baseline="0">
                <a:effectLst/>
              </a:rPr>
              <a:t> 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工作表1!$A$2:$A$11</c:f>
              <c:numCache>
                <c:formatCode>General</c:formatCode>
                <c:ptCount val="10"/>
                <c:pt idx="0">
                  <c:v>1500</c:v>
                </c:pt>
                <c:pt idx="1">
                  <c:v>5000</c:v>
                </c:pt>
                <c:pt idx="2">
                  <c:v>10000</c:v>
                </c:pt>
                <c:pt idx="3">
                  <c:v>40000</c:v>
                </c:pt>
                <c:pt idx="4">
                  <c:v>80000</c:v>
                </c:pt>
                <c:pt idx="5">
                  <c:v>250000</c:v>
                </c:pt>
                <c:pt idx="6">
                  <c:v>750000</c:v>
                </c:pt>
                <c:pt idx="7">
                  <c:v>1000000</c:v>
                </c:pt>
                <c:pt idx="8">
                  <c:v>1500000</c:v>
                </c:pt>
                <c:pt idx="9">
                  <c:v>2000000</c:v>
                </c:pt>
              </c:numCache>
            </c:numRef>
          </c:xVal>
          <c:yVal>
            <c:numRef>
              <c:f>工作表1!$B$2:$B$11</c:f>
              <c:numCache>
                <c:formatCode>General</c:formatCode>
                <c:ptCount val="10"/>
                <c:pt idx="0">
                  <c:v>83000</c:v>
                </c:pt>
                <c:pt idx="1">
                  <c:v>125000</c:v>
                </c:pt>
                <c:pt idx="2">
                  <c:v>125000</c:v>
                </c:pt>
                <c:pt idx="3">
                  <c:v>166000</c:v>
                </c:pt>
                <c:pt idx="4">
                  <c:v>142000</c:v>
                </c:pt>
                <c:pt idx="5">
                  <c:v>142000</c:v>
                </c:pt>
                <c:pt idx="6">
                  <c:v>90000</c:v>
                </c:pt>
                <c:pt idx="7">
                  <c:v>71000</c:v>
                </c:pt>
                <c:pt idx="8">
                  <c:v>66000</c:v>
                </c:pt>
                <c:pt idx="9">
                  <c:v>71000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031-8A4C-B2EE-2DDB5CACE7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1059039"/>
        <c:axId val="681060735"/>
      </c:scatterChart>
      <c:valAx>
        <c:axId val="6810590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altLang="zh-CN" b="1">
                    <a:solidFill>
                      <a:srgbClr val="FF0000"/>
                    </a:solidFill>
                  </a:rPr>
                  <a:t>Page</a:t>
                </a:r>
                <a:r>
                  <a:rPr lang="en-CA" altLang="zh-CN" b="1" baseline="0">
                    <a:solidFill>
                      <a:srgbClr val="FF0000"/>
                    </a:solidFill>
                  </a:rPr>
                  <a:t> size (bytes)</a:t>
                </a:r>
                <a:endParaRPr lang="zh-CN" altLang="en-US" b="1">
                  <a:solidFill>
                    <a:srgbClr val="FF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1060735"/>
        <c:crosses val="autoZero"/>
        <c:crossBetween val="midCat"/>
      </c:valAx>
      <c:valAx>
        <c:axId val="681060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altLang="zh-CN" b="1">
                    <a:solidFill>
                      <a:srgbClr val="FF0000"/>
                    </a:solidFill>
                  </a:rPr>
                  <a:t>Rate (Record / S)</a:t>
                </a:r>
                <a:endParaRPr lang="zh-CN" altLang="en-US" b="1">
                  <a:solidFill>
                    <a:srgbClr val="FF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2.0833333333333332E-2"/>
              <c:y val="0.3366963504561929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10590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400" b="0" i="0" u="none" strike="noStrike" baseline="0">
                <a:effectLst/>
              </a:rPr>
              <a:t>read_fixed_len_pages</a:t>
            </a:r>
            <a:r>
              <a:rPr lang="zh-CN" altLang="zh-CN" sz="1400" b="0" i="0" u="none" strike="noStrike" baseline="0">
                <a:effectLst/>
              </a:rPr>
              <a:t> 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工作表1!$A$2:$A$11</c:f>
              <c:numCache>
                <c:formatCode>General</c:formatCode>
                <c:ptCount val="10"/>
                <c:pt idx="0">
                  <c:v>1500</c:v>
                </c:pt>
                <c:pt idx="1">
                  <c:v>5000</c:v>
                </c:pt>
                <c:pt idx="2">
                  <c:v>10000</c:v>
                </c:pt>
                <c:pt idx="3">
                  <c:v>40000</c:v>
                </c:pt>
                <c:pt idx="4">
                  <c:v>80000</c:v>
                </c:pt>
                <c:pt idx="5">
                  <c:v>250000</c:v>
                </c:pt>
                <c:pt idx="6">
                  <c:v>750000</c:v>
                </c:pt>
                <c:pt idx="7">
                  <c:v>1000000</c:v>
                </c:pt>
                <c:pt idx="8">
                  <c:v>1500000</c:v>
                </c:pt>
                <c:pt idx="9">
                  <c:v>2000000</c:v>
                </c:pt>
              </c:numCache>
            </c:numRef>
          </c:xVal>
          <c:yVal>
            <c:numRef>
              <c:f>工作表1!$B$2:$B$11</c:f>
              <c:numCache>
                <c:formatCode>General</c:formatCode>
                <c:ptCount val="10"/>
                <c:pt idx="0">
                  <c:v>166000</c:v>
                </c:pt>
                <c:pt idx="1">
                  <c:v>200000</c:v>
                </c:pt>
                <c:pt idx="2">
                  <c:v>200000</c:v>
                </c:pt>
                <c:pt idx="3">
                  <c:v>200000</c:v>
                </c:pt>
                <c:pt idx="4">
                  <c:v>250000</c:v>
                </c:pt>
                <c:pt idx="5">
                  <c:v>142000</c:v>
                </c:pt>
                <c:pt idx="6">
                  <c:v>125000</c:v>
                </c:pt>
                <c:pt idx="7">
                  <c:v>83000</c:v>
                </c:pt>
                <c:pt idx="8">
                  <c:v>90000</c:v>
                </c:pt>
                <c:pt idx="9">
                  <c:v>62000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04F-1340-BF6B-87B6A943A2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1059039"/>
        <c:axId val="681060735"/>
      </c:scatterChart>
      <c:valAx>
        <c:axId val="6810590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altLang="zh-CN" b="1">
                    <a:solidFill>
                      <a:srgbClr val="FF0000"/>
                    </a:solidFill>
                  </a:rPr>
                  <a:t>Page</a:t>
                </a:r>
                <a:r>
                  <a:rPr lang="en-CA" altLang="zh-CN" b="1" baseline="0">
                    <a:solidFill>
                      <a:srgbClr val="FF0000"/>
                    </a:solidFill>
                  </a:rPr>
                  <a:t> size (bytes)</a:t>
                </a:r>
                <a:endParaRPr lang="zh-CN" altLang="en-US" b="1">
                  <a:solidFill>
                    <a:srgbClr val="FF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1060735"/>
        <c:crosses val="autoZero"/>
        <c:crossBetween val="midCat"/>
      </c:valAx>
      <c:valAx>
        <c:axId val="681060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altLang="zh-CN" b="1">
                    <a:solidFill>
                      <a:srgbClr val="FF0000"/>
                    </a:solidFill>
                  </a:rPr>
                  <a:t>Rate (Record / S)</a:t>
                </a:r>
                <a:endParaRPr lang="zh-CN" altLang="en-US" b="1">
                  <a:solidFill>
                    <a:srgbClr val="FF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2.0833333333333332E-2"/>
              <c:y val="0.3366963504561929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10590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Lu</dc:creator>
  <cp:keywords/>
  <dc:description/>
  <cp:lastModifiedBy>Chris Lu</cp:lastModifiedBy>
  <cp:revision>10</cp:revision>
  <dcterms:created xsi:type="dcterms:W3CDTF">2018-02-20T20:21:00Z</dcterms:created>
  <dcterms:modified xsi:type="dcterms:W3CDTF">2018-02-20T23:29:00Z</dcterms:modified>
</cp:coreProperties>
</file>