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075"/>
        <w:tblGridChange w:id="0">
          <w:tblGrid>
            <w:gridCol w:w="2265"/>
            <w:gridCol w:w="120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How to use CSS to style your web pages.</w:t>
            </w:r>
          </w:p>
        </w:tc>
      </w:tr>
    </w:tbl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2135"/>
        <w:tblGridChange w:id="0">
          <w:tblGrid>
            <w:gridCol w:w="2250"/>
            <w:gridCol w:w="121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 hours 45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(10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DEBRIEF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CLOSING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OPENING (3 min)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2765"/>
        <w:tblGridChange w:id="0">
          <w:tblGrid>
            <w:gridCol w:w="1635"/>
            <w:gridCol w:w="12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this session about CSS.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This section is aimed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practice few CSS properties for styling your pages. You will have an opportunity to practice previously learned HTML elements as well. We will be working on the following: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External/ Internal/ Inline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CSS element Selector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CSS id Selector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CSS class Selector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CSS Universal Selector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CSS Grouping Selector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&lt;div&gt; Element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 Colors: Background Color, Font Color, Border Color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 &lt;span&gt; Tag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By the end of this session, you will be able to style a basic webpage.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CONTENT (2 hours 45 min)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2630"/>
        <w:tblGridChange w:id="0">
          <w:tblGrid>
            <w:gridCol w:w="1770"/>
            <w:gridCol w:w="1263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take you approximately </w:t>
            </w:r>
            <w:r w:rsidDel="00000000" w:rsidR="00000000" w:rsidRPr="00000000">
              <w:rPr>
                <w:b w:val="1"/>
                <w:rtl w:val="0"/>
              </w:rPr>
              <w:t xml:space="preserve">2 hours 45 mins </w:t>
            </w:r>
            <w:r w:rsidDel="00000000" w:rsidR="00000000" w:rsidRPr="00000000">
              <w:rPr>
                <w:rtl w:val="0"/>
              </w:rPr>
              <w:t xml:space="preserve">to complete.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completing it, you will return to code files by zipping in the folders for a debrief. </w:t>
            </w:r>
          </w:p>
          <w:p w:rsidR="00000000" w:rsidDel="00000000" w:rsidP="00000000" w:rsidRDefault="00000000" w:rsidRPr="00000000" w14:paraId="0000002D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Complete:</w:t>
            </w:r>
          </w:p>
          <w:p w:rsidR="00000000" w:rsidDel="00000000" w:rsidP="00000000" w:rsidRDefault="00000000" w:rsidRPr="00000000" w14:paraId="0000002E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Happy coding!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2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430"/>
              <w:tblGridChange w:id="0">
                <w:tblGrid>
                  <w:gridCol w:w="124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Note</w:t>
                  </w:r>
                  <w:r w:rsidDel="00000000" w:rsidR="00000000" w:rsidRPr="00000000">
                    <w:rPr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40" w:line="276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Please reach out to instructors asking for help if you get stuck with understanding of questions.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76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Reference template for tasks are given in the shared folder.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are required to make Landing web page.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can choose any company name of your choice.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Provided is a Template Page, named “Q1_WebPage_Template”  but you can choose from (Software House or Consultant Company).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Theme Structure have to be the same as provided whereas you can change text, text color, borders/border_color, Company_Images , background of your choice if you want to.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(But only use CSS for that)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are required to make E-Commerce store web page.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can choose any product of your choice which you are passionate about.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Provided template is a fashion store, “Q2_webpage_Store_template” but you can choose from (Movies or Sports bikes etc.).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Theme Structure have to be the same as provided whereas you can change text color, borders/border_color, Product_Images , background of your choice if you want to. (But only use CSS for that)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DEBRIEF (15 min)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2195"/>
        <w:tblGridChange w:id="0">
          <w:tblGrid>
            <w:gridCol w:w="2205"/>
            <w:gridCol w:w="1219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Discussion Forum - Ask learners to check for comprehension of the tasks above.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>
        <w:rtl w:val="0"/>
      </w:rPr>
      <w:t xml:space="preserve">© 2022 Generation: You Employed, Inc.</w:t>
    </w:r>
  </w:p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CSS</w:t>
      <w:br w:type="textWrapping"/>
      <w:t xml:space="preserve">  ASYNC (3 Hours 00 Minutes)</w:t>
    </w:r>
  </w:p>
  <w:p w:rsidR="00000000" w:rsidDel="00000000" w:rsidP="00000000" w:rsidRDefault="00000000" w:rsidRPr="00000000" w14:paraId="00000045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D4CEB536B37499FF605EABBA1649A" ma:contentTypeVersion="18" ma:contentTypeDescription="Create a new document." ma:contentTypeScope="" ma:versionID="42284d3473392e3855eab728922f0527">
  <xsd:schema xmlns:xsd="http://www.w3.org/2001/XMLSchema" xmlns:xs="http://www.w3.org/2001/XMLSchema" xmlns:p="http://schemas.microsoft.com/office/2006/metadata/properties" xmlns:ns2="dffc2d62-02fd-49cb-8e37-7788bb0cad48" xmlns:ns3="80782c8c-842d-4d61-859b-2c968903b156" targetNamespace="http://schemas.microsoft.com/office/2006/metadata/properties" ma:root="true" ma:fieldsID="1062c1af6ef3b6ab203531a114db4c3f" ns2:_="" ns3:_="">
    <xsd:import namespace="dffc2d62-02fd-49cb-8e37-7788bb0cad48"/>
    <xsd:import namespace="80782c8c-842d-4d61-859b-2c968903b1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c2d62-02fd-49cb-8e37-7788bb0cad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4" nillable="true" ma:displayName="Taxonomy Catch All Column" ma:hidden="true" ma:list="{6ae76d3f-67b7-4fa4-a107-3a568caecef8}" ma:internalName="TaxCatchAll" ma:showField="CatchAllData" ma:web="dffc2d62-02fd-49cb-8e37-7788bb0ca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82c8c-842d-4d61-859b-2c968903b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fba1a00-cd55-4846-a578-cb41955946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82c8c-842d-4d61-859b-2c968903b156">
      <Terms xmlns="http://schemas.microsoft.com/office/infopath/2007/PartnerControls"/>
    </lcf76f155ced4ddcb4097134ff3c332f>
    <TaxCatchAll xmlns="dffc2d62-02fd-49cb-8e37-7788bb0cad48" xsi:nil="true"/>
  </documentManagement>
</p:properties>
</file>

<file path=customXml/itemProps1.xml><?xml version="1.0" encoding="utf-8"?>
<ds:datastoreItem xmlns:ds="http://schemas.openxmlformats.org/officeDocument/2006/customXml" ds:itemID="{80FE4B35-2059-4BBA-A8AC-6C201D7957BD}"/>
</file>

<file path=customXml/itemProps2.xml><?xml version="1.0" encoding="utf-8"?>
<ds:datastoreItem xmlns:ds="http://schemas.openxmlformats.org/officeDocument/2006/customXml" ds:itemID="{7F0843A0-375F-4025-8900-2E9285153440}"/>
</file>

<file path=customXml/itemProps3.xml><?xml version="1.0" encoding="utf-8"?>
<ds:datastoreItem xmlns:ds="http://schemas.openxmlformats.org/officeDocument/2006/customXml" ds:itemID="{B1BC6226-7C7D-4391-BF51-355E500EF5D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0x0101004E0D4CEB536B37499FF605EABBA1649A</vt:lpwstr>
  </property>
</Properties>
</file>