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4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FF3B3B"/>
          <w:sz w:val="72"/>
          <w:szCs w:val="72"/>
        </w:rPr>
        <w:t xml:space="preserve">CAREQUEUE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AI-Assisted Hospital Queue Optimization</w:t>
      </w:r>
    </w:p>
    <w:p>
      <w:pPr>
        <w:spacing w:after="60"/>
      </w:pPr>
    </w:p>
    <w:p>
      <w:pPr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2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40"/>
          <w:szCs w:val="40"/>
        </w:rPr>
        <w:t xml:space="preserve">Tech Stack Document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Architecture, Libraries, AI Logic &amp; Deployment Strategy</w:t>
      </w:r>
    </w:p>
    <w:p>
      <w:pPr>
        <w:spacing w:after="60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Version 1.0  |  January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Project Owner: SHAIK MOHAMMED YASIN  |  Team: BALLERINA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Confidential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Architecture Overview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Architecture Pattern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Directory Structure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2. Frontend Technology Stack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Core Framework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Styling System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Data Visualization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2.4 State Management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3. Backend Technology Stack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API Framework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Input Validation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4. Database Layer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Prisma ORM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Prediction Model Schema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Doctor Model Schema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5. AI Prediction Engine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5.1 Queue Wait Time Algorithm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5.2 Queue Status Classification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5.3 Example Calculation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5.4 Why This Algorithm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6. Complete Dependency Map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7. Development Tools &amp; Workflow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7.1 Package Manager: Bun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7.2 Linting: ESLint 9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7.3 Development Commands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8. Deployment Strategy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8.1 Recommended: Vercel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8.2 Database in Production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8.3 Environment Variables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8.4 Performance Optimization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9. Future Scaling Considerations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9.1 Authentication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9.2 Real-Time Updates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9.3 Enhanced AI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9.4 Mobile Application</w:t>
          </w:r>
          <w:r>
            <w:tab/>
          </w:r>
          <w:r>
            <w:t>14</w:t>
          </w:r>
        </w:p>
        <w:p>
          <w:r>
            <w:fldChar w:fldCharType="end"/>
          </w:r>
        </w:p>
      </w:sdtContent>
    </w:sdt>
    <w:p>
      <w:pPr>
        <w:spacing w:after="200" w:before="20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Note: Right-click the TOC and select “Update Field” to show correct page numbers.</w:t>
      </w:r>
    </w:p>
    <w:p>
      <w:r>
        <w:br w:type="page"/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1. Architecture Overview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CareQueue is built as a full-stack monolithic application using Next.js 16 with the App Router architecture. The frontend and backend share a single codebase, enabling seamless type safety, shared utilities, and simplified deployment.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1.1 Architecture Pattern</w:t>
      </w:r>
    </w:p>
    <w:p>
      <w:pPr>
        <w:pStyle w:val="ListParagraph"/>
        <w:numPr>
          <w:ilvl w:val="0"/>
          <w:numId w:val="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Client Layer: React 19 components with client-side routing (useState page switching) for SPA-like experience.</w:t>
      </w:r>
    </w:p>
    <w:p>
      <w:pPr>
        <w:pStyle w:val="ListParagraph"/>
        <w:numPr>
          <w:ilvl w:val="0"/>
          <w:numId w:val="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API Layer: Next.js API Routes (Route Handlers) provide RESTful endpoints for data operations.</w:t>
      </w:r>
    </w:p>
    <w:p>
      <w:pPr>
        <w:pStyle w:val="ListParagraph"/>
        <w:numPr>
          <w:ilvl w:val="0"/>
          <w:numId w:val="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 Layer: Prisma ORM with SQLite for persistent storage of predictions and doctor records.</w:t>
      </w:r>
    </w:p>
    <w:p>
      <w:pPr>
        <w:pStyle w:val="ListParagraph"/>
        <w:numPr>
          <w:ilvl w:val="0"/>
          <w:numId w:val="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Presentation Layer: Framer Motion for animations, Recharts for data visualization, shadcn/ui for components.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1.2 Directory Structure</w:t>
      </w:r>
    </w:p>
    <w:p>
      <w:pPr>
        <w:pStyle w:val="ListParagraph"/>
        <w:numPr>
          <w:ilvl w:val="0"/>
          <w:numId w:val="3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src/app/ – Next.js App Router pages and API routes (predict, history, doctors).</w:t>
      </w:r>
    </w:p>
    <w:p>
      <w:pPr>
        <w:pStyle w:val="ListParagraph"/>
        <w:numPr>
          <w:ilvl w:val="0"/>
          <w:numId w:val="3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src/components/ – React components organized by feature (landing/, dashboard/, admin/, visualization/, shared/, ui/).</w:t>
      </w:r>
    </w:p>
    <w:p>
      <w:pPr>
        <w:pStyle w:val="ListParagraph"/>
        <w:numPr>
          <w:ilvl w:val="0"/>
          <w:numId w:val="3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src/lib/ – Shared utilities including database client (db.ts).</w:t>
      </w:r>
    </w:p>
    <w:p>
      <w:pPr>
        <w:pStyle w:val="ListParagraph"/>
        <w:numPr>
          <w:ilvl w:val="0"/>
          <w:numId w:val="3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prisma/ – Database schema and migration files.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2. Frontend Technology Stack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2.1 Core Framework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Next.js 16 (App Router)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WHY: Next.js 16 provides the most modern React development experience. The App Router enables server components by default, reducing client-side JavaScript. Route Handlers eliminate the need for a separate backend. Built-in font/image optimization, code splitting, and edge runtime support come free.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200"/>
        <w:gridCol w:w="22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16.1.1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Full-stack framework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 Router, Server Components, API Routes, built-in optimizations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19.0.0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UI library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Concurrent features, hooks, latest rendering engine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Compile-time error catching, IDE support, self-documenting code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 1: Core Framework Stack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2.2 Styling System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Tailwind CSS 4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WHY: Tailwind CSS 4 introduces CSS-first configuration with @theme directive, eliminating tailwind.config.js. Utility-first approach enables rapid prototyping. The @custom-variant system provides powerful conditional styling. Zero-runtime CSS with automatic purging keeps bundle minimal.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shadcn/ui (New York Style)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WHY: Unlike traditional component libraries, shadcn/ui copies components directly into the project, giving full ownership. Built on Radix UI primitives ensures accessibility (ARIA, keyboard nav). Components integrate natively with Tailwind CSS and use class-variance-authority for variant management.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Framer Motion 12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WHY: The most performant React animation library with layout animations, gesture support, and AnimatePresence. Spring physics engine provides natural motion without manual easing.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200"/>
        <w:gridCol w:w="22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Utility-first CSS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CSS-first config, zero-runtime, @theme directive, auto-purge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shadcn/ui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ownership, Radix primitives, accessibility, CVA variants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12.23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Animations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Layout animations, spring physics, AnimatePresence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0.525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Icons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300+ SVG icons, tree-shakeable, consistent style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Radix 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Various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UI Primitives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Accessible, unstyled, composable foundations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CVA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0.7.1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Variants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Type-safe component variants with className merging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 2: Styling &amp; UI Stack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2.3 Data Visualization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Recharts 2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WHY: React-native charting library built on D3.js with composable JSX chart components. Supports composed charts (line + bar), responsive containers, custom tooltips, and dark theme styling. Charts used: ComposedChart (Patient Load vs Wait Time), PieChart/Donut (Queue Status), AreaChart (Wait Time Trends), BarChart (Patient Flow, Doctor Workload).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2.4 State Management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Zustand 5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WHY: Minimal state management at ~1KB with zero boilerplate. Hook-based API natural for React 19. Middleware support (devtools, persist). Available for scaling but not yet utilized.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TanStack Query 5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WHY: Server state management with automatic caching, background refetching, and stale-while-revalidate. Available for complex data requirements. Current usage: direct fetch() to API routes.</w:t>
      </w:r>
    </w:p>
    <w:p>
      <w:pPr>
        <w:pStyle w:val="ListParagraph"/>
        <w:numPr>
          <w:ilvl w:val="0"/>
          <w:numId w:val="4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Local State: React useState/useRef for component-level state.</w:t>
      </w:r>
    </w:p>
    <w:p>
      <w:pPr>
        <w:pStyle w:val="ListParagraph"/>
        <w:numPr>
          <w:ilvl w:val="0"/>
          <w:numId w:val="4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Server State: Direct fetch() with loading/error handling.</w:t>
      </w:r>
    </w:p>
    <w:p>
      <w:pPr>
        <w:pStyle w:val="ListParagraph"/>
        <w:numPr>
          <w:ilvl w:val="0"/>
          <w:numId w:val="4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Global State: Zustand store reserved for scaling.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3. Backend Technology Stack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3.1 API Framework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Next.js Route Handlers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WHY: Native backend API without separate Express/Fastify server. Eliminates CORS issues, reduces deployment complexity, enables full-stack type sharing. Supports all HTTP methods with Web API Request/Response.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600"/>
        <w:gridCol w:w="1600"/>
        <w:gridCol w:w="3080"/>
        <w:gridCol w:w="308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Endpoint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/api/predict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Calculate wait time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201: Prediction result JSON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/api/history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Fetch prediction history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200: Array of predictions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/api/doctors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 all doctors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200: Array of doctors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/api/doctors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 new doctor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201: Created doctor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/api/doctors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Update doctor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200: Updated doctor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/api/doctors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Delete doctor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200: Success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 3: API Endpoints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3.2 Input Validation</w:t>
      </w:r>
    </w:p>
    <w:p>
      <w:pPr>
        <w:pStyle w:val="ListParagraph"/>
        <w:numPr>
          <w:ilvl w:val="0"/>
          <w:numId w:val="5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 checking: typeof for number/integer validation.</w:t>
      </w:r>
    </w:p>
    <w:p>
      <w:pPr>
        <w:pStyle w:val="ListParagraph"/>
        <w:numPr>
          <w:ilvl w:val="0"/>
          <w:numId w:val="5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Range validation: All values must be positive integers.</w:t>
      </w:r>
    </w:p>
    <w:p>
      <w:pPr>
        <w:pStyle w:val="ListParagraph"/>
        <w:numPr>
          <w:ilvl w:val="0"/>
          <w:numId w:val="5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Error responses: Structured JSON with HTTP status codes (400/500).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WHY Native Validation: Sufficient for simple inputs. Zod available for future form validation.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4. Database Layer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4.1 Prisma ORM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WHY: Type-safe database client eliminating SQL injection. Schema-first design is intuitive and version-controllable. Auto-generated migrations. IDE auto-complete for self-documenting queries.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Database: SQLite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WHY SQLite: Zero configuration, file-based storage simplifies deployment, sufficient for single-server apps, perfect for hackathon/demo scenarios, migratable to PostgreSQL/MySQL via Prisma.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4.2 Prediction Model Schema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600"/>
        <w:gridCol w:w="1800"/>
        <w:gridCol w:w="14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PK, cuid()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patients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Number of patients in queue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doctors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Number of available doctors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avgConsultationTime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Average minutes per consultation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estimatedWaitTime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Calculated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Predicted wait time in minutes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queueStatus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Low / Medium / High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default(now())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Prediction creation time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 4: Prediction Model Schema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4.3 Doctor Model Schema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600"/>
        <w:gridCol w:w="1800"/>
        <w:gridCol w:w="14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PK, cuid()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Doctor's full name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specialty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Medical specialty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default(Available)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Available / Busy / Offline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patientsToday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default(0)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Patients seen today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maxPatients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default(20)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Daily patient capacity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default(now())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Record creation time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@updatedAt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Last modification time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 5: Doctor Model Schema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5. AI Prediction Engine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5.1 Queue Wait Time Algorithm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core prediction engine uses a deterministic mathematical formula based on queueing theory: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FF3B3B"/>
          <w:sz w:val="26"/>
          <w:szCs w:val="26"/>
        </w:rPr>
        <w:t xml:space="preserve">Wait Time = (Patients / Doctors) </w:t>
      </w:r>
      <w:r>
        <w:rPr>
          <w:rFonts w:ascii="Times New Roman" w:cs="Times New Roman" w:eastAsia="Times New Roman" w:hAnsi="Times New Roman"/>
          <w:b/>
          <w:bCs/>
          <w:color w:val="020617"/>
          <w:sz w:val="26"/>
          <w:szCs w:val="26"/>
        </w:rPr>
        <w:t xml:space="preserve">× </w:t>
      </w:r>
      <w:r>
        <w:rPr>
          <w:rFonts w:ascii="Times New Roman" w:cs="Times New Roman" w:eastAsia="Times New Roman" w:hAnsi="Times New Roman"/>
          <w:b/>
          <w:bCs/>
          <w:i/>
          <w:iCs/>
          <w:color w:val="FF3B3B"/>
          <w:sz w:val="26"/>
          <w:szCs w:val="26"/>
        </w:rPr>
        <w:t xml:space="preserve">Average Consultation Time</w:t>
      </w:r>
    </w:p>
    <w:p>
      <w:pPr>
        <w:pStyle w:val="ListParagraph"/>
        <w:numPr>
          <w:ilvl w:val="0"/>
          <w:numId w:val="6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Patients = Total patients in queue (arrival rate proxy).</w:t>
      </w:r>
    </w:p>
    <w:p>
      <w:pPr>
        <w:pStyle w:val="ListParagraph"/>
        <w:numPr>
          <w:ilvl w:val="0"/>
          <w:numId w:val="6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Doctors = Number of active doctors (service channels).</w:t>
      </w:r>
    </w:p>
    <w:p>
      <w:pPr>
        <w:pStyle w:val="ListParagraph"/>
        <w:numPr>
          <w:ilvl w:val="0"/>
          <w:numId w:val="6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Average Consultation Time = Mean service time per patient (minutes).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5.2 Queue Status Classification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Condition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Wait ≤ 15 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Manageable queue. Green indicator.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15 &lt; Wait ≤ 45 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Building queue. Monitor closely. Amber.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Wait &gt; 45 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Overloaded queue. Action needed. Red.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 6: Queue Status Thresholds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5.3 Example Calculation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Given: 50 patients, 5 doctors, 15-minute avg consultation time.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Wait Time = (50 / 5) × 15 = 10 × 15 = 150 minutes. Status: High.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5.4 Why This Algorithm</w:t>
      </w:r>
    </w:p>
    <w:p>
      <w:pPr>
        <w:pStyle w:val="ListParagraph"/>
        <w:numPr>
          <w:ilvl w:val="0"/>
          <w:numId w:val="7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Transparency: Hospital admins can understand and verify the logic. No black-box AI.</w:t>
      </w:r>
    </w:p>
    <w:p>
      <w:pPr>
        <w:pStyle w:val="ListParagraph"/>
        <w:numPr>
          <w:ilvl w:val="0"/>
          <w:numId w:val="7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Speed: Instant calculation with zero latency. No external API calls.</w:t>
      </w:r>
    </w:p>
    <w:p>
      <w:pPr>
        <w:pStyle w:val="ListParagraph"/>
        <w:numPr>
          <w:ilvl w:val="0"/>
          <w:numId w:val="7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Deterministic: Same inputs always produce same output.</w:t>
      </w:r>
    </w:p>
    <w:p>
      <w:pPr>
        <w:pStyle w:val="ListParagraph"/>
        <w:numPr>
          <w:ilvl w:val="0"/>
          <w:numId w:val="7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Scalable Foundation: Can be extended with historical data weighting, time-of-day multipliers, and ML models.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6. Complete Dependency Map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200"/>
        <w:gridCol w:w="1200"/>
        <w:gridCol w:w="22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Purpose &amp; Why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16.1.1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 Router, API Routes, SSR/SSG, optimizations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19.0.0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UI rendering, hooks, concurrent features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Static typing, IDE support, compile-time checks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Utility-first CSS, @theme config, auto-purge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@radix-ui/*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Various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Primitives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Accessible headless components for shadcn/ui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12.23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Animation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Page transitions, micro-interactions, springs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2.15.4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Charts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Composable React charts on D3.js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0.525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Icons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300+ SVG icons, tree-shakeable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prisma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6.11.1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Type-safe queries, schema-first, migrations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5.0.6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Lightweight global state, hooks API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5.82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Caching, refetch, server state management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zod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4.0.2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Schema validation for forms and API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7.60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Forms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Performant form state with validation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date-fns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4.1.0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Date Utils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Lightweight date formatting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next-themes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0.4.6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Theming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Dark/light mode with system detection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sonner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2.0.6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Toasts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Beautiful toast notifications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11.1.0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IDs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identifier generation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sharp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0.34.3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Images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Server-side image optimization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 7: Complete Dependency Map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7. Development Tools &amp; Workflow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7.1 Package Manager: Bun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WHY: Fast JS runtime and package manager (3-5x faster than npm). Built-in TypeScript support. Native .env loading. All-in-one (runtime + installer + tester).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7.2 Linting: ESLint 9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WHY: Catches code quality issues and unused imports. next/core-web-vitals ensures performance. Run: bun run lint.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7.3 Development Commands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bun run dev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Start Next.js dev server on port 3000 with hot reload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bun run lint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Run ESLint for code quality and Next.js rules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bun run db:push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Push Prisma schema to SQLite database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bun run db:generate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Generate Prisma Client from schema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bun run db:migrate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Run database migrations with version tracking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 8: Development Commands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8. Deployment Strategy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8.1 Recommended: Vercel</w:t>
      </w:r>
    </w:p>
    <w:p>
      <w:pPr>
        <w:pStyle w:val="ListParagraph"/>
        <w:numPr>
          <w:ilvl w:val="0"/>
          <w:numId w:val="8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Zero-config deployment: Push to GitHub, Vercel auto-detects Next.js.</w:t>
      </w:r>
    </w:p>
    <w:p>
      <w:pPr>
        <w:pStyle w:val="ListParagraph"/>
        <w:numPr>
          <w:ilvl w:val="0"/>
          <w:numId w:val="8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Edge Network: Global CDN with geographic distribution.</w:t>
      </w:r>
    </w:p>
    <w:p>
      <w:pPr>
        <w:pStyle w:val="ListParagraph"/>
        <w:numPr>
          <w:ilvl w:val="0"/>
          <w:numId w:val="8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Serverless Functions: API Routes auto-scale as serverless.</w:t>
      </w:r>
    </w:p>
    <w:p>
      <w:pPr>
        <w:pStyle w:val="ListParagraph"/>
        <w:numPr>
          <w:ilvl w:val="0"/>
          <w:numId w:val="8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Preview Deployments: Unique URL per pull request.</w:t>
      </w:r>
    </w:p>
    <w:p>
      <w:pPr>
        <w:pStyle w:val="ListParagraph"/>
        <w:numPr>
          <w:ilvl w:val="0"/>
          <w:numId w:val="8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Free Tier: Generous limits for demos and prototyping.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8.2 Database in Production</w:t>
      </w:r>
    </w:p>
    <w:p>
      <w:pPr>
        <w:pStyle w:val="ListParagraph"/>
        <w:numPr>
          <w:ilvl w:val="0"/>
          <w:numId w:val="9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Option A: Vercel Postgres (Neon) – Serverless PostgreSQL. Change Prisma provider to postgresql.</w:t>
      </w:r>
    </w:p>
    <w:p>
      <w:pPr>
        <w:pStyle w:val="ListParagraph"/>
        <w:numPr>
          <w:ilvl w:val="0"/>
          <w:numId w:val="9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Option B: PlanetScale – Serverless MySQL. Change to mysql.</w:t>
      </w:r>
    </w:p>
    <w:p>
      <w:pPr>
        <w:pStyle w:val="ListParagraph"/>
        <w:numPr>
          <w:ilvl w:val="0"/>
          <w:numId w:val="9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Option C: Turso – Edge SQLite with libSQL. Minimal migration from current setup.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WHY: SQLite lacks concurrent write support for production. Prisma abstracts the DB layer, making migration a config change.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8.3 Environment Variables</w:t>
      </w:r>
    </w:p>
    <w:p>
      <w:pPr>
        <w:pStyle w:val="ListParagraph"/>
        <w:numPr>
          <w:ilvl w:val="0"/>
          <w:numId w:val="10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DATABASE_URL: Connection string (file:./dev.db for SQLite, postgresql://... for production).</w:t>
      </w:r>
    </w:p>
    <w:p>
      <w:pPr>
        <w:pStyle w:val="ListParagraph"/>
        <w:numPr>
          <w:ilvl w:val="0"/>
          <w:numId w:val="10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AUTH_SECRET: NextAuth.js session encryption key.</w:t>
      </w:r>
    </w:p>
    <w:p>
      <w:pPr>
        <w:pStyle w:val="ListParagraph"/>
        <w:numPr>
          <w:ilvl w:val="0"/>
          <w:numId w:val="10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NODE_ENV: Set to production for optimized builds.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8.4 Performance Optimization</w:t>
      </w:r>
    </w:p>
    <w:p>
      <w:pPr>
        <w:pStyle w:val="ListParagraph"/>
        <w:numPr>
          <w:ilvl w:val="0"/>
          <w:numId w:val="11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Font Optimization: next/font/google preloads with auto subsetting.</w:t>
      </w:r>
    </w:p>
    <w:p>
      <w:pPr>
        <w:pStyle w:val="ListParagraph"/>
        <w:numPr>
          <w:ilvl w:val="0"/>
          <w:numId w:val="11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Image Optimization: next/image with sharp for WebP/AVIF.</w:t>
      </w:r>
    </w:p>
    <w:p>
      <w:pPr>
        <w:pStyle w:val="ListParagraph"/>
        <w:numPr>
          <w:ilvl w:val="0"/>
          <w:numId w:val="11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Code Splitting: Auto per-route by App Router.</w:t>
      </w:r>
    </w:p>
    <w:p>
      <w:pPr>
        <w:pStyle w:val="ListParagraph"/>
        <w:numPr>
          <w:ilvl w:val="0"/>
          <w:numId w:val="11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Bundle Analysis: Tree-shaking via Bun. Radix barrel exports support.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9. Future Scaling Considerations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9.1 Authentication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NextAuth.js v4 pre-installed. Supports OAuth (Google, GitHub), email/password, sessions. Enables role-based access (Admin/Staff/Patient).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9.2 Real-Time Updates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Socket.IO server on separate port (e.g., 3003) via mini-services. Caddy proxies WebSocket. Live queue updates without refresh.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9.3 Enhanced AI</w:t>
      </w:r>
    </w:p>
    <w:p>
      <w:pPr>
        <w:pStyle w:val="ListParagraph"/>
        <w:numPr>
          <w:ilvl w:val="0"/>
          <w:numId w:val="1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Time-series forecasting using historical data.</w:t>
      </w:r>
    </w:p>
    <w:p>
      <w:pPr>
        <w:pStyle w:val="ListParagraph"/>
        <w:numPr>
          <w:ilvl w:val="0"/>
          <w:numId w:val="1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z-ai-web-dev-sdk (pre-installed) for LLM-powered insights.</w:t>
      </w:r>
    </w:p>
    <w:p>
      <w:pPr>
        <w:pStyle w:val="ListParagraph"/>
        <w:numPr>
          <w:ilvl w:val="0"/>
          <w:numId w:val="1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Computer vision for physical queue counting via VLM.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9.4 Mobile Application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Responsive design and RESTful API make CareQueue ready for React Native or PWA wrapper.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spacing w:before="60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FF3B3B"/>
          <w:sz w:val="48"/>
          <w:szCs w:val="48"/>
        </w:rPr>
        <w:t xml:space="preserve">CAREQUEUE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AI-Assisted Hospital Queue Optimization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Team Ballerina  |  SHAIK MOHAMMED YASIN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Tech Stack Document v1.0  |  January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© 2026 CareQueue. All rights reserved.</w:t>
      </w:r>
    </w:p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—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4A3B8"/>
        <w:sz w:val="18"/>
        <w:szCs w:val="18"/>
      </w:rPr>
      <w:t xml:space="preserve">CareQueue Tech Stack Document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Times New Roman" w:cs="Times New Roman" w:eastAsia="Times New Roman" w:hAnsi="Times New Roman"/>
      <w:b/>
      <w:bCs/>
      <w:color w:val="0206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50" w:before="300"/>
      <w:outlineLvl w:val="2"/>
    </w:pPr>
    <w:rPr>
      <w:rFonts w:ascii="Times New Roman" w:cs="Times New Roman" w:eastAsia="Times New Roman" w:hAnsi="Times New Roman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2026-04-04T15:13:47.699Z</dcterms:created>
  <dcterms:modified xsi:type="dcterms:W3CDTF">2026-04-04T15:13:47.699Z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