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5"/>
        <w:gridCol w:w="1725"/>
        <w:gridCol w:w="1725"/>
        <w:gridCol w:w="1725"/>
        <w:gridCol w:w="1725"/>
        <w:gridCol w:w="1725"/>
      </w:tblGrid>
      <w:tr>
        <w:trPr>
          <w:trHeight w:hRule="exact" w:val="1754"/>
        </w:trPr>
        <w:tc>
          <w:tcPr>
            <w:tcW w:type="dxa" w:w="1238"/>
            <w:tcBorders>
              <w:bottom w:sz="23.200000000000045" w:val="single" w:color="#B4B4B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03580" cy="88773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80" cy="88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0"/>
            <w:gridSpan w:val="2"/>
            <w:tcBorders>
              <w:bottom w:sz="23.200000000000045" w:val="single" w:color="#B4B4B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6" w:lineRule="exact" w:before="752" w:after="0"/>
              <w:ind w:left="1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A3A3A"/>
                <w:sz w:val="50"/>
              </w:rPr>
              <w:t xml:space="preserve"> Md. Ahashan Ullah</w:t>
            </w:r>
          </w:p>
        </w:tc>
        <w:tc>
          <w:tcPr>
            <w:tcW w:type="dxa" w:w="2700"/>
            <w:tcBorders>
              <w:bottom w:sz="23.200000000000045" w:val="single" w:color="#B4B4B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46" w:after="0"/>
              <w:ind w:left="3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515151"/>
                <w:sz w:val="16"/>
              </w:rPr>
              <w:t xml:space="preserve"> imon.ahashan4@gmail.com    | </w:t>
            </w:r>
          </w:p>
        </w:tc>
        <w:tc>
          <w:tcPr>
            <w:tcW w:type="dxa" w:w="240"/>
            <w:tcBorders>
              <w:bottom w:sz="23.200000000000045" w:val="single" w:color="#B4B4B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0490" cy="939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" cy="93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50"/>
            <w:tcBorders>
              <w:bottom w:sz="23.200000000000045" w:val="single" w:color="#B4B4B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4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515151"/>
                <w:sz w:val="16"/>
              </w:rPr>
              <w:t xml:space="preserve"> +88 01671565275</w:t>
            </w:r>
          </w:p>
        </w:tc>
      </w:tr>
      <w:tr>
        <w:trPr>
          <w:trHeight w:hRule="exact" w:val="648"/>
        </w:trPr>
        <w:tc>
          <w:tcPr>
            <w:tcW w:type="dxa" w:w="2718"/>
            <w:gridSpan w:val="2"/>
            <w:tcBorders>
              <w:top w:sz="23.200000000000045" w:val="single" w:color="#B4B4B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0" w:right="43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515151"/>
                <w:sz w:val="20"/>
              </w:rPr>
              <w:t xml:space="preserve">Contact Info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House:42, Road:2, Block:C, </w:t>
            </w:r>
          </w:p>
        </w:tc>
        <w:tc>
          <w:tcPr>
            <w:tcW w:type="dxa" w:w="6020"/>
            <w:gridSpan w:val="2"/>
            <w:tcBorders>
              <w:top w:sz="23.200000000000045" w:val="single" w:color="#B4B4B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2" w:lineRule="exact" w:before="10" w:after="0"/>
              <w:ind w:left="5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929292"/>
                <w:sz w:val="36"/>
              </w:rPr>
              <w:t xml:space="preserve"> Technical Proficiencies </w:t>
            </w:r>
          </w:p>
        </w:tc>
        <w:tc>
          <w:tcPr>
            <w:tcW w:type="dxa" w:w="240"/>
            <w:vMerge w:val="restart"/>
            <w:tcBorders>
              <w:top w:sz="23.200000000000045" w:val="single" w:color="#B4B4B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50"/>
            <w:vMerge w:val="restart"/>
            <w:tcBorders>
              <w:top w:sz="23.200000000000045" w:val="single" w:color="#B4B4B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8"/>
        </w:trPr>
        <w:tc>
          <w:tcPr>
            <w:tcW w:type="dxa" w:w="27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>Aftabnagar, Badda, Dhaka.</w:t>
            </w:r>
          </w:p>
        </w:tc>
        <w:tc>
          <w:tcPr>
            <w:tcW w:type="dxa" w:w="6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4" w:after="0"/>
              <w:ind w:left="86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515151"/>
                <w:sz w:val="20"/>
              </w:rPr>
              <w:t xml:space="preserve">Project Skills </w:t>
            </w:r>
          </w:p>
        </w:tc>
        <w:tc>
          <w:tcPr>
            <w:tcW w:type="dxa" w:w="1725"/>
            <w:vMerge/>
            <w:tcBorders>
              <w:top w:sz="23.200000000000045" w:val="single" w:color="#B4B4B4"/>
            </w:tcBorders>
          </w:tcPr>
          <w:p/>
        </w:tc>
        <w:tc>
          <w:tcPr>
            <w:tcW w:type="dxa" w:w="1725"/>
            <w:vMerge/>
            <w:tcBorders>
              <w:top w:sz="23.200000000000045" w:val="single" w:color="#B4B4B4"/>
            </w:tcBorders>
          </w:tcPr>
          <w:p/>
        </w:tc>
      </w:tr>
    </w:tbl>
    <w:p>
      <w:pPr>
        <w:autoSpaceDN w:val="0"/>
        <w:autoSpaceDE w:val="0"/>
        <w:widowControl/>
        <w:spacing w:line="197" w:lineRule="auto" w:before="22" w:after="20"/>
        <w:ind w:left="0" w:right="48" w:firstLine="0"/>
        <w:jc w:val="right"/>
      </w:pPr>
      <w:r>
        <w:rPr>
          <w:rFonts w:ascii="Calibri Light" w:hAnsi="Calibri Light" w:eastAsia="Calibri Light"/>
          <w:b w:val="0"/>
          <w:i w:val="0"/>
          <w:color w:val="000000"/>
          <w:sz w:val="20"/>
        </w:rPr>
        <w:t xml:space="preserve">UI Design for oracle forms application and report layout design for oracle reports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6"/>
        <w:gridCol w:w="5176"/>
      </w:tblGrid>
      <w:tr>
        <w:trPr>
          <w:trHeight w:hRule="exact" w:val="1258"/>
        </w:trPr>
        <w:tc>
          <w:tcPr>
            <w:tcW w:type="dxa" w:w="29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57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515151"/>
                <w:sz w:val="20"/>
              </w:rPr>
              <w:t xml:space="preserve">Coding &amp; Database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SQL, PL/SQL, JavaScript, CSS, 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HTML, PHP(Laravel), Oracle, 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>MySQL</w:t>
            </w:r>
          </w:p>
        </w:tc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642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pdf. UI Design for oracle Apex and Jasper reports in pdf. Plan and write SQL and 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PL/SQL programs, database functions, procedures, triggers, constraints, complex 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views etc. Write validation programs for oracle forms and oracle report triggers etc. </w:t>
            </w:r>
          </w:p>
          <w:p>
            <w:pPr>
              <w:autoSpaceDN w:val="0"/>
              <w:autoSpaceDE w:val="0"/>
              <w:widowControl/>
              <w:spacing w:line="245" w:lineRule="auto" w:before="44" w:after="0"/>
              <w:ind w:left="642" w:right="432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Perform data import and export utilities. Maintain, debug and extend existing 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programs, forms, repots. </w:t>
            </w:r>
          </w:p>
        </w:tc>
      </w:tr>
    </w:tbl>
    <w:p>
      <w:pPr>
        <w:autoSpaceDN w:val="0"/>
        <w:autoSpaceDE w:val="0"/>
        <w:widowControl/>
        <w:spacing w:line="197" w:lineRule="auto" w:before="228" w:after="22"/>
        <w:ind w:left="0" w:right="4982" w:firstLine="0"/>
        <w:jc w:val="right"/>
      </w:pPr>
      <w:r>
        <w:rPr>
          <w:rFonts w:ascii="Calibri" w:hAnsi="Calibri" w:eastAsia="Calibri"/>
          <w:b/>
          <w:i w:val="0"/>
          <w:color w:val="515151"/>
          <w:sz w:val="20"/>
        </w:rPr>
        <w:t>Industry worked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6"/>
        <w:gridCol w:w="5176"/>
      </w:tblGrid>
      <w:tr>
        <w:trPr>
          <w:trHeight w:hRule="exact" w:val="1374"/>
        </w:trPr>
        <w:tc>
          <w:tcPr>
            <w:tcW w:type="dxa" w:w="2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57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515151"/>
                <w:sz w:val="20"/>
              </w:rPr>
              <w:t xml:space="preserve">Development Tools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Oracle Forms Developer,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Report Builder, Oracle Apex , 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Jasper Report, Toad,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Administrator, Notepad++. 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2" w:val="left"/>
              </w:tabs>
              <w:autoSpaceDE w:val="0"/>
              <w:widowControl/>
              <w:spacing w:line="288" w:lineRule="auto" w:before="22" w:after="0"/>
              <w:ind w:left="622" w:right="1584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Credit Rating Company, Packaging Factory </w:t>
            </w:r>
            <w:r>
              <w:rPr>
                <w:rFonts w:ascii="Calibri" w:hAnsi="Calibri" w:eastAsia="Calibri"/>
                <w:b/>
                <w:i w:val="0"/>
                <w:color w:val="515151"/>
                <w:sz w:val="20"/>
              </w:rPr>
              <w:t>Accomplished Project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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Work flow Management System 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515151"/>
                <w:sz w:val="20"/>
              </w:rPr>
              <w:t>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>HR Management System</w:t>
            </w:r>
          </w:p>
        </w:tc>
      </w:tr>
    </w:tbl>
    <w:p>
      <w:pPr>
        <w:autoSpaceDN w:val="0"/>
        <w:tabs>
          <w:tab w:pos="3730" w:val="left"/>
        </w:tabs>
        <w:autoSpaceDE w:val="0"/>
        <w:widowControl/>
        <w:spacing w:line="245" w:lineRule="auto" w:before="112" w:after="6"/>
        <w:ind w:left="3580" w:right="864" w:firstLine="0"/>
        <w:jc w:val="left"/>
      </w:pPr>
      <w:r>
        <w:rPr>
          <w:rFonts w:ascii="Calibri" w:hAnsi="Calibri" w:eastAsia="Calibri"/>
          <w:b/>
          <w:i w:val="0"/>
          <w:color w:val="515151"/>
          <w:sz w:val="20"/>
        </w:rPr>
        <w:t xml:space="preserve">Training &amp; Certifications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rPr>
          <w:rFonts w:ascii="Calibri Light" w:hAnsi="Calibri Light" w:eastAsia="Calibri Light"/>
          <w:b w:val="0"/>
          <w:i w:val="0"/>
          <w:color w:val="000000"/>
          <w:sz w:val="20"/>
        </w:rPr>
        <w:t xml:space="preserve">Oracle Certified Professional, Oracle Fusion Middleware 11g forms.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6"/>
        <w:gridCol w:w="5176"/>
      </w:tblGrid>
      <w:tr>
        <w:trPr>
          <w:trHeight w:hRule="exact" w:val="1058"/>
        </w:trPr>
        <w:tc>
          <w:tcPr>
            <w:tcW w:type="dxa" w:w="3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57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515151"/>
                <w:sz w:val="20"/>
              </w:rPr>
              <w:t xml:space="preserve">Education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Bachelor of Business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Administrator 2015, National 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University </w:t>
            </w:r>
          </w:p>
        </w:tc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8" w:after="0"/>
              <w:ind w:left="69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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Oracle PL/SQL Developer Certified Associate. </w:t>
            </w:r>
          </w:p>
          <w:p>
            <w:pPr>
              <w:autoSpaceDN w:val="0"/>
              <w:autoSpaceDE w:val="0"/>
              <w:widowControl/>
              <w:spacing w:line="245" w:lineRule="auto" w:before="12" w:after="0"/>
              <w:ind w:left="692" w:right="576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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Database Design &amp; Development Scholarship from IDB-BISEW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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Web App Development from BASIS(SEIP)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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Web Design from IIT University of Dhaka </w:t>
            </w:r>
          </w:p>
        </w:tc>
      </w:tr>
    </w:tbl>
    <w:p>
      <w:pPr>
        <w:autoSpaceDN w:val="0"/>
        <w:autoSpaceDE w:val="0"/>
        <w:widowControl/>
        <w:spacing w:line="197" w:lineRule="auto" w:before="22" w:after="16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000000"/>
          <w:sz w:val="20"/>
        </w:rPr>
        <w:t xml:space="preserve">Dhaka, Bangladesh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6"/>
        <w:gridCol w:w="5176"/>
      </w:tblGrid>
      <w:tr>
        <w:trPr>
          <w:trHeight w:hRule="exact" w:val="972"/>
        </w:trPr>
        <w:tc>
          <w:tcPr>
            <w:tcW w:type="dxa" w:w="3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0" w:right="432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Higher School Certificate 2011. 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Bangladesh Navy College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Dhaka, Bangladesh 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86" w:after="0"/>
              <w:ind w:left="542" w:right="115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929292"/>
                <w:sz w:val="36"/>
              </w:rPr>
              <w:t xml:space="preserve">Experience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515151"/>
                <w:sz w:val="28"/>
              </w:rPr>
              <w:t xml:space="preserve">Benchmark Software Bangladesh Ltd. </w:t>
            </w:r>
          </w:p>
        </w:tc>
      </w:tr>
    </w:tbl>
    <w:p>
      <w:pPr>
        <w:autoSpaceDN w:val="0"/>
        <w:autoSpaceDE w:val="0"/>
        <w:widowControl/>
        <w:spacing w:line="197" w:lineRule="auto" w:before="10" w:after="20"/>
        <w:ind w:left="0" w:right="5678" w:firstLine="0"/>
        <w:jc w:val="right"/>
      </w:pPr>
      <w:r>
        <w:rPr>
          <w:rFonts w:ascii="Calibri" w:hAnsi="Calibri" w:eastAsia="Calibri"/>
          <w:b/>
          <w:i w:val="0"/>
          <w:color w:val="515151"/>
          <w:sz w:val="20"/>
        </w:rPr>
        <w:t xml:space="preserve">Programmer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  <w:gridCol w:w="3451"/>
      </w:tblGrid>
      <w:tr>
        <w:trPr>
          <w:trHeight w:hRule="exact" w:val="348"/>
        </w:trPr>
        <w:tc>
          <w:tcPr>
            <w:tcW w:type="dxa" w:w="2544"/>
            <w:vMerge w:val="restart"/>
            <w:tcBorders>
              <w:bottom w:sz="23.200000000000728" w:val="single" w:color="#B4B4B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144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Secondary School Certificate 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2009, Hazi Ashraf Ali High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School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Dhaka, Bangladesh </w:t>
            </w:r>
          </w:p>
        </w:tc>
        <w:tc>
          <w:tcPr>
            <w:tcW w:type="dxa" w:w="76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036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929292"/>
                <w:sz w:val="20"/>
              </w:rPr>
              <w:t xml:space="preserve">1st Jan 2020 – Present </w:t>
            </w:r>
          </w:p>
        </w:tc>
      </w:tr>
      <w:tr>
        <w:trPr>
          <w:trHeight w:hRule="exact" w:val="380"/>
        </w:trPr>
        <w:tc>
          <w:tcPr>
            <w:tcW w:type="dxa" w:w="3451"/>
            <w:vMerge/>
            <w:tcBorders>
              <w:bottom w:sz="23.200000000000728" w:val="single" w:color="#B4B4B4"/>
            </w:tcBorders>
          </w:tcPr>
          <w:p/>
        </w:tc>
        <w:tc>
          <w:tcPr>
            <w:tcW w:type="dxa" w:w="16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116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Design &amp; write programs in PL/SQL and Oracle Forms Developer. </w:t>
            </w:r>
          </w:p>
        </w:tc>
      </w:tr>
      <w:tr>
        <w:trPr>
          <w:trHeight w:hRule="exact" w:val="280"/>
        </w:trPr>
        <w:tc>
          <w:tcPr>
            <w:tcW w:type="dxa" w:w="3451"/>
            <w:vMerge/>
            <w:tcBorders>
              <w:bottom w:sz="23.200000000000728" w:val="single" w:color="#B4B4B4"/>
            </w:tcBorders>
          </w:tcPr>
          <w:p/>
        </w:tc>
        <w:tc>
          <w:tcPr>
            <w:tcW w:type="dxa" w:w="16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16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Design and write programs in PL/SQL and Oracle Report Builder. </w:t>
            </w:r>
          </w:p>
        </w:tc>
      </w:tr>
      <w:tr>
        <w:trPr>
          <w:trHeight w:hRule="exact" w:val="276"/>
        </w:trPr>
        <w:tc>
          <w:tcPr>
            <w:tcW w:type="dxa" w:w="3451"/>
            <w:vMerge/>
            <w:tcBorders>
              <w:bottom w:sz="23.200000000000728" w:val="single" w:color="#B4B4B4"/>
            </w:tcBorders>
          </w:tcPr>
          <w:p/>
        </w:tc>
        <w:tc>
          <w:tcPr>
            <w:tcW w:type="dxa" w:w="1614"/>
            <w:tcBorders>
              <w:bottom w:sz="23.200000000000728" w:val="single" w:color="#B4B4B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116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</w:tc>
        <w:tc>
          <w:tcPr>
            <w:tcW w:type="dxa" w:w="6040"/>
            <w:tcBorders>
              <w:bottom w:sz="23.200000000000728" w:val="single" w:color="#B4B4B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44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Write programs in SQL, PL/SQL in Oracle Database 11g, 12c. </w:t>
            </w:r>
          </w:p>
        </w:tc>
      </w:tr>
      <w:tr>
        <w:trPr>
          <w:trHeight w:hRule="exact" w:val="264"/>
        </w:trPr>
        <w:tc>
          <w:tcPr>
            <w:tcW w:type="dxa" w:w="2544"/>
            <w:vMerge w:val="restart"/>
            <w:tcBorders>
              <w:top w:sz="23.200000000000728" w:val="single" w:color="#B4B4B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14"/>
            <w:tcBorders>
              <w:top w:sz="23.200000000000728" w:val="single" w:color="#B4B4B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6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</w:tc>
        <w:tc>
          <w:tcPr>
            <w:tcW w:type="dxa" w:w="6040"/>
            <w:tcBorders>
              <w:top w:sz="23.200000000000728" w:val="single" w:color="#B4B4B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" w:after="0"/>
              <w:ind w:left="144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Debug applications/programs and fix issues. </w:t>
            </w:r>
          </w:p>
        </w:tc>
      </w:tr>
      <w:tr>
        <w:trPr>
          <w:trHeight w:hRule="exact" w:val="284"/>
        </w:trPr>
        <w:tc>
          <w:tcPr>
            <w:tcW w:type="dxa" w:w="3451"/>
            <w:vMerge/>
            <w:tcBorders>
              <w:top w:sz="23.200000000000728" w:val="single" w:color="#B4B4B4"/>
            </w:tcBorders>
          </w:tcPr>
          <w:p/>
        </w:tc>
        <w:tc>
          <w:tcPr>
            <w:tcW w:type="dxa" w:w="16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16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4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Receive user change request, maintain change request log and </w:t>
            </w:r>
          </w:p>
        </w:tc>
      </w:tr>
    </w:tbl>
    <w:p>
      <w:pPr>
        <w:autoSpaceDN w:val="0"/>
        <w:autoSpaceDE w:val="0"/>
        <w:widowControl/>
        <w:spacing w:line="197" w:lineRule="auto" w:before="24" w:after="0"/>
        <w:ind w:left="0" w:right="2644" w:firstLine="0"/>
        <w:jc w:val="right"/>
      </w:pP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provide the asked service to end user. </w:t>
      </w:r>
    </w:p>
    <w:p>
      <w:pPr>
        <w:autoSpaceDN w:val="0"/>
        <w:tabs>
          <w:tab w:pos="4302" w:val="left"/>
        </w:tabs>
        <w:autoSpaceDE w:val="0"/>
        <w:widowControl/>
        <w:spacing w:line="226" w:lineRule="auto" w:before="14" w:after="0"/>
        <w:ind w:left="394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Perform Import Export data, schema etc. on Oracle Database. </w:t>
      </w:r>
    </w:p>
    <w:p>
      <w:pPr>
        <w:autoSpaceDN w:val="0"/>
        <w:tabs>
          <w:tab w:pos="4302" w:val="left"/>
        </w:tabs>
        <w:autoSpaceDE w:val="0"/>
        <w:widowControl/>
        <w:spacing w:line="226" w:lineRule="auto" w:before="16" w:after="0"/>
        <w:ind w:left="394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Install and perform basic maintenance of Oracle Database. </w:t>
      </w:r>
    </w:p>
    <w:p>
      <w:pPr>
        <w:autoSpaceDN w:val="0"/>
        <w:tabs>
          <w:tab w:pos="4302" w:val="left"/>
        </w:tabs>
        <w:autoSpaceDE w:val="0"/>
        <w:widowControl/>
        <w:spacing w:line="226" w:lineRule="auto" w:before="14" w:after="0"/>
        <w:ind w:left="394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Install and configure Oracle Forms &amp; Reports Server 10g. </w:t>
      </w:r>
    </w:p>
    <w:p>
      <w:pPr>
        <w:autoSpaceDN w:val="0"/>
        <w:autoSpaceDE w:val="0"/>
        <w:widowControl/>
        <w:spacing w:line="226" w:lineRule="auto" w:before="16" w:after="0"/>
        <w:ind w:left="0" w:right="448" w:firstLine="0"/>
        <w:jc w:val="right"/>
      </w:pP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Ensure End User’s smooth access to the application from client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</w:p>
    <w:p>
      <w:pPr>
        <w:autoSpaceDN w:val="0"/>
        <w:autoSpaceDE w:val="0"/>
        <w:widowControl/>
        <w:spacing w:line="197" w:lineRule="auto" w:before="48" w:after="0"/>
        <w:ind w:left="0" w:right="5074" w:firstLine="0"/>
        <w:jc w:val="right"/>
      </w:pP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computer. </w:t>
      </w:r>
    </w:p>
    <w:p>
      <w:pPr>
        <w:sectPr>
          <w:pgSz w:w="12240" w:h="15840"/>
          <w:pgMar w:top="430" w:right="946" w:bottom="0" w:left="942" w:header="720" w:footer="720" w:gutter="0"/>
          <w:cols w:space="720" w:num="1" w:equalWidth="0">
            <w:col w:w="103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494" w:lineRule="exact" w:before="0" w:after="368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929292"/>
          <w:sz w:val="36"/>
        </w:rPr>
        <w:t xml:space="preserve">References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12"/>
        <w:gridCol w:w="3512"/>
        <w:gridCol w:w="3512"/>
      </w:tblGrid>
      <w:tr>
        <w:trPr>
          <w:trHeight w:hRule="exact" w:val="368"/>
        </w:trPr>
        <w:tc>
          <w:tcPr>
            <w:tcW w:type="dxa" w:w="350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S.M. Saifuddin Shiblu </w:t>
            </w:r>
          </w:p>
        </w:tc>
        <w:tc>
          <w:tcPr>
            <w:tcW w:type="dxa" w:w="343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Muhammad Nur E Alam </w:t>
            </w:r>
          </w:p>
        </w:tc>
        <w:tc>
          <w:tcPr>
            <w:tcW w:type="dxa" w:w="3582"/>
            <w:tcBorders>
              <w:start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Muhammed Ali Rubel</w:t>
            </w:r>
          </w:p>
        </w:tc>
      </w:tr>
      <w:tr>
        <w:trPr>
          <w:trHeight w:hRule="exact" w:val="1844"/>
        </w:trPr>
        <w:tc>
          <w:tcPr>
            <w:tcW w:type="dxa" w:w="350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Consultant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Database Design &amp; Development (DDD)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IDB-BISEW IT Scholarship Project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Show &amp; Tell Consulting Ltd. </w:t>
            </w:r>
          </w:p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Cell: 01816-246051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E-mail: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0"/>
                <w:u w:val="single"/>
              </w:rPr>
              <w:hyperlink r:id="rId11" w:history="1">
                <w:r>
                  <w:rPr>
                    <w:rStyle w:val="Hyperlink"/>
                  </w:rPr>
                  <w:t>shiblu@showtellconsulting.com</w:t>
                </w:r>
              </w:hyperlink>
            </w:r>
          </w:p>
        </w:tc>
        <w:tc>
          <w:tcPr>
            <w:tcW w:type="dxa" w:w="343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Senior Instructor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Database Design &amp; Development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(DDD)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IDB-BISEW IT Scholarship Project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Cell: +88 01917 975575, +88 01736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91527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E-mail: nurealam.rajjak@gmail.com</w:t>
            </w:r>
          </w:p>
        </w:tc>
        <w:tc>
          <w:tcPr>
            <w:tcW w:type="dxa" w:w="3582"/>
            <w:tcBorders>
              <w:start w:sz="3.200000000000273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Senior Executive Officer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Bank Asia Limited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Cell: +88 01712112475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E-mail: </w:t>
            </w:r>
            <w:r>
              <w:rPr>
                <w:rFonts w:ascii="Calibri" w:hAnsi="Calibri" w:eastAsia="Calibri"/>
                <w:b w:val="0"/>
                <w:i w:val="0"/>
                <w:color w:val="676767"/>
                <w:sz w:val="20"/>
              </w:rPr>
              <w:t>mohammedalirubel@gmail.com</w:t>
            </w:r>
          </w:p>
        </w:tc>
      </w:tr>
      <w:tr>
        <w:trPr>
          <w:trHeight w:hRule="exact" w:val="240"/>
        </w:trPr>
        <w:tc>
          <w:tcPr>
            <w:tcW w:type="dxa" w:w="350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30"/>
            <w:tcBorders>
              <w:start w:sz="4.0" w:val="single" w:color="#000000"/>
              <w:top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82"/>
            <w:tcBorders>
              <w:start w:sz="3.200000000000273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408" w:right="840" w:bottom="1440" w:left="864" w:header="720" w:footer="720" w:gutter="0"/>
      <w:cols w:space="720" w:num="1" w:equalWidth="0">
        <w:col w:w="10536" w:space="0"/>
        <w:col w:w="103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mailto:shiblu@showtell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