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41E46" w14:textId="77777777" w:rsidR="003639E4" w:rsidRPr="00C963B6" w:rsidRDefault="003639E4" w:rsidP="00C963B6">
      <w:pPr>
        <w:pStyle w:val="a3"/>
      </w:pPr>
      <w:bookmarkStart w:id="0" w:name="_Toc42264138"/>
      <w:bookmarkStart w:id="1" w:name="_Toc42264315"/>
      <w:r w:rsidRPr="00C963B6">
        <w:rPr>
          <w:rFonts w:hint="eastAsia"/>
        </w:rPr>
        <w:t>硕士学位论文</w:t>
      </w:r>
    </w:p>
    <w:p w14:paraId="7C6A37B8" w14:textId="77777777" w:rsidR="003639E4" w:rsidRDefault="003639E4" w:rsidP="00C963B6">
      <w:pPr>
        <w:pStyle w:val="a3"/>
      </w:pPr>
    </w:p>
    <w:p w14:paraId="183425B4" w14:textId="771949B4" w:rsidR="003639E4" w:rsidRPr="00DA7D6F" w:rsidRDefault="00DA7D6F" w:rsidP="00DA7D6F">
      <w:pPr>
        <w:pStyle w:val="a3"/>
      </w:pPr>
      <w:r w:rsidRPr="00C963B6">
        <w:rPr>
          <w:rFonts w:hint="eastAsia"/>
        </w:rPr>
        <w:t>基于异步检查点机制的细粒度流分区负载均衡方法</w:t>
      </w:r>
      <w:r w:rsidR="00EE6863">
        <w:rPr>
          <w:rFonts w:hint="eastAsia"/>
        </w:rPr>
        <w:t>研究</w:t>
      </w:r>
    </w:p>
    <w:p w14:paraId="239AFD25" w14:textId="77777777" w:rsidR="003639E4" w:rsidRPr="003639E4" w:rsidRDefault="003639E4" w:rsidP="00C963B6">
      <w:pPr>
        <w:pStyle w:val="a3"/>
      </w:pPr>
    </w:p>
    <w:p w14:paraId="7B6F50A1" w14:textId="46F73AD5" w:rsidR="003639E4" w:rsidRPr="00C963B6" w:rsidRDefault="00EE6863" w:rsidP="00C963B6">
      <w:pPr>
        <w:pStyle w:val="a3"/>
      </w:pPr>
      <w:r>
        <w:rPr>
          <w:rFonts w:hint="eastAsia"/>
        </w:rPr>
        <w:t>Study</w:t>
      </w:r>
      <w:r>
        <w:t xml:space="preserve"> </w:t>
      </w:r>
      <w:r>
        <w:rPr>
          <w:rFonts w:hint="eastAsia"/>
        </w:rPr>
        <w:t>on</w:t>
      </w:r>
      <w:r>
        <w:t xml:space="preserve"> </w:t>
      </w:r>
      <w:r w:rsidR="00DA7D6F" w:rsidRPr="00C963B6">
        <w:t xml:space="preserve">Fine-Grained Partitioning Strategy for Load Balancing Based on </w:t>
      </w:r>
      <w:r w:rsidR="00DA7D6F" w:rsidRPr="00C963B6">
        <w:rPr>
          <w:rFonts w:hint="eastAsia"/>
        </w:rPr>
        <w:t>Asynchronous</w:t>
      </w:r>
      <w:r w:rsidR="00DA7D6F" w:rsidRPr="00C963B6">
        <w:t xml:space="preserve"> Checkpoint </w:t>
      </w:r>
      <w:r w:rsidR="00DA7D6F" w:rsidRPr="00C963B6">
        <w:rPr>
          <w:rFonts w:hint="eastAsia"/>
        </w:rPr>
        <w:t>Mechanism</w:t>
      </w:r>
    </w:p>
    <w:p w14:paraId="4A58D5B9" w14:textId="77777777" w:rsidR="003639E4" w:rsidRPr="003639E4" w:rsidRDefault="003639E4" w:rsidP="00C963B6">
      <w:pPr>
        <w:pStyle w:val="a3"/>
      </w:pPr>
    </w:p>
    <w:p w14:paraId="1F120D09" w14:textId="128AC958" w:rsidR="00C963B6" w:rsidRDefault="00C963B6" w:rsidP="002048B3">
      <w:pPr>
        <w:ind w:firstLineChars="0" w:firstLine="0"/>
      </w:pPr>
    </w:p>
    <w:p w14:paraId="715AFBD9" w14:textId="77777777" w:rsidR="00C963B6" w:rsidRPr="00C963B6" w:rsidRDefault="00C963B6" w:rsidP="00C963B6">
      <w:pPr>
        <w:ind w:firstLine="498"/>
      </w:pPr>
    </w:p>
    <w:p w14:paraId="49DA7057" w14:textId="3328E20D" w:rsidR="003639E4" w:rsidRPr="00C963B6" w:rsidRDefault="003639E4" w:rsidP="00C963B6">
      <w:pPr>
        <w:pStyle w:val="a3"/>
      </w:pPr>
      <w:r w:rsidRPr="00C963B6">
        <w:rPr>
          <w:rFonts w:hint="eastAsia"/>
        </w:rPr>
        <w:t>朱和一</w:t>
      </w:r>
    </w:p>
    <w:p w14:paraId="5C1497A4" w14:textId="77777777" w:rsidR="003639E4" w:rsidRPr="00C963B6" w:rsidRDefault="003639E4" w:rsidP="00C963B6">
      <w:pPr>
        <w:pStyle w:val="a3"/>
      </w:pPr>
      <w:r w:rsidRPr="00C963B6">
        <w:rPr>
          <w:rFonts w:hint="eastAsia"/>
        </w:rPr>
        <w:t>哈尔滨工业大学</w:t>
      </w:r>
    </w:p>
    <w:p w14:paraId="28522093" w14:textId="2B9E5499" w:rsidR="00345087" w:rsidRDefault="003639E4" w:rsidP="00C963B6">
      <w:pPr>
        <w:pStyle w:val="a3"/>
      </w:pPr>
      <w:r w:rsidRPr="00C963B6">
        <w:rPr>
          <w:rFonts w:hint="eastAsia"/>
        </w:rPr>
        <w:t>20</w:t>
      </w:r>
      <w:r w:rsidRPr="00C963B6">
        <w:t>20</w:t>
      </w:r>
      <w:r w:rsidRPr="00C963B6">
        <w:rPr>
          <w:rFonts w:hint="eastAsia"/>
        </w:rPr>
        <w:t>年</w:t>
      </w:r>
      <w:r w:rsidRPr="00C963B6">
        <w:t>6</w:t>
      </w:r>
      <w:r w:rsidRPr="00C963B6">
        <w:rPr>
          <w:rFonts w:hint="eastAsia"/>
        </w:rPr>
        <w:t>月</w:t>
      </w:r>
      <w:bookmarkEnd w:id="0"/>
      <w:bookmarkEnd w:id="1"/>
    </w:p>
    <w:p w14:paraId="21037F57" w14:textId="77777777" w:rsidR="00CA2364" w:rsidRDefault="00CA2364">
      <w:pPr>
        <w:widowControl/>
        <w:snapToGrid/>
        <w:spacing w:line="240" w:lineRule="auto"/>
        <w:ind w:firstLineChars="0" w:firstLine="0"/>
        <w:jc w:val="left"/>
      </w:pPr>
      <w:r>
        <w:br w:type="page"/>
      </w:r>
    </w:p>
    <w:p w14:paraId="70BCE800" w14:textId="559DC7B6" w:rsidR="00C963B6" w:rsidRDefault="00C963B6" w:rsidP="00C963B6">
      <w:pPr>
        <w:ind w:firstLineChars="0" w:firstLine="0"/>
      </w:pPr>
      <w:r>
        <w:rPr>
          <w:rFonts w:hint="eastAsia"/>
        </w:rPr>
        <w:lastRenderedPageBreak/>
        <w:t>国内图书分类号：</w:t>
      </w:r>
      <w:r>
        <w:rPr>
          <w:rFonts w:hint="eastAsia"/>
        </w:rPr>
        <w:t xml:space="preserve">TP301.6                                </w:t>
      </w:r>
      <w:r>
        <w:rPr>
          <w:rFonts w:hint="eastAsia"/>
        </w:rPr>
        <w:t>学校代码：</w:t>
      </w:r>
      <w:r>
        <w:rPr>
          <w:rFonts w:hint="eastAsia"/>
        </w:rPr>
        <w:t>10213</w:t>
      </w:r>
    </w:p>
    <w:p w14:paraId="1A1D2DE8" w14:textId="77777777" w:rsidR="00C963B6" w:rsidRDefault="00C963B6" w:rsidP="00C963B6">
      <w:pPr>
        <w:ind w:firstLineChars="0" w:firstLine="0"/>
      </w:pPr>
      <w:r>
        <w:rPr>
          <w:rFonts w:hint="eastAsia"/>
        </w:rPr>
        <w:t>国际图书分类号：</w:t>
      </w:r>
      <w:r>
        <w:rPr>
          <w:rFonts w:hint="eastAsia"/>
        </w:rPr>
        <w:t xml:space="preserve">004.2                                     </w:t>
      </w:r>
      <w:r>
        <w:rPr>
          <w:rFonts w:hint="eastAsia"/>
        </w:rPr>
        <w:t>密级：公开</w:t>
      </w:r>
      <w:r>
        <w:rPr>
          <w:rFonts w:hint="eastAsia"/>
        </w:rPr>
        <w:t xml:space="preserve"> </w:t>
      </w:r>
    </w:p>
    <w:p w14:paraId="6C76D1F4" w14:textId="77777777" w:rsidR="00C963B6" w:rsidRDefault="00C963B6" w:rsidP="00C963B6">
      <w:pPr>
        <w:ind w:firstLine="498"/>
      </w:pPr>
      <w:r>
        <w:t xml:space="preserve">                                                </w:t>
      </w:r>
    </w:p>
    <w:p w14:paraId="25617215" w14:textId="77777777" w:rsidR="00C963B6" w:rsidRDefault="00C963B6" w:rsidP="00C963B6">
      <w:pPr>
        <w:ind w:firstLine="498"/>
      </w:pPr>
    </w:p>
    <w:p w14:paraId="26624D99" w14:textId="77777777" w:rsidR="00C963B6" w:rsidRDefault="00C963B6" w:rsidP="00C963B6">
      <w:pPr>
        <w:ind w:firstLine="498"/>
      </w:pPr>
    </w:p>
    <w:p w14:paraId="2447A260" w14:textId="77777777" w:rsidR="00C963B6" w:rsidRDefault="00C963B6" w:rsidP="00C963B6">
      <w:pPr>
        <w:ind w:firstLine="498"/>
      </w:pPr>
    </w:p>
    <w:p w14:paraId="6B2D14C3" w14:textId="77777777" w:rsidR="00C963B6" w:rsidRDefault="00C963B6" w:rsidP="00C963B6">
      <w:pPr>
        <w:pStyle w:val="a3"/>
      </w:pPr>
      <w:r>
        <w:rPr>
          <w:rFonts w:hint="eastAsia"/>
        </w:rPr>
        <w:t>工学硕士学位论文</w:t>
      </w:r>
    </w:p>
    <w:p w14:paraId="3B827F84" w14:textId="77777777" w:rsidR="00C963B6" w:rsidRDefault="00C963B6" w:rsidP="00C963B6">
      <w:pPr>
        <w:ind w:firstLine="498"/>
      </w:pPr>
    </w:p>
    <w:p w14:paraId="1862BC67" w14:textId="77777777" w:rsidR="00C963B6" w:rsidRDefault="00C963B6" w:rsidP="00C963B6">
      <w:pPr>
        <w:ind w:firstLine="498"/>
      </w:pPr>
    </w:p>
    <w:p w14:paraId="72519B81" w14:textId="665872A9" w:rsidR="00C963B6" w:rsidRPr="00C963B6" w:rsidRDefault="00C963B6" w:rsidP="00C963B6">
      <w:pPr>
        <w:pStyle w:val="a3"/>
      </w:pPr>
      <w:r w:rsidRPr="00C963B6">
        <w:rPr>
          <w:rFonts w:hint="eastAsia"/>
        </w:rPr>
        <w:t>基于异步检查点机制的细粒度流分区负载均衡方法</w:t>
      </w:r>
      <w:r w:rsidR="00EE6863">
        <w:rPr>
          <w:rFonts w:hint="eastAsia"/>
        </w:rPr>
        <w:t>研究</w:t>
      </w:r>
    </w:p>
    <w:p w14:paraId="3FC794DB" w14:textId="77777777" w:rsidR="00C963B6" w:rsidRDefault="00C963B6" w:rsidP="00C963B6">
      <w:pPr>
        <w:ind w:firstLine="498"/>
      </w:pPr>
    </w:p>
    <w:p w14:paraId="66A66C19" w14:textId="77777777" w:rsidR="00C963B6" w:rsidRDefault="00C963B6" w:rsidP="00C963B6">
      <w:pPr>
        <w:ind w:firstLine="498"/>
      </w:pPr>
    </w:p>
    <w:p w14:paraId="198DF36B" w14:textId="77777777" w:rsidR="00C963B6" w:rsidRDefault="00C963B6" w:rsidP="00C963B6">
      <w:pPr>
        <w:ind w:firstLine="498"/>
      </w:pPr>
    </w:p>
    <w:tbl>
      <w:tblPr>
        <w:tblW w:w="6804" w:type="dxa"/>
        <w:jc w:val="center"/>
        <w:tblLayout w:type="fixed"/>
        <w:tblCellMar>
          <w:left w:w="0" w:type="dxa"/>
          <w:right w:w="0" w:type="dxa"/>
        </w:tblCellMar>
        <w:tblLook w:val="0000" w:firstRow="0" w:lastRow="0" w:firstColumn="0" w:lastColumn="0" w:noHBand="0" w:noVBand="0"/>
      </w:tblPr>
      <w:tblGrid>
        <w:gridCol w:w="2799"/>
        <w:gridCol w:w="36"/>
        <w:gridCol w:w="3969"/>
      </w:tblGrid>
      <w:tr w:rsidR="00C963B6" w:rsidRPr="00C963B6" w14:paraId="40D99E2C" w14:textId="77777777" w:rsidTr="00C963B6">
        <w:trPr>
          <w:cantSplit/>
          <w:trHeight w:val="540"/>
          <w:jc w:val="center"/>
        </w:trPr>
        <w:tc>
          <w:tcPr>
            <w:tcW w:w="2799" w:type="dxa"/>
            <w:tcMar>
              <w:left w:w="0" w:type="dxa"/>
              <w:right w:w="0" w:type="dxa"/>
            </w:tcMar>
          </w:tcPr>
          <w:p w14:paraId="0160123D"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kern w:val="0"/>
                <w:sz w:val="28"/>
                <w:szCs w:val="24"/>
              </w:rPr>
              <w:t>硕士研究生</w:t>
            </w:r>
          </w:p>
        </w:tc>
        <w:tc>
          <w:tcPr>
            <w:tcW w:w="36" w:type="dxa"/>
          </w:tcPr>
          <w:p w14:paraId="5DA856C5"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1E15AEA4" w14:textId="7BA9CBB0" w:rsidR="00C963B6" w:rsidRPr="00C963B6" w:rsidRDefault="00C963B6" w:rsidP="00C963B6">
            <w:pPr>
              <w:adjustRightInd w:val="0"/>
              <w:spacing w:line="360" w:lineRule="auto"/>
              <w:ind w:firstLineChars="0" w:firstLine="560"/>
              <w:rPr>
                <w:rFonts w:ascii="宋体" w:cs="Times New Roman"/>
                <w:sz w:val="28"/>
                <w:szCs w:val="24"/>
              </w:rPr>
            </w:pPr>
            <w:r>
              <w:rPr>
                <w:rFonts w:ascii="宋体" w:cs="Times New Roman" w:hint="eastAsia"/>
                <w:sz w:val="28"/>
                <w:szCs w:val="24"/>
              </w:rPr>
              <w:t>朱和</w:t>
            </w:r>
            <w:proofErr w:type="gramStart"/>
            <w:r>
              <w:rPr>
                <w:rFonts w:ascii="宋体" w:cs="Times New Roman" w:hint="eastAsia"/>
                <w:sz w:val="28"/>
                <w:szCs w:val="24"/>
              </w:rPr>
              <w:t>一</w:t>
            </w:r>
            <w:proofErr w:type="gramEnd"/>
          </w:p>
        </w:tc>
      </w:tr>
      <w:tr w:rsidR="00C963B6" w:rsidRPr="00C963B6" w14:paraId="7DAAC217" w14:textId="77777777" w:rsidTr="00C963B6">
        <w:trPr>
          <w:cantSplit/>
          <w:trHeight w:val="540"/>
          <w:jc w:val="center"/>
        </w:trPr>
        <w:tc>
          <w:tcPr>
            <w:tcW w:w="2799" w:type="dxa"/>
            <w:tcMar>
              <w:left w:w="0" w:type="dxa"/>
              <w:right w:w="0" w:type="dxa"/>
            </w:tcMar>
          </w:tcPr>
          <w:p w14:paraId="7795DA98"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sz w:val="28"/>
                <w:szCs w:val="24"/>
              </w:rPr>
              <w:t>导        师</w:t>
            </w:r>
          </w:p>
        </w:tc>
        <w:tc>
          <w:tcPr>
            <w:tcW w:w="36" w:type="dxa"/>
          </w:tcPr>
          <w:p w14:paraId="4AEFE68A"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706C1692" w14:textId="30BBAB38" w:rsidR="00C963B6" w:rsidRPr="00C963B6" w:rsidRDefault="00C963B6" w:rsidP="00C963B6">
            <w:pPr>
              <w:adjustRightInd w:val="0"/>
              <w:spacing w:line="360" w:lineRule="auto"/>
              <w:ind w:firstLineChars="0" w:firstLine="560"/>
              <w:rPr>
                <w:rFonts w:ascii="宋体" w:cs="Times New Roman"/>
                <w:sz w:val="28"/>
                <w:szCs w:val="24"/>
              </w:rPr>
            </w:pPr>
            <w:r>
              <w:rPr>
                <w:rFonts w:ascii="宋体" w:cs="Times New Roman" w:hint="eastAsia"/>
                <w:sz w:val="28"/>
                <w:szCs w:val="24"/>
              </w:rPr>
              <w:t>张展</w:t>
            </w:r>
            <w:r w:rsidR="00D00D9B">
              <w:rPr>
                <w:rFonts w:ascii="宋体" w:cs="Times New Roman" w:hint="eastAsia"/>
                <w:sz w:val="28"/>
                <w:szCs w:val="24"/>
              </w:rPr>
              <w:t>副</w:t>
            </w:r>
            <w:r w:rsidRPr="00C963B6">
              <w:rPr>
                <w:rFonts w:ascii="宋体" w:cs="Times New Roman" w:hint="eastAsia"/>
                <w:sz w:val="28"/>
                <w:szCs w:val="24"/>
              </w:rPr>
              <w:t>教授</w:t>
            </w:r>
          </w:p>
        </w:tc>
      </w:tr>
      <w:tr w:rsidR="00C963B6" w:rsidRPr="00C963B6" w14:paraId="31DE4A13" w14:textId="77777777" w:rsidTr="00C963B6">
        <w:trPr>
          <w:cantSplit/>
          <w:trHeight w:val="540"/>
          <w:jc w:val="center"/>
        </w:trPr>
        <w:tc>
          <w:tcPr>
            <w:tcW w:w="2799" w:type="dxa"/>
            <w:tcMar>
              <w:left w:w="0" w:type="dxa"/>
              <w:right w:w="0" w:type="dxa"/>
            </w:tcMar>
          </w:tcPr>
          <w:p w14:paraId="1AE4F1A8"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sz w:val="28"/>
                <w:szCs w:val="24"/>
              </w:rPr>
              <w:t>申请学位</w:t>
            </w:r>
          </w:p>
        </w:tc>
        <w:tc>
          <w:tcPr>
            <w:tcW w:w="36" w:type="dxa"/>
          </w:tcPr>
          <w:p w14:paraId="5C1772E7"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0A9FDC97"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工学硕士</w:t>
            </w:r>
          </w:p>
        </w:tc>
      </w:tr>
      <w:tr w:rsidR="00C963B6" w:rsidRPr="00C963B6" w14:paraId="4D766510" w14:textId="77777777" w:rsidTr="00C963B6">
        <w:trPr>
          <w:cantSplit/>
          <w:trHeight w:val="540"/>
          <w:jc w:val="center"/>
        </w:trPr>
        <w:tc>
          <w:tcPr>
            <w:tcW w:w="2799" w:type="dxa"/>
            <w:tcMar>
              <w:left w:w="0" w:type="dxa"/>
              <w:right w:w="0" w:type="dxa"/>
            </w:tcMar>
          </w:tcPr>
          <w:p w14:paraId="37CC7DBD"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kern w:val="0"/>
                <w:sz w:val="28"/>
                <w:szCs w:val="24"/>
              </w:rPr>
              <w:t>学科</w:t>
            </w:r>
          </w:p>
        </w:tc>
        <w:tc>
          <w:tcPr>
            <w:tcW w:w="36" w:type="dxa"/>
          </w:tcPr>
          <w:p w14:paraId="3B009666"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20969F9F"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计算机科学与技术</w:t>
            </w:r>
          </w:p>
        </w:tc>
      </w:tr>
      <w:tr w:rsidR="00C963B6" w:rsidRPr="00C963B6" w14:paraId="58D2A399" w14:textId="77777777" w:rsidTr="00C963B6">
        <w:trPr>
          <w:cantSplit/>
          <w:trHeight w:val="540"/>
          <w:jc w:val="center"/>
        </w:trPr>
        <w:tc>
          <w:tcPr>
            <w:tcW w:w="2799" w:type="dxa"/>
            <w:tcMar>
              <w:left w:w="0" w:type="dxa"/>
              <w:right w:w="0" w:type="dxa"/>
            </w:tcMar>
          </w:tcPr>
          <w:p w14:paraId="520FE988"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kern w:val="0"/>
                <w:sz w:val="28"/>
                <w:szCs w:val="24"/>
              </w:rPr>
              <w:t>所 在 单 位</w:t>
            </w:r>
          </w:p>
        </w:tc>
        <w:tc>
          <w:tcPr>
            <w:tcW w:w="36" w:type="dxa"/>
          </w:tcPr>
          <w:p w14:paraId="477EF4A0"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6C7B7F61"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计算机科学与技术学院</w:t>
            </w:r>
          </w:p>
        </w:tc>
      </w:tr>
      <w:tr w:rsidR="00C963B6" w:rsidRPr="00C963B6" w14:paraId="3B7D989D" w14:textId="77777777" w:rsidTr="00C963B6">
        <w:trPr>
          <w:cantSplit/>
          <w:trHeight w:val="540"/>
          <w:jc w:val="center"/>
        </w:trPr>
        <w:tc>
          <w:tcPr>
            <w:tcW w:w="2799" w:type="dxa"/>
            <w:tcMar>
              <w:left w:w="0" w:type="dxa"/>
              <w:right w:w="0" w:type="dxa"/>
            </w:tcMar>
          </w:tcPr>
          <w:p w14:paraId="23DB0C0F"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kern w:val="0"/>
                <w:sz w:val="28"/>
                <w:szCs w:val="24"/>
              </w:rPr>
              <w:t>答 辩 日 期</w:t>
            </w:r>
          </w:p>
        </w:tc>
        <w:tc>
          <w:tcPr>
            <w:tcW w:w="36" w:type="dxa"/>
          </w:tcPr>
          <w:p w14:paraId="256A6F5F"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7F3F53C5" w14:textId="1D60F6A7" w:rsidR="00C963B6" w:rsidRPr="00C963B6" w:rsidRDefault="00C963B6" w:rsidP="00C963B6">
            <w:pPr>
              <w:adjustRightInd w:val="0"/>
              <w:spacing w:line="360" w:lineRule="auto"/>
              <w:ind w:firstLineChars="0" w:firstLine="560"/>
              <w:rPr>
                <w:rFonts w:ascii="宋体" w:cs="Times New Roman"/>
                <w:sz w:val="28"/>
                <w:szCs w:val="24"/>
              </w:rPr>
            </w:pPr>
            <w:r w:rsidRPr="00C963B6">
              <w:rPr>
                <w:rFonts w:cs="Times New Roman" w:hint="eastAsia"/>
                <w:sz w:val="28"/>
                <w:szCs w:val="24"/>
              </w:rPr>
              <w:t>20</w:t>
            </w:r>
            <w:r>
              <w:rPr>
                <w:rFonts w:cs="Times New Roman" w:hint="eastAsia"/>
                <w:sz w:val="28"/>
                <w:szCs w:val="24"/>
              </w:rPr>
              <w:t>20</w:t>
            </w:r>
            <w:r w:rsidRPr="00C963B6">
              <w:rPr>
                <w:rFonts w:ascii="宋体" w:cs="Times New Roman" w:hint="eastAsia"/>
                <w:sz w:val="28"/>
                <w:szCs w:val="24"/>
              </w:rPr>
              <w:t>年</w:t>
            </w:r>
            <w:r w:rsidRPr="00C963B6">
              <w:rPr>
                <w:rFonts w:cs="Times New Roman" w:hint="eastAsia"/>
                <w:sz w:val="28"/>
                <w:szCs w:val="24"/>
              </w:rPr>
              <w:t>6</w:t>
            </w:r>
            <w:r w:rsidRPr="00C963B6">
              <w:rPr>
                <w:rFonts w:ascii="宋体" w:cs="Times New Roman" w:hint="eastAsia"/>
                <w:sz w:val="28"/>
                <w:szCs w:val="24"/>
              </w:rPr>
              <w:t>月</w:t>
            </w:r>
          </w:p>
        </w:tc>
      </w:tr>
      <w:tr w:rsidR="00C963B6" w:rsidRPr="00C963B6" w14:paraId="4527F0AD" w14:textId="77777777" w:rsidTr="00C963B6">
        <w:trPr>
          <w:cantSplit/>
          <w:trHeight w:val="540"/>
          <w:jc w:val="center"/>
        </w:trPr>
        <w:tc>
          <w:tcPr>
            <w:tcW w:w="2799" w:type="dxa"/>
            <w:tcMar>
              <w:left w:w="0" w:type="dxa"/>
              <w:right w:w="0" w:type="dxa"/>
            </w:tcMar>
          </w:tcPr>
          <w:p w14:paraId="5C54962D"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r w:rsidRPr="00C963B6">
              <w:rPr>
                <w:rFonts w:ascii="黑体" w:eastAsia="黑体" w:cs="Times New Roman" w:hint="eastAsia"/>
                <w:sz w:val="28"/>
                <w:szCs w:val="24"/>
              </w:rPr>
              <w:t>授予学位单位</w:t>
            </w:r>
          </w:p>
        </w:tc>
        <w:tc>
          <w:tcPr>
            <w:tcW w:w="36" w:type="dxa"/>
          </w:tcPr>
          <w:p w14:paraId="34121FB4"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w:t>
            </w:r>
          </w:p>
        </w:tc>
        <w:tc>
          <w:tcPr>
            <w:tcW w:w="3969" w:type="dxa"/>
          </w:tcPr>
          <w:p w14:paraId="365710B0" w14:textId="77777777" w:rsidR="00C963B6" w:rsidRPr="00C963B6" w:rsidRDefault="00C963B6" w:rsidP="00C963B6">
            <w:pPr>
              <w:adjustRightInd w:val="0"/>
              <w:spacing w:line="360" w:lineRule="auto"/>
              <w:ind w:firstLineChars="0" w:firstLine="560"/>
              <w:rPr>
                <w:rFonts w:ascii="宋体" w:cs="Times New Roman"/>
                <w:sz w:val="28"/>
                <w:szCs w:val="24"/>
              </w:rPr>
            </w:pPr>
            <w:r w:rsidRPr="00C963B6">
              <w:rPr>
                <w:rFonts w:ascii="宋体" w:cs="Times New Roman" w:hint="eastAsia"/>
                <w:sz w:val="28"/>
                <w:szCs w:val="24"/>
              </w:rPr>
              <w:t>哈尔滨工业大学</w:t>
            </w:r>
          </w:p>
        </w:tc>
      </w:tr>
      <w:tr w:rsidR="00C963B6" w:rsidRPr="00C963B6" w14:paraId="49D9868D" w14:textId="77777777" w:rsidTr="00C963B6">
        <w:trPr>
          <w:cantSplit/>
          <w:trHeight w:val="540"/>
          <w:jc w:val="center"/>
        </w:trPr>
        <w:tc>
          <w:tcPr>
            <w:tcW w:w="2799" w:type="dxa"/>
            <w:tcMar>
              <w:left w:w="0" w:type="dxa"/>
              <w:right w:w="0" w:type="dxa"/>
            </w:tcMar>
          </w:tcPr>
          <w:p w14:paraId="2848F44A" w14:textId="77777777" w:rsidR="00C963B6" w:rsidRPr="00C963B6" w:rsidRDefault="00C963B6" w:rsidP="00C963B6">
            <w:pPr>
              <w:adjustRightInd w:val="0"/>
              <w:spacing w:line="360" w:lineRule="auto"/>
              <w:ind w:firstLineChars="0" w:firstLine="560"/>
              <w:jc w:val="distribute"/>
              <w:rPr>
                <w:rFonts w:ascii="黑体" w:eastAsia="黑体" w:cs="Times New Roman"/>
                <w:sz w:val="28"/>
                <w:szCs w:val="24"/>
              </w:rPr>
            </w:pPr>
          </w:p>
        </w:tc>
        <w:tc>
          <w:tcPr>
            <w:tcW w:w="36" w:type="dxa"/>
          </w:tcPr>
          <w:p w14:paraId="11D093C0" w14:textId="77777777" w:rsidR="00C963B6" w:rsidRPr="00C963B6" w:rsidRDefault="00C963B6" w:rsidP="00C963B6">
            <w:pPr>
              <w:adjustRightInd w:val="0"/>
              <w:spacing w:line="360" w:lineRule="auto"/>
              <w:ind w:firstLineChars="0" w:firstLine="560"/>
              <w:rPr>
                <w:rFonts w:ascii="宋体" w:cs="Times New Roman"/>
                <w:sz w:val="28"/>
                <w:szCs w:val="24"/>
              </w:rPr>
            </w:pPr>
          </w:p>
        </w:tc>
        <w:tc>
          <w:tcPr>
            <w:tcW w:w="3969" w:type="dxa"/>
          </w:tcPr>
          <w:p w14:paraId="09C0F090" w14:textId="77777777" w:rsidR="00C963B6" w:rsidRPr="00C963B6" w:rsidRDefault="00C963B6" w:rsidP="00C963B6">
            <w:pPr>
              <w:adjustRightInd w:val="0"/>
              <w:spacing w:line="360" w:lineRule="auto"/>
              <w:ind w:firstLineChars="0" w:firstLine="560"/>
              <w:rPr>
                <w:rFonts w:ascii="宋体" w:cs="Times New Roman"/>
                <w:sz w:val="28"/>
                <w:szCs w:val="24"/>
              </w:rPr>
            </w:pPr>
          </w:p>
        </w:tc>
      </w:tr>
    </w:tbl>
    <w:p w14:paraId="739266E7" w14:textId="5169F17F" w:rsidR="00C963B6" w:rsidRDefault="00C963B6" w:rsidP="002048B3">
      <w:pPr>
        <w:ind w:firstLine="498"/>
      </w:pPr>
      <w:r>
        <w:tab/>
      </w:r>
      <w:r>
        <w:tab/>
      </w:r>
    </w:p>
    <w:p w14:paraId="15614997" w14:textId="77777777" w:rsidR="00CA2364" w:rsidRDefault="00CA2364">
      <w:pPr>
        <w:widowControl/>
        <w:snapToGrid/>
        <w:spacing w:line="240" w:lineRule="auto"/>
        <w:ind w:firstLineChars="0" w:firstLine="0"/>
        <w:jc w:val="left"/>
      </w:pPr>
      <w:r>
        <w:br w:type="page"/>
      </w:r>
    </w:p>
    <w:p w14:paraId="163E94A3" w14:textId="3F64B42F" w:rsidR="00C963B6" w:rsidRDefault="00C963B6" w:rsidP="00C963B6">
      <w:pPr>
        <w:ind w:firstLineChars="83" w:firstLine="207"/>
      </w:pPr>
      <w:r>
        <w:lastRenderedPageBreak/>
        <w:t xml:space="preserve">Classified Index: TP301.6  </w:t>
      </w:r>
    </w:p>
    <w:p w14:paraId="79D8FBFE" w14:textId="77777777" w:rsidR="00C963B6" w:rsidRDefault="00C963B6" w:rsidP="00C963B6">
      <w:pPr>
        <w:ind w:firstLineChars="83" w:firstLine="207"/>
      </w:pPr>
      <w:r>
        <w:t xml:space="preserve">U.D.C: 004.2           </w:t>
      </w:r>
    </w:p>
    <w:p w14:paraId="14483AC2" w14:textId="77777777" w:rsidR="00C963B6" w:rsidRDefault="00C963B6" w:rsidP="00C963B6">
      <w:pPr>
        <w:ind w:firstLine="498"/>
      </w:pPr>
    </w:p>
    <w:p w14:paraId="341D668D" w14:textId="77777777" w:rsidR="00C963B6" w:rsidRDefault="00C963B6" w:rsidP="002048B3">
      <w:pPr>
        <w:ind w:firstLineChars="0" w:firstLine="0"/>
      </w:pPr>
    </w:p>
    <w:p w14:paraId="66F40C35" w14:textId="77777777" w:rsidR="00C963B6" w:rsidRDefault="00C963B6" w:rsidP="00C963B6">
      <w:pPr>
        <w:pStyle w:val="a3"/>
      </w:pPr>
      <w:r>
        <w:t>Dissertation for the Master Degree in Engineering</w:t>
      </w:r>
    </w:p>
    <w:p w14:paraId="3B85370E" w14:textId="77777777" w:rsidR="00C963B6" w:rsidRDefault="00C963B6" w:rsidP="00C963B6">
      <w:pPr>
        <w:ind w:firstLine="498"/>
      </w:pPr>
    </w:p>
    <w:p w14:paraId="1D987A43" w14:textId="77777777" w:rsidR="00C963B6" w:rsidRDefault="00C963B6" w:rsidP="002048B3">
      <w:pPr>
        <w:ind w:firstLineChars="0" w:firstLine="0"/>
      </w:pPr>
    </w:p>
    <w:p w14:paraId="765D5DAF" w14:textId="4D286F40" w:rsidR="00C963B6" w:rsidRPr="00C963B6" w:rsidRDefault="00EE6863" w:rsidP="00C963B6">
      <w:pPr>
        <w:pStyle w:val="a3"/>
      </w:pPr>
      <w:r>
        <w:t xml:space="preserve">Study on </w:t>
      </w:r>
      <w:r w:rsidR="00C963B6" w:rsidRPr="00C963B6">
        <w:t xml:space="preserve">Fine-Grained Partitioning Strategy for Load Balancing Based on </w:t>
      </w:r>
      <w:r w:rsidR="00C963B6" w:rsidRPr="00C963B6">
        <w:rPr>
          <w:rFonts w:hint="eastAsia"/>
        </w:rPr>
        <w:t>Asynchronous</w:t>
      </w:r>
      <w:r w:rsidR="00C963B6" w:rsidRPr="00C963B6">
        <w:t xml:space="preserve"> Checkpoint </w:t>
      </w:r>
      <w:r w:rsidR="00C963B6" w:rsidRPr="00C963B6">
        <w:rPr>
          <w:rFonts w:hint="eastAsia"/>
        </w:rPr>
        <w:t>Mechanism</w:t>
      </w:r>
    </w:p>
    <w:p w14:paraId="29743D83" w14:textId="77777777" w:rsidR="00C963B6" w:rsidRPr="00C963B6" w:rsidRDefault="00C963B6" w:rsidP="00C963B6">
      <w:pPr>
        <w:ind w:firstLine="498"/>
      </w:pPr>
    </w:p>
    <w:p w14:paraId="6B6883C2" w14:textId="77777777" w:rsidR="00C963B6" w:rsidRDefault="00C963B6" w:rsidP="00C963B6">
      <w:pPr>
        <w:ind w:firstLine="498"/>
      </w:pPr>
    </w:p>
    <w:p w14:paraId="23939A05" w14:textId="77777777" w:rsidR="00C963B6" w:rsidRDefault="00C963B6" w:rsidP="00C963B6">
      <w:pPr>
        <w:ind w:firstLine="498"/>
      </w:pPr>
    </w:p>
    <w:p w14:paraId="7088850F" w14:textId="77777777" w:rsidR="00C963B6" w:rsidRDefault="00C963B6" w:rsidP="00C963B6">
      <w:pPr>
        <w:ind w:firstLine="498"/>
      </w:pPr>
    </w:p>
    <w:tbl>
      <w:tblPr>
        <w:tblW w:w="9214" w:type="dxa"/>
        <w:jc w:val="center"/>
        <w:tblLook w:val="0000" w:firstRow="0" w:lastRow="0" w:firstColumn="0" w:lastColumn="0" w:noHBand="0" w:noVBand="0"/>
      </w:tblPr>
      <w:tblGrid>
        <w:gridCol w:w="3969"/>
        <w:gridCol w:w="5245"/>
      </w:tblGrid>
      <w:tr w:rsidR="00C963B6" w:rsidRPr="00C963B6" w14:paraId="79E6287D" w14:textId="77777777" w:rsidTr="00C963B6">
        <w:trPr>
          <w:jc w:val="center"/>
        </w:trPr>
        <w:tc>
          <w:tcPr>
            <w:tcW w:w="3969" w:type="dxa"/>
          </w:tcPr>
          <w:p w14:paraId="797F1BA7" w14:textId="77777777" w:rsidR="00C963B6" w:rsidRPr="00C963B6" w:rsidRDefault="00C963B6" w:rsidP="00C963B6">
            <w:pPr>
              <w:ind w:firstLineChars="0" w:firstLine="0"/>
              <w:rPr>
                <w:b/>
                <w:bCs/>
              </w:rPr>
            </w:pPr>
            <w:r w:rsidRPr="00C963B6">
              <w:rPr>
                <w:rFonts w:hint="eastAsia"/>
                <w:b/>
                <w:bCs/>
              </w:rPr>
              <w:t>Candidate</w:t>
            </w:r>
            <w:r w:rsidRPr="00C963B6">
              <w:rPr>
                <w:rFonts w:hint="eastAsia"/>
                <w:b/>
                <w:bCs/>
              </w:rPr>
              <w:t>：</w:t>
            </w:r>
          </w:p>
        </w:tc>
        <w:tc>
          <w:tcPr>
            <w:tcW w:w="5245" w:type="dxa"/>
          </w:tcPr>
          <w:p w14:paraId="1C54BD12" w14:textId="6B04DDB9" w:rsidR="00C963B6" w:rsidRPr="00C963B6" w:rsidRDefault="00C963B6" w:rsidP="00C963B6">
            <w:pPr>
              <w:ind w:firstLineChars="0" w:firstLine="0"/>
            </w:pPr>
            <w:r>
              <w:rPr>
                <w:rFonts w:hint="eastAsia"/>
              </w:rPr>
              <w:t>Zhu</w:t>
            </w:r>
            <w:r>
              <w:t xml:space="preserve"> </w:t>
            </w:r>
            <w:r>
              <w:rPr>
                <w:rFonts w:hint="eastAsia"/>
              </w:rPr>
              <w:t>Heyi</w:t>
            </w:r>
          </w:p>
        </w:tc>
      </w:tr>
      <w:tr w:rsidR="00C963B6" w:rsidRPr="00C963B6" w14:paraId="6512EB5C" w14:textId="77777777" w:rsidTr="00C963B6">
        <w:trPr>
          <w:jc w:val="center"/>
        </w:trPr>
        <w:tc>
          <w:tcPr>
            <w:tcW w:w="3969" w:type="dxa"/>
          </w:tcPr>
          <w:p w14:paraId="0DAC3228" w14:textId="77777777" w:rsidR="00C963B6" w:rsidRPr="00C963B6" w:rsidRDefault="00C963B6" w:rsidP="00C963B6">
            <w:pPr>
              <w:ind w:firstLineChars="0" w:firstLine="0"/>
              <w:rPr>
                <w:b/>
                <w:bCs/>
              </w:rPr>
            </w:pPr>
            <w:r w:rsidRPr="00C963B6">
              <w:rPr>
                <w:rFonts w:hint="eastAsia"/>
                <w:b/>
                <w:bCs/>
              </w:rPr>
              <w:t>Supervisor</w:t>
            </w:r>
            <w:r w:rsidRPr="00C963B6">
              <w:rPr>
                <w:rFonts w:hint="eastAsia"/>
                <w:b/>
                <w:bCs/>
              </w:rPr>
              <w:t>：</w:t>
            </w:r>
          </w:p>
        </w:tc>
        <w:tc>
          <w:tcPr>
            <w:tcW w:w="5245" w:type="dxa"/>
          </w:tcPr>
          <w:p w14:paraId="220CEDFE" w14:textId="3C69D0CE" w:rsidR="00C963B6" w:rsidRPr="00C963B6" w:rsidRDefault="00DA7D6F" w:rsidP="00C963B6">
            <w:pPr>
              <w:ind w:firstLineChars="0" w:firstLine="0"/>
            </w:pPr>
            <w:r w:rsidRPr="00DA7D6F">
              <w:t>Associate</w:t>
            </w:r>
            <w:r>
              <w:t xml:space="preserve"> </w:t>
            </w:r>
            <w:r>
              <w:rPr>
                <w:rFonts w:hint="eastAsia"/>
              </w:rPr>
              <w:t>Professor</w:t>
            </w:r>
            <w:r>
              <w:t xml:space="preserve"> </w:t>
            </w:r>
            <w:r w:rsidR="00C963B6">
              <w:rPr>
                <w:rFonts w:hint="eastAsia"/>
              </w:rPr>
              <w:t>Zhang</w:t>
            </w:r>
            <w:r w:rsidR="00C963B6">
              <w:t xml:space="preserve"> </w:t>
            </w:r>
            <w:r w:rsidR="00C963B6">
              <w:rPr>
                <w:rFonts w:hint="eastAsia"/>
              </w:rPr>
              <w:t>Zhan</w:t>
            </w:r>
          </w:p>
        </w:tc>
      </w:tr>
      <w:tr w:rsidR="00C963B6" w:rsidRPr="00C963B6" w14:paraId="0162A2E5" w14:textId="77777777" w:rsidTr="00C963B6">
        <w:trPr>
          <w:jc w:val="center"/>
        </w:trPr>
        <w:tc>
          <w:tcPr>
            <w:tcW w:w="3969" w:type="dxa"/>
          </w:tcPr>
          <w:p w14:paraId="21DC0A35" w14:textId="77777777" w:rsidR="00C963B6" w:rsidRPr="00C963B6" w:rsidRDefault="00C963B6" w:rsidP="00C963B6">
            <w:pPr>
              <w:ind w:firstLineChars="0" w:firstLine="0"/>
              <w:rPr>
                <w:b/>
                <w:bCs/>
              </w:rPr>
            </w:pPr>
            <w:r w:rsidRPr="00C963B6">
              <w:rPr>
                <w:rFonts w:hint="eastAsia"/>
                <w:b/>
                <w:bCs/>
              </w:rPr>
              <w:t>Academic Degree Applied for</w:t>
            </w:r>
            <w:r w:rsidRPr="00C963B6">
              <w:rPr>
                <w:rFonts w:hint="eastAsia"/>
                <w:b/>
                <w:bCs/>
              </w:rPr>
              <w:t>：</w:t>
            </w:r>
          </w:p>
        </w:tc>
        <w:tc>
          <w:tcPr>
            <w:tcW w:w="5245" w:type="dxa"/>
          </w:tcPr>
          <w:p w14:paraId="1180484E" w14:textId="30ACE62C" w:rsidR="00C963B6" w:rsidRPr="00C963B6" w:rsidRDefault="00C963B6" w:rsidP="00C963B6">
            <w:pPr>
              <w:ind w:firstLineChars="0" w:firstLine="0"/>
            </w:pPr>
            <w:r w:rsidRPr="00C963B6">
              <w:t>Master</w:t>
            </w:r>
            <w:r w:rsidRPr="00C963B6">
              <w:rPr>
                <w:rFonts w:hint="eastAsia"/>
              </w:rPr>
              <w:t xml:space="preserve"> of Engineering</w:t>
            </w:r>
          </w:p>
        </w:tc>
      </w:tr>
      <w:tr w:rsidR="00C963B6" w:rsidRPr="00C963B6" w14:paraId="4E950094" w14:textId="77777777" w:rsidTr="00C963B6">
        <w:trPr>
          <w:trHeight w:val="360"/>
          <w:jc w:val="center"/>
        </w:trPr>
        <w:tc>
          <w:tcPr>
            <w:tcW w:w="3969" w:type="dxa"/>
          </w:tcPr>
          <w:p w14:paraId="400FD467" w14:textId="77777777" w:rsidR="00C963B6" w:rsidRPr="00C963B6" w:rsidRDefault="00C963B6" w:rsidP="00C963B6">
            <w:pPr>
              <w:ind w:firstLineChars="0" w:firstLine="0"/>
              <w:rPr>
                <w:b/>
                <w:bCs/>
              </w:rPr>
            </w:pPr>
            <w:r w:rsidRPr="00C963B6">
              <w:rPr>
                <w:rFonts w:hint="eastAsia"/>
                <w:b/>
                <w:bCs/>
              </w:rPr>
              <w:t>Speciality</w:t>
            </w:r>
            <w:r w:rsidRPr="00C963B6">
              <w:rPr>
                <w:rFonts w:hint="eastAsia"/>
                <w:b/>
                <w:bCs/>
              </w:rPr>
              <w:t>：</w:t>
            </w:r>
          </w:p>
        </w:tc>
        <w:tc>
          <w:tcPr>
            <w:tcW w:w="5245" w:type="dxa"/>
            <w:vAlign w:val="center"/>
          </w:tcPr>
          <w:p w14:paraId="3A544983" w14:textId="77777777" w:rsidR="00C963B6" w:rsidRPr="00C963B6" w:rsidRDefault="00C963B6" w:rsidP="00C963B6">
            <w:pPr>
              <w:ind w:firstLineChars="0" w:firstLine="0"/>
            </w:pPr>
            <w:r w:rsidRPr="00C963B6">
              <w:t>Computer Science and Technology</w:t>
            </w:r>
          </w:p>
        </w:tc>
      </w:tr>
      <w:tr w:rsidR="00C963B6" w:rsidRPr="00C963B6" w14:paraId="50AECE27" w14:textId="77777777" w:rsidTr="00C963B6">
        <w:trPr>
          <w:trHeight w:val="360"/>
          <w:jc w:val="center"/>
        </w:trPr>
        <w:tc>
          <w:tcPr>
            <w:tcW w:w="3969" w:type="dxa"/>
          </w:tcPr>
          <w:p w14:paraId="45440D60" w14:textId="77777777" w:rsidR="00C963B6" w:rsidRPr="00C963B6" w:rsidRDefault="00C963B6" w:rsidP="00C963B6">
            <w:pPr>
              <w:ind w:firstLineChars="0" w:firstLine="0"/>
              <w:rPr>
                <w:b/>
                <w:bCs/>
              </w:rPr>
            </w:pPr>
            <w:r w:rsidRPr="00C963B6">
              <w:rPr>
                <w:rFonts w:hint="eastAsia"/>
                <w:b/>
                <w:bCs/>
              </w:rPr>
              <w:t>Affiliation</w:t>
            </w:r>
            <w:r w:rsidRPr="00C963B6">
              <w:rPr>
                <w:rFonts w:hint="eastAsia"/>
                <w:b/>
                <w:bCs/>
              </w:rPr>
              <w:t>：</w:t>
            </w:r>
          </w:p>
        </w:tc>
        <w:tc>
          <w:tcPr>
            <w:tcW w:w="5245" w:type="dxa"/>
          </w:tcPr>
          <w:p w14:paraId="5EC1ED05" w14:textId="77777777" w:rsidR="00C963B6" w:rsidRPr="00C963B6" w:rsidRDefault="00C963B6" w:rsidP="00C963B6">
            <w:pPr>
              <w:ind w:firstLineChars="0" w:firstLine="0"/>
            </w:pPr>
            <w:r w:rsidRPr="00C963B6">
              <w:t>School of Computer Science and Technology</w:t>
            </w:r>
          </w:p>
        </w:tc>
      </w:tr>
      <w:tr w:rsidR="00C963B6" w:rsidRPr="00C963B6" w14:paraId="4008F34C" w14:textId="77777777" w:rsidTr="00C963B6">
        <w:trPr>
          <w:jc w:val="center"/>
        </w:trPr>
        <w:tc>
          <w:tcPr>
            <w:tcW w:w="3969" w:type="dxa"/>
          </w:tcPr>
          <w:p w14:paraId="5D27993D" w14:textId="77777777" w:rsidR="00C963B6" w:rsidRPr="00C963B6" w:rsidRDefault="00C963B6" w:rsidP="00C963B6">
            <w:pPr>
              <w:ind w:firstLineChars="0" w:firstLine="0"/>
              <w:rPr>
                <w:b/>
                <w:bCs/>
              </w:rPr>
            </w:pPr>
            <w:r w:rsidRPr="00C963B6">
              <w:rPr>
                <w:rFonts w:hint="eastAsia"/>
                <w:b/>
                <w:bCs/>
              </w:rPr>
              <w:t>Date of Defence</w:t>
            </w:r>
            <w:r w:rsidRPr="00C963B6">
              <w:rPr>
                <w:rFonts w:hint="eastAsia"/>
                <w:b/>
                <w:bCs/>
              </w:rPr>
              <w:t>：</w:t>
            </w:r>
          </w:p>
        </w:tc>
        <w:tc>
          <w:tcPr>
            <w:tcW w:w="5245" w:type="dxa"/>
          </w:tcPr>
          <w:p w14:paraId="532EA8A7" w14:textId="40FD0DBD" w:rsidR="00C963B6" w:rsidRPr="00C963B6" w:rsidRDefault="00C963B6" w:rsidP="00C963B6">
            <w:pPr>
              <w:ind w:firstLineChars="0" w:firstLine="0"/>
            </w:pPr>
            <w:r w:rsidRPr="00C963B6">
              <w:rPr>
                <w:rFonts w:hint="eastAsia"/>
              </w:rPr>
              <w:t>June, 20</w:t>
            </w:r>
            <w:r>
              <w:rPr>
                <w:rFonts w:hint="eastAsia"/>
              </w:rPr>
              <w:t>20</w:t>
            </w:r>
          </w:p>
        </w:tc>
      </w:tr>
      <w:tr w:rsidR="00C963B6" w:rsidRPr="00C963B6" w14:paraId="22127357" w14:textId="77777777" w:rsidTr="00C963B6">
        <w:trPr>
          <w:jc w:val="center"/>
        </w:trPr>
        <w:tc>
          <w:tcPr>
            <w:tcW w:w="3969" w:type="dxa"/>
          </w:tcPr>
          <w:p w14:paraId="326A8247" w14:textId="77777777" w:rsidR="00C963B6" w:rsidRPr="00C963B6" w:rsidRDefault="00C963B6" w:rsidP="00C963B6">
            <w:pPr>
              <w:ind w:firstLineChars="0" w:firstLine="0"/>
              <w:rPr>
                <w:b/>
                <w:bCs/>
              </w:rPr>
            </w:pPr>
            <w:r w:rsidRPr="00C963B6">
              <w:rPr>
                <w:rFonts w:hint="eastAsia"/>
                <w:b/>
                <w:bCs/>
              </w:rPr>
              <w:t>Degree-Conferring-Institution</w:t>
            </w:r>
            <w:r w:rsidRPr="00C963B6">
              <w:rPr>
                <w:rFonts w:hint="eastAsia"/>
                <w:b/>
                <w:bCs/>
              </w:rPr>
              <w:t>：</w:t>
            </w:r>
          </w:p>
        </w:tc>
        <w:tc>
          <w:tcPr>
            <w:tcW w:w="5245" w:type="dxa"/>
          </w:tcPr>
          <w:p w14:paraId="3B14A533" w14:textId="77777777" w:rsidR="00C963B6" w:rsidRPr="00C963B6" w:rsidRDefault="00C963B6" w:rsidP="00C963B6">
            <w:pPr>
              <w:ind w:firstLineChars="0" w:firstLine="0"/>
            </w:pPr>
            <w:r w:rsidRPr="00C963B6">
              <w:rPr>
                <w:rFonts w:hint="eastAsia"/>
              </w:rPr>
              <w:t>Harbin Institute of Technology</w:t>
            </w:r>
          </w:p>
        </w:tc>
      </w:tr>
    </w:tbl>
    <w:p w14:paraId="11FD1964" w14:textId="7BE957A7" w:rsidR="000542C0" w:rsidRDefault="000542C0" w:rsidP="000542C0">
      <w:pPr>
        <w:ind w:firstLineChars="0" w:firstLine="0"/>
      </w:pPr>
    </w:p>
    <w:p w14:paraId="19FC3D7A" w14:textId="77777777" w:rsidR="000542C0" w:rsidRDefault="000542C0" w:rsidP="000542C0">
      <w:pPr>
        <w:pStyle w:val="11"/>
        <w:sectPr w:rsidR="000542C0" w:rsidSect="0043695C">
          <w:headerReference w:type="even" r:id="rId8"/>
          <w:headerReference w:type="default" r:id="rId9"/>
          <w:footerReference w:type="even" r:id="rId10"/>
          <w:footerReference w:type="default" r:id="rId11"/>
          <w:headerReference w:type="first" r:id="rId12"/>
          <w:footerReference w:type="first" r:id="rId13"/>
          <w:pgSz w:w="11906" w:h="16838" w:code="9"/>
          <w:pgMar w:top="2155" w:right="1701" w:bottom="1701" w:left="1701" w:header="1701" w:footer="1304" w:gutter="0"/>
          <w:pgNumType w:fmt="upperRoman" w:start="1"/>
          <w:cols w:space="425"/>
          <w:docGrid w:type="linesAndChars" w:linePitch="381" w:charSpace="1861"/>
        </w:sectPr>
      </w:pPr>
    </w:p>
    <w:p w14:paraId="721947F6" w14:textId="6C7D3236" w:rsidR="00A30358" w:rsidRDefault="00F212C9" w:rsidP="000542C0">
      <w:pPr>
        <w:pStyle w:val="11"/>
      </w:pPr>
      <w:bookmarkStart w:id="2" w:name="_Toc43374379"/>
      <w:r w:rsidRPr="00F212C9">
        <w:rPr>
          <w:rFonts w:hint="eastAsia"/>
        </w:rPr>
        <w:lastRenderedPageBreak/>
        <w:t>摘要</w:t>
      </w:r>
      <w:bookmarkEnd w:id="2"/>
    </w:p>
    <w:p w14:paraId="7024493F" w14:textId="0B5973F4" w:rsidR="00251813" w:rsidRDefault="00062485" w:rsidP="001D7E03">
      <w:pPr>
        <w:ind w:firstLine="498"/>
      </w:pPr>
      <w:r>
        <w:rPr>
          <w:rFonts w:hint="eastAsia"/>
        </w:rPr>
        <w:t>在流计算系统中，数据倾斜</w:t>
      </w:r>
      <w:r w:rsidR="00BC56DA">
        <w:rPr>
          <w:rFonts w:hint="eastAsia"/>
        </w:rPr>
        <w:t>通常会导致负载不均衡进而</w:t>
      </w:r>
      <w:r w:rsidR="009E3AFE">
        <w:rPr>
          <w:rFonts w:hint="eastAsia"/>
        </w:rPr>
        <w:t>增加算子处理数据的延时</w:t>
      </w:r>
      <w:r w:rsidR="00BC56DA">
        <w:rPr>
          <w:rFonts w:hint="eastAsia"/>
        </w:rPr>
        <w:t>，</w:t>
      </w:r>
      <w:r w:rsidR="0096019F">
        <w:rPr>
          <w:rFonts w:hint="eastAsia"/>
        </w:rPr>
        <w:t>严重</w:t>
      </w:r>
      <w:r w:rsidR="00BC56DA">
        <w:rPr>
          <w:rFonts w:hint="eastAsia"/>
        </w:rPr>
        <w:t>影响系统本身的运行效率</w:t>
      </w:r>
      <w:r>
        <w:rPr>
          <w:rFonts w:hint="eastAsia"/>
        </w:rPr>
        <w:t>。</w:t>
      </w:r>
      <w:r w:rsidR="00DC4481">
        <w:rPr>
          <w:rFonts w:hint="eastAsia"/>
        </w:rPr>
        <w:t>处理数据倾斜的方法是提出更好的分组策略</w:t>
      </w:r>
      <w:r w:rsidR="008579D1">
        <w:rPr>
          <w:rFonts w:hint="eastAsia"/>
        </w:rPr>
        <w:t>，保证后续到达的数据可以均衡地分配给下游算子</w:t>
      </w:r>
      <w:r w:rsidR="00DC4481">
        <w:rPr>
          <w:rFonts w:hint="eastAsia"/>
        </w:rPr>
        <w:t>，同时需要状态迁移机制的支持</w:t>
      </w:r>
      <w:r w:rsidR="008579D1">
        <w:rPr>
          <w:rFonts w:hint="eastAsia"/>
        </w:rPr>
        <w:t>，保证更改分组策略后，状态的存储位置可以对应新的分组策略</w:t>
      </w:r>
      <w:r w:rsidR="00D47574">
        <w:rPr>
          <w:rFonts w:hint="eastAsia"/>
        </w:rPr>
        <w:t>。</w:t>
      </w:r>
      <w:r w:rsidR="005018FD">
        <w:rPr>
          <w:rFonts w:hint="eastAsia"/>
        </w:rPr>
        <w:t>本文</w:t>
      </w:r>
      <w:r w:rsidR="001D7E03">
        <w:rPr>
          <w:rFonts w:hint="eastAsia"/>
        </w:rPr>
        <w:t>在</w:t>
      </w:r>
      <w:r w:rsidR="001D7E03">
        <w:rPr>
          <w:rFonts w:hint="eastAsia"/>
        </w:rPr>
        <w:t>Apache</w:t>
      </w:r>
      <w:r w:rsidR="001D7E03">
        <w:t xml:space="preserve"> </w:t>
      </w:r>
      <w:r w:rsidR="001D7E03">
        <w:rPr>
          <w:rFonts w:hint="eastAsia"/>
        </w:rPr>
        <w:t>Flink</w:t>
      </w:r>
      <w:r w:rsidR="001D7E03">
        <w:rPr>
          <w:rFonts w:hint="eastAsia"/>
        </w:rPr>
        <w:t>计算平台上，</w:t>
      </w:r>
      <w:r w:rsidR="008579D1">
        <w:rPr>
          <w:rFonts w:hint="eastAsia"/>
        </w:rPr>
        <w:t>提出</w:t>
      </w:r>
      <w:r w:rsidR="001D7E03">
        <w:rPr>
          <w:rFonts w:hint="eastAsia"/>
        </w:rPr>
        <w:t>了一种</w:t>
      </w:r>
      <w:r w:rsidR="008579D1">
        <w:rPr>
          <w:rFonts w:hint="eastAsia"/>
        </w:rPr>
        <w:t>负载均衡</w:t>
      </w:r>
      <w:r w:rsidR="001D7E03">
        <w:rPr>
          <w:rFonts w:hint="eastAsia"/>
        </w:rPr>
        <w:t>模型</w:t>
      </w:r>
      <w:r w:rsidR="007413FF">
        <w:rPr>
          <w:rFonts w:hint="eastAsia"/>
        </w:rPr>
        <w:t>，命名为</w:t>
      </w:r>
      <w:r w:rsidR="007413FF">
        <w:rPr>
          <w:rFonts w:hint="eastAsia"/>
        </w:rPr>
        <w:t>S1</w:t>
      </w:r>
      <w:r w:rsidR="007413FF">
        <w:rPr>
          <w:rFonts w:hint="eastAsia"/>
        </w:rPr>
        <w:t>负载均衡模型</w:t>
      </w:r>
      <w:r w:rsidR="001D7E03">
        <w:rPr>
          <w:rFonts w:hint="eastAsia"/>
        </w:rPr>
        <w:t>。</w:t>
      </w:r>
    </w:p>
    <w:p w14:paraId="3FE47571" w14:textId="4067424A" w:rsidR="001D7E03" w:rsidRDefault="001D7E03" w:rsidP="001D7E03">
      <w:pPr>
        <w:ind w:firstLine="498"/>
      </w:pPr>
      <w:r>
        <w:rPr>
          <w:rFonts w:hint="eastAsia"/>
        </w:rPr>
        <w:t>为实现该模型，本文</w:t>
      </w:r>
      <w:r>
        <w:rPr>
          <w:rFonts w:cs="Times New Roman" w:hint="eastAsia"/>
          <w:szCs w:val="20"/>
        </w:rPr>
        <w:t>提出了</w:t>
      </w:r>
      <w:r>
        <w:rPr>
          <w:rFonts w:cs="Times New Roman" w:hint="eastAsia"/>
          <w:szCs w:val="20"/>
        </w:rPr>
        <w:t>S1</w:t>
      </w:r>
      <w:r>
        <w:rPr>
          <w:rFonts w:cs="Times New Roman" w:hint="eastAsia"/>
          <w:szCs w:val="20"/>
        </w:rPr>
        <w:t>选择模型。定义负载计算方式以及负载不均衡代价和迁移代价的计算方式。</w:t>
      </w:r>
      <w:r>
        <w:rPr>
          <w:rFonts w:hint="eastAsia"/>
        </w:rPr>
        <w:t>本文</w:t>
      </w:r>
      <w:r>
        <w:rPr>
          <w:rFonts w:cs="Times New Roman" w:hint="eastAsia"/>
          <w:szCs w:val="20"/>
        </w:rPr>
        <w:t>需要在多次细粒度迁移中，选择收益最大（即代价最小）的状态优先迁移，剩余状态交由后续的细粒度迁移完成。</w:t>
      </w:r>
      <w:r>
        <w:rPr>
          <w:rFonts w:cs="Times New Roman" w:hint="eastAsia"/>
          <w:szCs w:val="20"/>
        </w:rPr>
        <w:t>S1</w:t>
      </w:r>
      <w:r>
        <w:rPr>
          <w:rFonts w:cs="Times New Roman" w:hint="eastAsia"/>
          <w:szCs w:val="20"/>
        </w:rPr>
        <w:t>选择模型提供了状态迁移的目的地和状态优先级排序队列，可以看作一种特殊的分组策略自动构建模型。</w:t>
      </w:r>
    </w:p>
    <w:p w14:paraId="1904B74C" w14:textId="781CA326" w:rsidR="008579D1" w:rsidRPr="008579D1" w:rsidRDefault="001D7E03" w:rsidP="008579D1">
      <w:pPr>
        <w:ind w:firstLine="498"/>
      </w:pPr>
      <w:r>
        <w:rPr>
          <w:rFonts w:hint="eastAsia"/>
        </w:rPr>
        <w:t>目前国内外关于流计算系统负载均衡的研究中，负载均衡策略使用的状态迁移机制都是按照一次性迁移的流程实现的，这种一次性状态迁移机制暂停流计算系统再对所有需要迁移的状态进行迁移，会带来非常高的延时，可以说是一种以显著地降低流计算系统可用性为代价的负载均衡方法。因此，</w:t>
      </w:r>
      <w:r w:rsidR="005018FD">
        <w:rPr>
          <w:rFonts w:hint="eastAsia"/>
        </w:rPr>
        <w:t>本文</w:t>
      </w:r>
      <w:r w:rsidR="008579D1">
        <w:rPr>
          <w:rFonts w:hint="eastAsia"/>
        </w:rPr>
        <w:t>提出细粒度状态迁移机制</w:t>
      </w:r>
      <w:r w:rsidR="00A367D5">
        <w:rPr>
          <w:rFonts w:hint="eastAsia"/>
        </w:rPr>
        <w:t>，</w:t>
      </w:r>
      <w:r w:rsidR="008579D1">
        <w:rPr>
          <w:rFonts w:hint="eastAsia"/>
        </w:rPr>
        <w:t>将一次性迁移划分为多次细粒度迁移，</w:t>
      </w:r>
      <w:r w:rsidR="00A367D5">
        <w:rPr>
          <w:rFonts w:hint="eastAsia"/>
        </w:rPr>
        <w:t>从而降低单次迁移的代价，使迁移带来的延时不那么突兀，</w:t>
      </w:r>
      <w:r w:rsidR="008579D1">
        <w:rPr>
          <w:rFonts w:hint="eastAsia"/>
        </w:rPr>
        <w:t>细粒度负载均衡策略基于此机制才得以实现。</w:t>
      </w:r>
    </w:p>
    <w:p w14:paraId="0B86176A" w14:textId="6345E1A4" w:rsidR="00A367D5" w:rsidRDefault="00A367D5" w:rsidP="00D47574">
      <w:pPr>
        <w:ind w:firstLine="498"/>
        <w:rPr>
          <w:rFonts w:cs="Times New Roman"/>
          <w:szCs w:val="20"/>
        </w:rPr>
      </w:pPr>
      <w:r>
        <w:rPr>
          <w:rFonts w:cs="Times New Roman" w:hint="eastAsia"/>
          <w:szCs w:val="20"/>
        </w:rPr>
        <w:t>为了实现细粒度状态迁移机制，</w:t>
      </w:r>
      <w:r w:rsidR="005018FD">
        <w:rPr>
          <w:rFonts w:hint="eastAsia"/>
        </w:rPr>
        <w:t>本文</w:t>
      </w:r>
      <w:r w:rsidR="001D7E03">
        <w:rPr>
          <w:rFonts w:hint="eastAsia"/>
        </w:rPr>
        <w:t>还</w:t>
      </w:r>
      <w:r>
        <w:rPr>
          <w:rFonts w:cs="Times New Roman" w:hint="eastAsia"/>
          <w:szCs w:val="20"/>
        </w:rPr>
        <w:t>提出</w:t>
      </w:r>
      <w:r w:rsidR="0074245D">
        <w:rPr>
          <w:rFonts w:cs="Times New Roman" w:hint="eastAsia"/>
          <w:szCs w:val="20"/>
        </w:rPr>
        <w:t>S1</w:t>
      </w:r>
      <w:r>
        <w:rPr>
          <w:rFonts w:cs="Times New Roman" w:hint="eastAsia"/>
          <w:szCs w:val="20"/>
        </w:rPr>
        <w:t>划分模型。</w:t>
      </w:r>
      <w:r w:rsidR="005018FD">
        <w:rPr>
          <w:rFonts w:hint="eastAsia"/>
        </w:rPr>
        <w:t>本文</w:t>
      </w:r>
      <w:r>
        <w:rPr>
          <w:rFonts w:cs="Times New Roman" w:hint="eastAsia"/>
          <w:szCs w:val="20"/>
        </w:rPr>
        <w:t>发现一次细粒度迁移有固定的最小用时，因此</w:t>
      </w:r>
      <w:r w:rsidR="005018FD">
        <w:rPr>
          <w:rFonts w:hint="eastAsia"/>
        </w:rPr>
        <w:t>本文</w:t>
      </w:r>
      <w:r>
        <w:rPr>
          <w:rFonts w:cs="Times New Roman" w:hint="eastAsia"/>
          <w:szCs w:val="20"/>
        </w:rPr>
        <w:t>收集上一次细粒度迁移的用时，从而推测迁移剩余状态用时，由剩余用时和最小用时可以计算出后续迁移最合适的次数以及单次迁移的状态</w:t>
      </w:r>
      <w:r w:rsidR="00FE2CCD">
        <w:rPr>
          <w:rFonts w:cs="Times New Roman" w:hint="eastAsia"/>
          <w:szCs w:val="20"/>
        </w:rPr>
        <w:t>大小。</w:t>
      </w:r>
      <w:r w:rsidR="00402DD7">
        <w:rPr>
          <w:rFonts w:cs="Times New Roman" w:hint="eastAsia"/>
          <w:szCs w:val="20"/>
        </w:rPr>
        <w:t>本文提出了两种划分策略：最大用时划分策略和自平衡划分策略。最大用时划分策略可以在用户指定的最大用时内完成一次细粒度迁移。自平衡划分策略的模型更加准确，而且不需要用户显式地给出最大用时这一要求，对细粒度迁移的适应性更强</w:t>
      </w:r>
      <w:r w:rsidR="000D0C99">
        <w:rPr>
          <w:rFonts w:cs="Times New Roman" w:hint="eastAsia"/>
          <w:szCs w:val="20"/>
        </w:rPr>
        <w:t>。</w:t>
      </w:r>
    </w:p>
    <w:p w14:paraId="103AF1E7" w14:textId="59815E27" w:rsidR="00251813" w:rsidRDefault="005018FD" w:rsidP="00D47574">
      <w:pPr>
        <w:ind w:firstLine="498"/>
      </w:pPr>
      <w:r>
        <w:rPr>
          <w:rFonts w:hint="eastAsia"/>
        </w:rPr>
        <w:t>本文</w:t>
      </w:r>
      <w:r w:rsidR="00A12F8C">
        <w:rPr>
          <w:rFonts w:hint="eastAsia"/>
        </w:rPr>
        <w:t>基于异步</w:t>
      </w:r>
      <w:r w:rsidR="00062485">
        <w:rPr>
          <w:rFonts w:hint="eastAsia"/>
        </w:rPr>
        <w:t>检查点</w:t>
      </w:r>
      <w:r w:rsidR="00A12F8C">
        <w:rPr>
          <w:rFonts w:hint="eastAsia"/>
        </w:rPr>
        <w:t>机制，</w:t>
      </w:r>
      <w:r w:rsidR="00FE2CCD">
        <w:rPr>
          <w:rFonts w:hint="eastAsia"/>
        </w:rPr>
        <w:t>确定</w:t>
      </w:r>
      <w:r w:rsidR="00251813">
        <w:rPr>
          <w:rFonts w:hint="eastAsia"/>
        </w:rPr>
        <w:t>分组策略替换</w:t>
      </w:r>
      <w:r w:rsidR="00FE2CCD">
        <w:rPr>
          <w:rFonts w:hint="eastAsia"/>
        </w:rPr>
        <w:t>时机和状态迁移时机</w:t>
      </w:r>
      <w:r w:rsidR="00A12F8C">
        <w:rPr>
          <w:rFonts w:hint="eastAsia"/>
        </w:rPr>
        <w:t>，</w:t>
      </w:r>
      <w:r w:rsidR="00DC4481">
        <w:rPr>
          <w:rFonts w:hint="eastAsia"/>
        </w:rPr>
        <w:t>可以</w:t>
      </w:r>
      <w:r w:rsidR="00A12F8C">
        <w:rPr>
          <w:rFonts w:hint="eastAsia"/>
        </w:rPr>
        <w:t>在保持分布式一致性</w:t>
      </w:r>
      <w:r w:rsidR="00FE2CCD">
        <w:rPr>
          <w:rFonts w:hint="eastAsia"/>
        </w:rPr>
        <w:t>以及</w:t>
      </w:r>
      <w:r w:rsidR="00FE2CCD">
        <w:rPr>
          <w:rFonts w:hint="eastAsia"/>
        </w:rPr>
        <w:t>exactly-once</w:t>
      </w:r>
      <w:r w:rsidR="00FE2CCD">
        <w:rPr>
          <w:rFonts w:hint="eastAsia"/>
        </w:rPr>
        <w:t>语义</w:t>
      </w:r>
      <w:r w:rsidR="00A12F8C">
        <w:rPr>
          <w:rFonts w:hint="eastAsia"/>
        </w:rPr>
        <w:t>的前提下</w:t>
      </w:r>
      <w:r w:rsidR="00D47574">
        <w:rPr>
          <w:rFonts w:hint="eastAsia"/>
        </w:rPr>
        <w:t>变更分组策略</w:t>
      </w:r>
      <w:r w:rsidR="00FE2CCD">
        <w:rPr>
          <w:rFonts w:hint="eastAsia"/>
        </w:rPr>
        <w:t>以及迁移状态</w:t>
      </w:r>
      <w:r w:rsidR="00D47574">
        <w:rPr>
          <w:rFonts w:hint="eastAsia"/>
        </w:rPr>
        <w:t>，</w:t>
      </w:r>
      <w:r w:rsidR="00FE2CCD">
        <w:rPr>
          <w:rFonts w:hint="eastAsia"/>
        </w:rPr>
        <w:t>从而优雅地</w:t>
      </w:r>
      <w:r w:rsidR="00A12F8C">
        <w:rPr>
          <w:rFonts w:hint="eastAsia"/>
        </w:rPr>
        <w:t>处理数据倾斜问题</w:t>
      </w:r>
      <w:r w:rsidR="00FE2CCD">
        <w:rPr>
          <w:rFonts w:hint="eastAsia"/>
        </w:rPr>
        <w:t>。</w:t>
      </w:r>
    </w:p>
    <w:p w14:paraId="58CCE20C" w14:textId="40A59E14" w:rsidR="00A12F8C" w:rsidRDefault="005018FD" w:rsidP="00D47574">
      <w:pPr>
        <w:ind w:firstLine="498"/>
      </w:pPr>
      <w:r>
        <w:rPr>
          <w:rFonts w:hint="eastAsia"/>
        </w:rPr>
        <w:t>本文</w:t>
      </w:r>
      <w:r w:rsidR="00184322">
        <w:rPr>
          <w:rFonts w:hint="eastAsia"/>
        </w:rPr>
        <w:t>在</w:t>
      </w:r>
      <w:r w:rsidR="00184322">
        <w:rPr>
          <w:rFonts w:hint="eastAsia"/>
        </w:rPr>
        <w:t>Apache</w:t>
      </w:r>
      <w:r w:rsidR="00184322">
        <w:t xml:space="preserve"> </w:t>
      </w:r>
      <w:r w:rsidR="00184322">
        <w:rPr>
          <w:rFonts w:hint="eastAsia"/>
        </w:rPr>
        <w:t>Flink</w:t>
      </w:r>
      <w:r w:rsidR="00D47574">
        <w:rPr>
          <w:rFonts w:hint="eastAsia"/>
        </w:rPr>
        <w:t>平台</w:t>
      </w:r>
      <w:r w:rsidR="00184322">
        <w:rPr>
          <w:rFonts w:hint="eastAsia"/>
        </w:rPr>
        <w:t>上实现了细粒度负载均衡模型</w:t>
      </w:r>
      <w:r w:rsidR="007413FF">
        <w:rPr>
          <w:rFonts w:hint="eastAsia"/>
        </w:rPr>
        <w:t>，命名为</w:t>
      </w:r>
      <w:r w:rsidR="007413FF">
        <w:rPr>
          <w:rFonts w:hint="eastAsia"/>
        </w:rPr>
        <w:t>S1</w:t>
      </w:r>
      <w:r w:rsidR="007413FF">
        <w:rPr>
          <w:rFonts w:hint="eastAsia"/>
        </w:rPr>
        <w:t>负载均衡器</w:t>
      </w:r>
      <w:r w:rsidR="00184322">
        <w:rPr>
          <w:rFonts w:hint="eastAsia"/>
        </w:rPr>
        <w:t>，</w:t>
      </w:r>
      <w:r w:rsidR="00106B8A">
        <w:rPr>
          <w:rFonts w:hint="eastAsia"/>
        </w:rPr>
        <w:t>并对系统参数进行了分析，</w:t>
      </w:r>
      <w:r w:rsidR="00184322">
        <w:rPr>
          <w:rFonts w:hint="eastAsia"/>
        </w:rPr>
        <w:t>实验表明</w:t>
      </w:r>
      <w:r>
        <w:rPr>
          <w:rFonts w:hint="eastAsia"/>
        </w:rPr>
        <w:t>本文</w:t>
      </w:r>
      <w:r w:rsidR="009E3AFE">
        <w:rPr>
          <w:rFonts w:hint="eastAsia"/>
        </w:rPr>
        <w:t>提出的处在均衡模型可以在</w:t>
      </w:r>
      <w:r w:rsidR="0043695C">
        <w:rPr>
          <w:rFonts w:hint="eastAsia"/>
        </w:rPr>
        <w:t>数据</w:t>
      </w:r>
      <w:r w:rsidR="009E3AFE">
        <w:rPr>
          <w:rFonts w:hint="eastAsia"/>
        </w:rPr>
        <w:t>倾斜的情况下很好的均衡负载，而且</w:t>
      </w:r>
      <w:r w:rsidR="00184322">
        <w:rPr>
          <w:rFonts w:hint="eastAsia"/>
        </w:rPr>
        <w:t>划分后的细粒度迁移造成的延时</w:t>
      </w:r>
      <w:r w:rsidR="00D47574">
        <w:rPr>
          <w:rFonts w:hint="eastAsia"/>
        </w:rPr>
        <w:t>高峰</w:t>
      </w:r>
      <w:r w:rsidR="00184322">
        <w:rPr>
          <w:rFonts w:hint="eastAsia"/>
        </w:rPr>
        <w:t>与</w:t>
      </w:r>
      <w:r w:rsidR="00184322">
        <w:rPr>
          <w:rFonts w:hint="eastAsia"/>
        </w:rPr>
        <w:lastRenderedPageBreak/>
        <w:t>传统的一次性迁移相比有明显减少</w:t>
      </w:r>
      <w:r w:rsidR="009E3AFE">
        <w:rPr>
          <w:rFonts w:hint="eastAsia"/>
        </w:rPr>
        <w:t>。</w:t>
      </w:r>
      <w:r>
        <w:rPr>
          <w:rFonts w:hint="eastAsia"/>
        </w:rPr>
        <w:t>本文</w:t>
      </w:r>
      <w:r w:rsidR="00402DD7">
        <w:rPr>
          <w:rFonts w:hint="eastAsia"/>
        </w:rPr>
        <w:t>还对比了</w:t>
      </w:r>
      <w:r w:rsidR="00402DD7">
        <w:rPr>
          <w:rFonts w:hint="eastAsia"/>
        </w:rPr>
        <w:t>S1</w:t>
      </w:r>
      <w:r w:rsidR="00402DD7">
        <w:rPr>
          <w:rFonts w:hint="eastAsia"/>
        </w:rPr>
        <w:t>选择模型与其他分组策略生成模型的优劣以及自平衡划分策略和最大用时划分策略的差异。</w:t>
      </w:r>
    </w:p>
    <w:p w14:paraId="64E610A0" w14:textId="63991332" w:rsidR="003D76D7" w:rsidRPr="003D76D7" w:rsidRDefault="003D76D7" w:rsidP="00D47574">
      <w:pPr>
        <w:ind w:firstLine="500"/>
      </w:pPr>
      <w:r w:rsidRPr="001156D5">
        <w:rPr>
          <w:rFonts w:hint="eastAsia"/>
          <w:b/>
        </w:rPr>
        <w:t>关键词：</w:t>
      </w:r>
      <w:r w:rsidR="00035345" w:rsidRPr="00035345">
        <w:rPr>
          <w:rFonts w:hint="eastAsia"/>
        </w:rPr>
        <w:t>负载均衡；</w:t>
      </w:r>
      <w:r>
        <w:rPr>
          <w:rFonts w:hint="eastAsia"/>
        </w:rPr>
        <w:t>分组策略；异步检查点机制；</w:t>
      </w:r>
      <w:r w:rsidR="00035345">
        <w:rPr>
          <w:rFonts w:hint="eastAsia"/>
        </w:rPr>
        <w:t>运行时状态迁移机制；</w:t>
      </w:r>
      <w:r>
        <w:rPr>
          <w:rFonts w:hint="eastAsia"/>
        </w:rPr>
        <w:t>细粒度状态迁移；</w:t>
      </w:r>
    </w:p>
    <w:p w14:paraId="1D1B1A5B" w14:textId="77777777" w:rsidR="000542C0" w:rsidRDefault="000542C0">
      <w:pPr>
        <w:widowControl/>
        <w:snapToGrid/>
        <w:spacing w:line="240" w:lineRule="auto"/>
        <w:ind w:firstLineChars="0" w:firstLine="0"/>
        <w:jc w:val="left"/>
        <w:rPr>
          <w:rFonts w:eastAsia="黑体" w:cstheme="majorBidi"/>
          <w:b/>
          <w:kern w:val="44"/>
          <w:sz w:val="36"/>
          <w:szCs w:val="44"/>
        </w:rPr>
      </w:pPr>
      <w:bookmarkStart w:id="3" w:name="_Toc42264164"/>
      <w:bookmarkStart w:id="4" w:name="_Toc42264342"/>
      <w:r>
        <w:br w:type="page"/>
      </w:r>
    </w:p>
    <w:p w14:paraId="09F5433D" w14:textId="77777777" w:rsidR="000542C0" w:rsidRDefault="000542C0" w:rsidP="003E3CAF">
      <w:pPr>
        <w:pStyle w:val="11"/>
        <w:sectPr w:rsidR="000542C0" w:rsidSect="0043695C">
          <w:headerReference w:type="default" r:id="rId14"/>
          <w:footerReference w:type="default" r:id="rId15"/>
          <w:pgSz w:w="11906" w:h="16838" w:code="9"/>
          <w:pgMar w:top="2155" w:right="1701" w:bottom="1701" w:left="1701" w:header="1701" w:footer="1304" w:gutter="0"/>
          <w:pgNumType w:fmt="upperRoman" w:start="1"/>
          <w:cols w:space="425"/>
          <w:docGrid w:type="linesAndChars" w:linePitch="381" w:charSpace="1861"/>
        </w:sectPr>
      </w:pPr>
    </w:p>
    <w:p w14:paraId="0349AB09" w14:textId="092C779C" w:rsidR="00C963B6" w:rsidRDefault="00C963B6" w:rsidP="003E3CAF">
      <w:pPr>
        <w:pStyle w:val="11"/>
      </w:pPr>
      <w:bookmarkStart w:id="5" w:name="_Toc43374380"/>
      <w:r w:rsidRPr="00CB6622">
        <w:rPr>
          <w:rFonts w:hint="eastAsia"/>
        </w:rPr>
        <w:lastRenderedPageBreak/>
        <w:t>A</w:t>
      </w:r>
      <w:r w:rsidRPr="00CB6622">
        <w:t>bstract</w:t>
      </w:r>
      <w:bookmarkEnd w:id="3"/>
      <w:bookmarkEnd w:id="4"/>
      <w:bookmarkEnd w:id="5"/>
    </w:p>
    <w:p w14:paraId="17AE80F6" w14:textId="768916E6" w:rsidR="00F35D9F" w:rsidRDefault="00C963B6" w:rsidP="00C963B6">
      <w:pPr>
        <w:ind w:firstLine="498"/>
      </w:pPr>
      <w:r>
        <w:t xml:space="preserve">Data skewness is a very common phenomenon </w:t>
      </w:r>
      <w:r>
        <w:rPr>
          <w:rFonts w:hint="eastAsia"/>
        </w:rPr>
        <w:t>in</w:t>
      </w:r>
      <w:r>
        <w:t xml:space="preserve"> </w:t>
      </w:r>
      <w:r>
        <w:rPr>
          <w:rFonts w:hint="eastAsia"/>
        </w:rPr>
        <w:t>stream</w:t>
      </w:r>
      <w:r>
        <w:t xml:space="preserve"> </w:t>
      </w:r>
      <w:r>
        <w:rPr>
          <w:rFonts w:hint="eastAsia"/>
        </w:rPr>
        <w:t>processing</w:t>
      </w:r>
      <w:r>
        <w:t xml:space="preserve"> which is the main cause of load imbalance</w:t>
      </w:r>
      <w:r w:rsidR="001156D5">
        <w:t xml:space="preserve"> and may have side effect on the performance of stream processing system by increasing the </w:t>
      </w:r>
      <w:r w:rsidR="00F35D9F">
        <w:t xml:space="preserve">latency of data processing. A more suitable partitioning strategy is needed to deal with data skewness by distributing the following data evenly to downstream operators. State migration mechanism is always needed to ensure that the position where state is hold in suits the new partitioning strategy. </w:t>
      </w:r>
      <w:r w:rsidR="007E33B3">
        <w:t>And inappropriate timing of partitioning strategy</w:t>
      </w:r>
      <w:r w:rsidR="00F35D9F">
        <w:t xml:space="preserve"> </w:t>
      </w:r>
      <w:r w:rsidR="007E33B3">
        <w:t>changes can cause consistency issues.</w:t>
      </w:r>
    </w:p>
    <w:p w14:paraId="04407443" w14:textId="21236DAD" w:rsidR="007E33B3" w:rsidRDefault="007E33B3" w:rsidP="00C963B6">
      <w:pPr>
        <w:ind w:firstLine="498"/>
      </w:pPr>
      <w:r>
        <w:t>In the state-of-art research on load balanc</w:t>
      </w:r>
      <w:r w:rsidR="00DD11AF">
        <w:t>e</w:t>
      </w:r>
      <w:r>
        <w:t xml:space="preserve"> of stream processing system, the state migration mechanism used by load balanc</w:t>
      </w:r>
      <w:r w:rsidR="00DD11AF">
        <w:t>e</w:t>
      </w:r>
      <w:r>
        <w:t xml:space="preserve"> strategy is implemented according to the one-time migration process, which suspends the stream processing system and then transfers all the states that need to be migrated. Performing migration, which will bring very high latency, can be said to be a load balanc</w:t>
      </w:r>
      <w:r w:rsidR="00DD11AF">
        <w:t>e</w:t>
      </w:r>
      <w:r>
        <w:t xml:space="preserve"> method at the cost of </w:t>
      </w:r>
      <w:r w:rsidR="00DD11AF">
        <w:t>significantly reducing the availability of stream processing system. Therefore, we propose a fine-grained load balance strategy, named S1 load balance model, to reduce the delay of one-time migration and complete load balance at a low cost.</w:t>
      </w:r>
    </w:p>
    <w:p w14:paraId="67333E1E" w14:textId="7B56BAB7" w:rsidR="00DD11AF" w:rsidRDefault="00DD11AF" w:rsidP="00C963B6">
      <w:pPr>
        <w:ind w:firstLine="498"/>
      </w:pPr>
      <w:r w:rsidRPr="00DD11AF">
        <w:t>We propose a fine-grained state migration mechanism, which divides a one-time migration into multiple fine-grained migrations, thereby reducing the cost of a single migration, and making the delay caused by the migration less abrupt. The fine-grained load balancing strategy is implemented based on this mechanism.</w:t>
      </w:r>
    </w:p>
    <w:p w14:paraId="42E236A2" w14:textId="475D7AF0" w:rsidR="00DD11AF" w:rsidRDefault="00DD11AF" w:rsidP="00C963B6">
      <w:pPr>
        <w:ind w:firstLine="498"/>
      </w:pPr>
      <w:r w:rsidRPr="00DD11AF">
        <w:t>In order to</w:t>
      </w:r>
      <w:r>
        <w:t xml:space="preserve"> support </w:t>
      </w:r>
      <w:r w:rsidRPr="00DD11AF">
        <w:t xml:space="preserve">the fine-grained state </w:t>
      </w:r>
      <w:r>
        <w:t>migration</w:t>
      </w:r>
      <w:r w:rsidRPr="00DD11AF">
        <w:t xml:space="preserve"> mechanism, we propose the S1 selection model. We define the load calculation method and the calculation method of load imbalance cost and migration cost. Among the multiple fine-grained migrations, we need to choose the state with the most benefits (that is, the least cost) to migrate preferentially, and leave the rest to the subsequent fine-grained migration. The S1 selection model provides the destination of state transition and state priority ranking queue, which can be regarded as a special grouping strategy to automatically build the model.</w:t>
      </w:r>
    </w:p>
    <w:p w14:paraId="4EF2F283" w14:textId="323030EF" w:rsidR="00DD11AF" w:rsidRDefault="00DD11AF" w:rsidP="00C963B6">
      <w:pPr>
        <w:ind w:firstLine="498"/>
      </w:pPr>
      <w:r w:rsidRPr="00DD11AF">
        <w:t xml:space="preserve">In order to </w:t>
      </w:r>
      <w:r>
        <w:t xml:space="preserve">implement </w:t>
      </w:r>
      <w:r w:rsidRPr="00DD11AF">
        <w:t xml:space="preserve">the fine-grained state </w:t>
      </w:r>
      <w:r>
        <w:t>migration</w:t>
      </w:r>
      <w:r w:rsidRPr="00DD11AF">
        <w:t xml:space="preserve"> mechanism, we propose the S1 partition model. We found that a fine-grained migration has a fixed minimum time, so we collect the time of the last fine-grained migration, so as to speculate the remaining state of the migration, from the remaining time and the minimum time we can calculate the most appropriate number of subsequent migrations and </w:t>
      </w:r>
      <w:r>
        <w:t xml:space="preserve">the </w:t>
      </w:r>
      <w:r w:rsidRPr="00DD11AF">
        <w:t>state</w:t>
      </w:r>
      <w:r>
        <w:t xml:space="preserve"> size of </w:t>
      </w:r>
      <w:r w:rsidRPr="00DD11AF">
        <w:t>a single migration.</w:t>
      </w:r>
      <w:r w:rsidR="0015179A" w:rsidRPr="0015179A">
        <w:t xml:space="preserve"> This paper proposes two division strategies: maximum time division strategy and self-balancing division strategy. The maximum time division </w:t>
      </w:r>
      <w:r w:rsidR="0015179A" w:rsidRPr="0015179A">
        <w:lastRenderedPageBreak/>
        <w:t>strategy can complete a fine-grained migration within the maximum time specified by the user. The model of the self-balancing division strategy is more accurate, and does not require the user to explicitly give the maximum time requirement, which is more adaptable to fine-grained migration</w:t>
      </w:r>
      <w:r w:rsidR="0015179A">
        <w:t>.</w:t>
      </w:r>
    </w:p>
    <w:p w14:paraId="7DD2089A" w14:textId="149568D5" w:rsidR="0015179A" w:rsidRDefault="0015179A" w:rsidP="00C963B6">
      <w:pPr>
        <w:ind w:firstLine="498"/>
      </w:pPr>
      <w:r w:rsidRPr="0015179A">
        <w:t>Based on the asynchronous checkpoint mechanism, we determine the timing of the replacement of the grouping strategy and the timing of the state transition. We can change the grouping strategy and the state of migration while maintaining distributed consistency and exactly-once semantics, thereby elegantly handling the data tilt problem.</w:t>
      </w:r>
    </w:p>
    <w:p w14:paraId="3E56AB10" w14:textId="77777777" w:rsidR="0015179A" w:rsidRDefault="0015179A" w:rsidP="0015179A">
      <w:pPr>
        <w:ind w:firstLine="498"/>
      </w:pPr>
      <w:r w:rsidRPr="0015179A">
        <w:t xml:space="preserve">We implemented </w:t>
      </w:r>
      <w:r>
        <w:t>the</w:t>
      </w:r>
      <w:r w:rsidRPr="0015179A">
        <w:t xml:space="preserve"> fine-grained load balancing model on the Apache Flink platform, named S1 load balancer, and analyzed the system parameters. Experiments show that the proposed balance model can balance the load well under the condition of data tilt. And, the delay peak caused by the fine-grained migration after division is significantly reduced compared with the traditional one-time migration. We also compared the advantages and disadvantages of the S1 selection model with other grouping strategy generation models, as well as the differences between the self-balancing division strategy and the maximum time division strategy.</w:t>
      </w:r>
    </w:p>
    <w:p w14:paraId="74FBC22B" w14:textId="1CA3007F" w:rsidR="00C963B6" w:rsidRPr="00CB6622" w:rsidRDefault="0015179A" w:rsidP="0015179A">
      <w:pPr>
        <w:ind w:firstLine="500"/>
      </w:pPr>
      <w:r w:rsidRPr="0015179A">
        <w:rPr>
          <w:b/>
        </w:rPr>
        <w:t>Keywords:</w:t>
      </w:r>
      <w:r w:rsidRPr="0015179A">
        <w:t xml:space="preserve"> load balanc</w:t>
      </w:r>
      <w:r>
        <w:t>e</w:t>
      </w:r>
      <w:r w:rsidRPr="0015179A">
        <w:t xml:space="preserve"> model; grouping strategy; asynchronous checkpoint mechanism; </w:t>
      </w:r>
      <w:r w:rsidR="00E806F6">
        <w:t xml:space="preserve">runtime state migration; </w:t>
      </w:r>
      <w:r w:rsidRPr="0015179A">
        <w:t xml:space="preserve">fine-grained state </w:t>
      </w:r>
      <w:r>
        <w:t>migration</w:t>
      </w:r>
      <w:r w:rsidRPr="0015179A">
        <w:t>;</w:t>
      </w:r>
      <w:r w:rsidR="00C963B6">
        <w:t xml:space="preserve"> </w:t>
      </w:r>
    </w:p>
    <w:p w14:paraId="46A354F5" w14:textId="77777777" w:rsidR="00C963B6" w:rsidRPr="00035E6C" w:rsidRDefault="00C963B6" w:rsidP="00C963B6">
      <w:pPr>
        <w:ind w:firstLineChars="0" w:firstLine="0"/>
      </w:pPr>
    </w:p>
    <w:p w14:paraId="340E70E0" w14:textId="77777777" w:rsidR="008163FD" w:rsidRDefault="00345087" w:rsidP="00345087">
      <w:pPr>
        <w:widowControl/>
        <w:ind w:firstLineChars="0" w:firstLine="0"/>
        <w:jc w:val="left"/>
        <w:sectPr w:rsidR="008163FD" w:rsidSect="0043695C">
          <w:headerReference w:type="default" r:id="rId16"/>
          <w:pgSz w:w="11906" w:h="16838" w:code="9"/>
          <w:pgMar w:top="2155" w:right="1701" w:bottom="1701" w:left="1701" w:header="1701" w:footer="1304" w:gutter="0"/>
          <w:pgNumType w:fmt="upperRoman" w:start="1"/>
          <w:cols w:space="425"/>
          <w:docGrid w:type="linesAndChars" w:linePitch="381" w:charSpace="1861"/>
        </w:sectPr>
      </w:pPr>
      <w:r>
        <w:br w:type="page"/>
      </w:r>
    </w:p>
    <w:sdt>
      <w:sdtPr>
        <w:rPr>
          <w:rFonts w:ascii="Times New Roman" w:eastAsia="宋体" w:hAnsi="Times New Roman" w:cstheme="minorBidi"/>
          <w:color w:val="auto"/>
          <w:kern w:val="2"/>
          <w:sz w:val="21"/>
          <w:szCs w:val="22"/>
          <w:lang w:val="zh-CN"/>
        </w:rPr>
        <w:id w:val="-758605091"/>
        <w:docPartObj>
          <w:docPartGallery w:val="Table of Contents"/>
          <w:docPartUnique/>
        </w:docPartObj>
      </w:sdtPr>
      <w:sdtEndPr>
        <w:rPr>
          <w:b/>
          <w:bCs/>
          <w:sz w:val="24"/>
        </w:rPr>
      </w:sdtEndPr>
      <w:sdtContent>
        <w:p w14:paraId="5848F4FB" w14:textId="12E1541C" w:rsidR="007A3CB0" w:rsidRPr="003E3CAF" w:rsidRDefault="007A3CB0" w:rsidP="003E3CAF">
          <w:pPr>
            <w:pStyle w:val="TOC"/>
            <w:rPr>
              <w:color w:val="auto"/>
            </w:rPr>
          </w:pPr>
          <w:r w:rsidRPr="003E3CAF">
            <w:rPr>
              <w:color w:val="auto"/>
              <w:lang w:val="zh-CN"/>
            </w:rPr>
            <w:t>目录</w:t>
          </w:r>
        </w:p>
        <w:p w14:paraId="5DBC663C" w14:textId="78215011" w:rsidR="001F1058" w:rsidRDefault="007A3CB0">
          <w:pPr>
            <w:pStyle w:val="TOC1"/>
            <w:tabs>
              <w:tab w:val="right" w:leader="dot" w:pos="8494"/>
            </w:tabs>
            <w:ind w:firstLine="498"/>
            <w:rPr>
              <w:rFonts w:asciiTheme="minorHAnsi" w:eastAsiaTheme="minorEastAsia" w:hAnsiTheme="minorHAnsi"/>
              <w:noProof/>
              <w:sz w:val="21"/>
            </w:rPr>
          </w:pPr>
          <w:r>
            <w:fldChar w:fldCharType="begin"/>
          </w:r>
          <w:r>
            <w:instrText xml:space="preserve"> TOC \o "1-3" \h \z \u </w:instrText>
          </w:r>
          <w:r>
            <w:fldChar w:fldCharType="separate"/>
          </w:r>
          <w:hyperlink w:anchor="_Toc43374379" w:history="1">
            <w:r w:rsidR="001F1058" w:rsidRPr="00593487">
              <w:rPr>
                <w:rStyle w:val="af3"/>
                <w:noProof/>
              </w:rPr>
              <w:t>摘要</w:t>
            </w:r>
            <w:r w:rsidR="001F1058">
              <w:rPr>
                <w:noProof/>
                <w:webHidden/>
              </w:rPr>
              <w:tab/>
            </w:r>
            <w:r w:rsidR="001F1058">
              <w:rPr>
                <w:noProof/>
                <w:webHidden/>
              </w:rPr>
              <w:fldChar w:fldCharType="begin"/>
            </w:r>
            <w:r w:rsidR="001F1058">
              <w:rPr>
                <w:noProof/>
                <w:webHidden/>
              </w:rPr>
              <w:instrText xml:space="preserve"> PAGEREF _Toc43374379 \h </w:instrText>
            </w:r>
            <w:r w:rsidR="001F1058">
              <w:rPr>
                <w:noProof/>
                <w:webHidden/>
              </w:rPr>
            </w:r>
            <w:r w:rsidR="001F1058">
              <w:rPr>
                <w:noProof/>
                <w:webHidden/>
              </w:rPr>
              <w:fldChar w:fldCharType="separate"/>
            </w:r>
            <w:r w:rsidR="001F1058">
              <w:rPr>
                <w:noProof/>
                <w:webHidden/>
              </w:rPr>
              <w:t>I</w:t>
            </w:r>
            <w:r w:rsidR="001F1058">
              <w:rPr>
                <w:noProof/>
                <w:webHidden/>
              </w:rPr>
              <w:fldChar w:fldCharType="end"/>
            </w:r>
          </w:hyperlink>
        </w:p>
        <w:p w14:paraId="1FAAE1F7" w14:textId="7F54CE28" w:rsidR="001F1058" w:rsidRDefault="00401508">
          <w:pPr>
            <w:pStyle w:val="TOC1"/>
            <w:tabs>
              <w:tab w:val="right" w:leader="dot" w:pos="8494"/>
            </w:tabs>
            <w:ind w:firstLine="498"/>
            <w:rPr>
              <w:rFonts w:asciiTheme="minorHAnsi" w:eastAsiaTheme="minorEastAsia" w:hAnsiTheme="minorHAnsi"/>
              <w:noProof/>
              <w:sz w:val="21"/>
            </w:rPr>
          </w:pPr>
          <w:hyperlink w:anchor="_Toc43374380" w:history="1">
            <w:r w:rsidR="001F1058" w:rsidRPr="00593487">
              <w:rPr>
                <w:rStyle w:val="af3"/>
                <w:noProof/>
              </w:rPr>
              <w:t>Abstract</w:t>
            </w:r>
            <w:r w:rsidR="001F1058">
              <w:rPr>
                <w:noProof/>
                <w:webHidden/>
              </w:rPr>
              <w:tab/>
            </w:r>
            <w:r w:rsidR="001F1058">
              <w:rPr>
                <w:noProof/>
                <w:webHidden/>
              </w:rPr>
              <w:fldChar w:fldCharType="begin"/>
            </w:r>
            <w:r w:rsidR="001F1058">
              <w:rPr>
                <w:noProof/>
                <w:webHidden/>
              </w:rPr>
              <w:instrText xml:space="preserve"> PAGEREF _Toc43374380 \h </w:instrText>
            </w:r>
            <w:r w:rsidR="001F1058">
              <w:rPr>
                <w:noProof/>
                <w:webHidden/>
              </w:rPr>
            </w:r>
            <w:r w:rsidR="001F1058">
              <w:rPr>
                <w:noProof/>
                <w:webHidden/>
              </w:rPr>
              <w:fldChar w:fldCharType="separate"/>
            </w:r>
            <w:r w:rsidR="001F1058">
              <w:rPr>
                <w:noProof/>
                <w:webHidden/>
              </w:rPr>
              <w:t>I</w:t>
            </w:r>
            <w:r w:rsidR="001F1058">
              <w:rPr>
                <w:noProof/>
                <w:webHidden/>
              </w:rPr>
              <w:fldChar w:fldCharType="end"/>
            </w:r>
          </w:hyperlink>
        </w:p>
        <w:p w14:paraId="79AB9638" w14:textId="16CC262C" w:rsidR="001F1058" w:rsidRDefault="00401508">
          <w:pPr>
            <w:pStyle w:val="TOC1"/>
            <w:tabs>
              <w:tab w:val="right" w:leader="dot" w:pos="8494"/>
            </w:tabs>
            <w:ind w:firstLine="498"/>
            <w:rPr>
              <w:rFonts w:asciiTheme="minorHAnsi" w:eastAsiaTheme="minorEastAsia" w:hAnsiTheme="minorHAnsi"/>
              <w:noProof/>
              <w:sz w:val="21"/>
            </w:rPr>
          </w:pPr>
          <w:hyperlink w:anchor="_Toc43374381" w:history="1">
            <w:r w:rsidR="001F1058" w:rsidRPr="00593487">
              <w:rPr>
                <w:rStyle w:val="af3"/>
                <w:noProof/>
              </w:rPr>
              <w:t>第</w:t>
            </w:r>
            <w:r w:rsidR="001F1058" w:rsidRPr="00593487">
              <w:rPr>
                <w:rStyle w:val="af3"/>
                <w:noProof/>
              </w:rPr>
              <w:t>1</w:t>
            </w:r>
            <w:r w:rsidR="001F1058" w:rsidRPr="00593487">
              <w:rPr>
                <w:rStyle w:val="af3"/>
                <w:noProof/>
              </w:rPr>
              <w:t>章</w:t>
            </w:r>
            <w:r w:rsidR="001F1058" w:rsidRPr="00593487">
              <w:rPr>
                <w:rStyle w:val="af3"/>
                <w:noProof/>
              </w:rPr>
              <w:t xml:space="preserve"> </w:t>
            </w:r>
            <w:r w:rsidR="001F1058" w:rsidRPr="00593487">
              <w:rPr>
                <w:rStyle w:val="af3"/>
                <w:noProof/>
              </w:rPr>
              <w:t>绪论</w:t>
            </w:r>
            <w:r w:rsidR="001F1058">
              <w:rPr>
                <w:noProof/>
                <w:webHidden/>
              </w:rPr>
              <w:tab/>
            </w:r>
            <w:r w:rsidR="001F1058">
              <w:rPr>
                <w:noProof/>
                <w:webHidden/>
              </w:rPr>
              <w:fldChar w:fldCharType="begin"/>
            </w:r>
            <w:r w:rsidR="001F1058">
              <w:rPr>
                <w:noProof/>
                <w:webHidden/>
              </w:rPr>
              <w:instrText xml:space="preserve"> PAGEREF _Toc43374381 \h </w:instrText>
            </w:r>
            <w:r w:rsidR="001F1058">
              <w:rPr>
                <w:noProof/>
                <w:webHidden/>
              </w:rPr>
            </w:r>
            <w:r w:rsidR="001F1058">
              <w:rPr>
                <w:noProof/>
                <w:webHidden/>
              </w:rPr>
              <w:fldChar w:fldCharType="separate"/>
            </w:r>
            <w:r w:rsidR="001F1058">
              <w:rPr>
                <w:noProof/>
                <w:webHidden/>
              </w:rPr>
              <w:t>1</w:t>
            </w:r>
            <w:r w:rsidR="001F1058">
              <w:rPr>
                <w:noProof/>
                <w:webHidden/>
              </w:rPr>
              <w:fldChar w:fldCharType="end"/>
            </w:r>
          </w:hyperlink>
        </w:p>
        <w:p w14:paraId="46AEEC36" w14:textId="3B725EAB" w:rsidR="001F1058" w:rsidRDefault="00401508">
          <w:pPr>
            <w:pStyle w:val="TOC2"/>
            <w:tabs>
              <w:tab w:val="right" w:leader="dot" w:pos="8494"/>
            </w:tabs>
            <w:ind w:left="498" w:firstLine="498"/>
            <w:rPr>
              <w:rFonts w:asciiTheme="minorHAnsi" w:eastAsiaTheme="minorEastAsia" w:hAnsiTheme="minorHAnsi"/>
              <w:noProof/>
              <w:sz w:val="21"/>
            </w:rPr>
          </w:pPr>
          <w:hyperlink w:anchor="_Toc43374382" w:history="1">
            <w:r w:rsidR="001F1058" w:rsidRPr="00593487">
              <w:rPr>
                <w:rStyle w:val="af3"/>
                <w:noProof/>
              </w:rPr>
              <w:t xml:space="preserve">1.1 </w:t>
            </w:r>
            <w:r w:rsidR="001F1058" w:rsidRPr="00593487">
              <w:rPr>
                <w:rStyle w:val="af3"/>
                <w:noProof/>
              </w:rPr>
              <w:t>课题来源</w:t>
            </w:r>
            <w:r w:rsidR="001F1058">
              <w:rPr>
                <w:noProof/>
                <w:webHidden/>
              </w:rPr>
              <w:tab/>
            </w:r>
            <w:r w:rsidR="001F1058">
              <w:rPr>
                <w:noProof/>
                <w:webHidden/>
              </w:rPr>
              <w:fldChar w:fldCharType="begin"/>
            </w:r>
            <w:r w:rsidR="001F1058">
              <w:rPr>
                <w:noProof/>
                <w:webHidden/>
              </w:rPr>
              <w:instrText xml:space="preserve"> PAGEREF _Toc43374382 \h </w:instrText>
            </w:r>
            <w:r w:rsidR="001F1058">
              <w:rPr>
                <w:noProof/>
                <w:webHidden/>
              </w:rPr>
            </w:r>
            <w:r w:rsidR="001F1058">
              <w:rPr>
                <w:noProof/>
                <w:webHidden/>
              </w:rPr>
              <w:fldChar w:fldCharType="separate"/>
            </w:r>
            <w:r w:rsidR="001F1058">
              <w:rPr>
                <w:noProof/>
                <w:webHidden/>
              </w:rPr>
              <w:t>1</w:t>
            </w:r>
            <w:r w:rsidR="001F1058">
              <w:rPr>
                <w:noProof/>
                <w:webHidden/>
              </w:rPr>
              <w:fldChar w:fldCharType="end"/>
            </w:r>
          </w:hyperlink>
        </w:p>
        <w:p w14:paraId="3FA8B5D9" w14:textId="68FBA07D" w:rsidR="001F1058" w:rsidRDefault="00401508">
          <w:pPr>
            <w:pStyle w:val="TOC2"/>
            <w:tabs>
              <w:tab w:val="right" w:leader="dot" w:pos="8494"/>
            </w:tabs>
            <w:ind w:left="498" w:firstLine="498"/>
            <w:rPr>
              <w:rFonts w:asciiTheme="minorHAnsi" w:eastAsiaTheme="minorEastAsia" w:hAnsiTheme="minorHAnsi"/>
              <w:noProof/>
              <w:sz w:val="21"/>
            </w:rPr>
          </w:pPr>
          <w:hyperlink w:anchor="_Toc43374383" w:history="1">
            <w:r w:rsidR="001F1058" w:rsidRPr="00593487">
              <w:rPr>
                <w:rStyle w:val="af3"/>
                <w:noProof/>
              </w:rPr>
              <w:t xml:space="preserve">1.2 </w:t>
            </w:r>
            <w:r w:rsidR="001F1058" w:rsidRPr="00593487">
              <w:rPr>
                <w:rStyle w:val="af3"/>
                <w:noProof/>
              </w:rPr>
              <w:t>课题背景及研究的目的和意义</w:t>
            </w:r>
            <w:r w:rsidR="001F1058">
              <w:rPr>
                <w:noProof/>
                <w:webHidden/>
              </w:rPr>
              <w:tab/>
            </w:r>
            <w:r w:rsidR="001F1058">
              <w:rPr>
                <w:noProof/>
                <w:webHidden/>
              </w:rPr>
              <w:fldChar w:fldCharType="begin"/>
            </w:r>
            <w:r w:rsidR="001F1058">
              <w:rPr>
                <w:noProof/>
                <w:webHidden/>
              </w:rPr>
              <w:instrText xml:space="preserve"> PAGEREF _Toc43374383 \h </w:instrText>
            </w:r>
            <w:r w:rsidR="001F1058">
              <w:rPr>
                <w:noProof/>
                <w:webHidden/>
              </w:rPr>
            </w:r>
            <w:r w:rsidR="001F1058">
              <w:rPr>
                <w:noProof/>
                <w:webHidden/>
              </w:rPr>
              <w:fldChar w:fldCharType="separate"/>
            </w:r>
            <w:r w:rsidR="001F1058">
              <w:rPr>
                <w:noProof/>
                <w:webHidden/>
              </w:rPr>
              <w:t>1</w:t>
            </w:r>
            <w:r w:rsidR="001F1058">
              <w:rPr>
                <w:noProof/>
                <w:webHidden/>
              </w:rPr>
              <w:fldChar w:fldCharType="end"/>
            </w:r>
          </w:hyperlink>
        </w:p>
        <w:p w14:paraId="465524B1" w14:textId="4B1CA836" w:rsidR="001F1058" w:rsidRDefault="00401508">
          <w:pPr>
            <w:pStyle w:val="TOC2"/>
            <w:tabs>
              <w:tab w:val="right" w:leader="dot" w:pos="8494"/>
            </w:tabs>
            <w:ind w:left="498" w:firstLine="498"/>
            <w:rPr>
              <w:rFonts w:asciiTheme="minorHAnsi" w:eastAsiaTheme="minorEastAsia" w:hAnsiTheme="minorHAnsi"/>
              <w:noProof/>
              <w:sz w:val="21"/>
            </w:rPr>
          </w:pPr>
          <w:hyperlink w:anchor="_Toc43374384" w:history="1">
            <w:r w:rsidR="001F1058" w:rsidRPr="00593487">
              <w:rPr>
                <w:rStyle w:val="af3"/>
                <w:noProof/>
              </w:rPr>
              <w:t xml:space="preserve">1.3 </w:t>
            </w:r>
            <w:r w:rsidR="001F1058" w:rsidRPr="00593487">
              <w:rPr>
                <w:rStyle w:val="af3"/>
                <w:noProof/>
              </w:rPr>
              <w:t>国内外研究现状</w:t>
            </w:r>
            <w:r w:rsidR="001F1058">
              <w:rPr>
                <w:noProof/>
                <w:webHidden/>
              </w:rPr>
              <w:tab/>
            </w:r>
            <w:r w:rsidR="001F1058">
              <w:rPr>
                <w:noProof/>
                <w:webHidden/>
              </w:rPr>
              <w:fldChar w:fldCharType="begin"/>
            </w:r>
            <w:r w:rsidR="001F1058">
              <w:rPr>
                <w:noProof/>
                <w:webHidden/>
              </w:rPr>
              <w:instrText xml:space="preserve"> PAGEREF _Toc43374384 \h </w:instrText>
            </w:r>
            <w:r w:rsidR="001F1058">
              <w:rPr>
                <w:noProof/>
                <w:webHidden/>
              </w:rPr>
            </w:r>
            <w:r w:rsidR="001F1058">
              <w:rPr>
                <w:noProof/>
                <w:webHidden/>
              </w:rPr>
              <w:fldChar w:fldCharType="separate"/>
            </w:r>
            <w:r w:rsidR="001F1058">
              <w:rPr>
                <w:noProof/>
                <w:webHidden/>
              </w:rPr>
              <w:t>2</w:t>
            </w:r>
            <w:r w:rsidR="001F1058">
              <w:rPr>
                <w:noProof/>
                <w:webHidden/>
              </w:rPr>
              <w:fldChar w:fldCharType="end"/>
            </w:r>
          </w:hyperlink>
        </w:p>
        <w:p w14:paraId="4B6D727E" w14:textId="0E810DB7" w:rsidR="001F1058" w:rsidRDefault="00401508">
          <w:pPr>
            <w:pStyle w:val="TOC3"/>
            <w:tabs>
              <w:tab w:val="right" w:leader="dot" w:pos="8494"/>
            </w:tabs>
            <w:ind w:left="996" w:firstLine="498"/>
            <w:rPr>
              <w:rFonts w:asciiTheme="minorHAnsi" w:eastAsiaTheme="minorEastAsia" w:hAnsiTheme="minorHAnsi"/>
              <w:noProof/>
              <w:sz w:val="21"/>
            </w:rPr>
          </w:pPr>
          <w:hyperlink w:anchor="_Toc43374385" w:history="1">
            <w:r w:rsidR="001F1058" w:rsidRPr="00593487">
              <w:rPr>
                <w:rStyle w:val="af3"/>
                <w:noProof/>
              </w:rPr>
              <w:t xml:space="preserve">1.3.1 </w:t>
            </w:r>
            <w:r w:rsidR="001F1058" w:rsidRPr="00593487">
              <w:rPr>
                <w:rStyle w:val="af3"/>
                <w:noProof/>
              </w:rPr>
              <w:t>分组策略研究现状</w:t>
            </w:r>
            <w:r w:rsidR="001F1058">
              <w:rPr>
                <w:noProof/>
                <w:webHidden/>
              </w:rPr>
              <w:tab/>
            </w:r>
            <w:r w:rsidR="001F1058">
              <w:rPr>
                <w:noProof/>
                <w:webHidden/>
              </w:rPr>
              <w:fldChar w:fldCharType="begin"/>
            </w:r>
            <w:r w:rsidR="001F1058">
              <w:rPr>
                <w:noProof/>
                <w:webHidden/>
              </w:rPr>
              <w:instrText xml:space="preserve"> PAGEREF _Toc43374385 \h </w:instrText>
            </w:r>
            <w:r w:rsidR="001F1058">
              <w:rPr>
                <w:noProof/>
                <w:webHidden/>
              </w:rPr>
            </w:r>
            <w:r w:rsidR="001F1058">
              <w:rPr>
                <w:noProof/>
                <w:webHidden/>
              </w:rPr>
              <w:fldChar w:fldCharType="separate"/>
            </w:r>
            <w:r w:rsidR="001F1058">
              <w:rPr>
                <w:noProof/>
                <w:webHidden/>
              </w:rPr>
              <w:t>3</w:t>
            </w:r>
            <w:r w:rsidR="001F1058">
              <w:rPr>
                <w:noProof/>
                <w:webHidden/>
              </w:rPr>
              <w:fldChar w:fldCharType="end"/>
            </w:r>
          </w:hyperlink>
        </w:p>
        <w:p w14:paraId="40CE1D98" w14:textId="4E36C9DF" w:rsidR="001F1058" w:rsidRDefault="00401508">
          <w:pPr>
            <w:pStyle w:val="TOC3"/>
            <w:tabs>
              <w:tab w:val="right" w:leader="dot" w:pos="8494"/>
            </w:tabs>
            <w:ind w:left="996" w:firstLine="498"/>
            <w:rPr>
              <w:rFonts w:asciiTheme="minorHAnsi" w:eastAsiaTheme="minorEastAsia" w:hAnsiTheme="minorHAnsi"/>
              <w:noProof/>
              <w:sz w:val="21"/>
            </w:rPr>
          </w:pPr>
          <w:hyperlink w:anchor="_Toc43374386" w:history="1">
            <w:r w:rsidR="001F1058" w:rsidRPr="00593487">
              <w:rPr>
                <w:rStyle w:val="af3"/>
                <w:noProof/>
              </w:rPr>
              <w:t xml:space="preserve">1.3.2 </w:t>
            </w:r>
            <w:r w:rsidR="001F1058" w:rsidRPr="00593487">
              <w:rPr>
                <w:rStyle w:val="af3"/>
                <w:noProof/>
              </w:rPr>
              <w:t>状态迁移机制研究现状</w:t>
            </w:r>
            <w:r w:rsidR="001F1058">
              <w:rPr>
                <w:noProof/>
                <w:webHidden/>
              </w:rPr>
              <w:tab/>
            </w:r>
            <w:r w:rsidR="001F1058">
              <w:rPr>
                <w:noProof/>
                <w:webHidden/>
              </w:rPr>
              <w:fldChar w:fldCharType="begin"/>
            </w:r>
            <w:r w:rsidR="001F1058">
              <w:rPr>
                <w:noProof/>
                <w:webHidden/>
              </w:rPr>
              <w:instrText xml:space="preserve"> PAGEREF _Toc43374386 \h </w:instrText>
            </w:r>
            <w:r w:rsidR="001F1058">
              <w:rPr>
                <w:noProof/>
                <w:webHidden/>
              </w:rPr>
            </w:r>
            <w:r w:rsidR="001F1058">
              <w:rPr>
                <w:noProof/>
                <w:webHidden/>
              </w:rPr>
              <w:fldChar w:fldCharType="separate"/>
            </w:r>
            <w:r w:rsidR="001F1058">
              <w:rPr>
                <w:noProof/>
                <w:webHidden/>
              </w:rPr>
              <w:t>5</w:t>
            </w:r>
            <w:r w:rsidR="001F1058">
              <w:rPr>
                <w:noProof/>
                <w:webHidden/>
              </w:rPr>
              <w:fldChar w:fldCharType="end"/>
            </w:r>
          </w:hyperlink>
        </w:p>
        <w:p w14:paraId="3E52378C" w14:textId="149E32C4" w:rsidR="001F1058" w:rsidRDefault="00401508">
          <w:pPr>
            <w:pStyle w:val="TOC3"/>
            <w:tabs>
              <w:tab w:val="right" w:leader="dot" w:pos="8494"/>
            </w:tabs>
            <w:ind w:left="996" w:firstLine="498"/>
            <w:rPr>
              <w:rFonts w:asciiTheme="minorHAnsi" w:eastAsiaTheme="minorEastAsia" w:hAnsiTheme="minorHAnsi"/>
              <w:noProof/>
              <w:sz w:val="21"/>
            </w:rPr>
          </w:pPr>
          <w:hyperlink w:anchor="_Toc43374387" w:history="1">
            <w:r w:rsidR="001F1058" w:rsidRPr="00593487">
              <w:rPr>
                <w:rStyle w:val="af3"/>
                <w:noProof/>
              </w:rPr>
              <w:t xml:space="preserve">1.3.3 </w:t>
            </w:r>
            <w:r w:rsidR="001F1058" w:rsidRPr="00593487">
              <w:rPr>
                <w:rStyle w:val="af3"/>
                <w:noProof/>
              </w:rPr>
              <w:t>现有研究现状的不足</w:t>
            </w:r>
            <w:r w:rsidR="001F1058">
              <w:rPr>
                <w:noProof/>
                <w:webHidden/>
              </w:rPr>
              <w:tab/>
            </w:r>
            <w:r w:rsidR="001F1058">
              <w:rPr>
                <w:noProof/>
                <w:webHidden/>
              </w:rPr>
              <w:fldChar w:fldCharType="begin"/>
            </w:r>
            <w:r w:rsidR="001F1058">
              <w:rPr>
                <w:noProof/>
                <w:webHidden/>
              </w:rPr>
              <w:instrText xml:space="preserve"> PAGEREF _Toc43374387 \h </w:instrText>
            </w:r>
            <w:r w:rsidR="001F1058">
              <w:rPr>
                <w:noProof/>
                <w:webHidden/>
              </w:rPr>
            </w:r>
            <w:r w:rsidR="001F1058">
              <w:rPr>
                <w:noProof/>
                <w:webHidden/>
              </w:rPr>
              <w:fldChar w:fldCharType="separate"/>
            </w:r>
            <w:r w:rsidR="001F1058">
              <w:rPr>
                <w:noProof/>
                <w:webHidden/>
              </w:rPr>
              <w:t>6</w:t>
            </w:r>
            <w:r w:rsidR="001F1058">
              <w:rPr>
                <w:noProof/>
                <w:webHidden/>
              </w:rPr>
              <w:fldChar w:fldCharType="end"/>
            </w:r>
          </w:hyperlink>
        </w:p>
        <w:p w14:paraId="7329BBD7" w14:textId="518CC78C" w:rsidR="001F1058" w:rsidRDefault="00401508">
          <w:pPr>
            <w:pStyle w:val="TOC2"/>
            <w:tabs>
              <w:tab w:val="right" w:leader="dot" w:pos="8494"/>
            </w:tabs>
            <w:ind w:left="498" w:firstLine="498"/>
            <w:rPr>
              <w:rFonts w:asciiTheme="minorHAnsi" w:eastAsiaTheme="minorEastAsia" w:hAnsiTheme="minorHAnsi"/>
              <w:noProof/>
              <w:sz w:val="21"/>
            </w:rPr>
          </w:pPr>
          <w:hyperlink w:anchor="_Toc43374388" w:history="1">
            <w:r w:rsidR="001F1058" w:rsidRPr="00593487">
              <w:rPr>
                <w:rStyle w:val="af3"/>
                <w:noProof/>
              </w:rPr>
              <w:t xml:space="preserve">1.4 </w:t>
            </w:r>
            <w:r w:rsidR="001F1058" w:rsidRPr="00593487">
              <w:rPr>
                <w:rStyle w:val="af3"/>
                <w:noProof/>
              </w:rPr>
              <w:t>本文主要研究内容</w:t>
            </w:r>
            <w:r w:rsidR="001F1058">
              <w:rPr>
                <w:noProof/>
                <w:webHidden/>
              </w:rPr>
              <w:tab/>
            </w:r>
            <w:r w:rsidR="001F1058">
              <w:rPr>
                <w:noProof/>
                <w:webHidden/>
              </w:rPr>
              <w:fldChar w:fldCharType="begin"/>
            </w:r>
            <w:r w:rsidR="001F1058">
              <w:rPr>
                <w:noProof/>
                <w:webHidden/>
              </w:rPr>
              <w:instrText xml:space="preserve"> PAGEREF _Toc43374388 \h </w:instrText>
            </w:r>
            <w:r w:rsidR="001F1058">
              <w:rPr>
                <w:noProof/>
                <w:webHidden/>
              </w:rPr>
            </w:r>
            <w:r w:rsidR="001F1058">
              <w:rPr>
                <w:noProof/>
                <w:webHidden/>
              </w:rPr>
              <w:fldChar w:fldCharType="separate"/>
            </w:r>
            <w:r w:rsidR="001F1058">
              <w:rPr>
                <w:noProof/>
                <w:webHidden/>
              </w:rPr>
              <w:t>7</w:t>
            </w:r>
            <w:r w:rsidR="001F1058">
              <w:rPr>
                <w:noProof/>
                <w:webHidden/>
              </w:rPr>
              <w:fldChar w:fldCharType="end"/>
            </w:r>
          </w:hyperlink>
        </w:p>
        <w:p w14:paraId="231819F9" w14:textId="10EA1CA8" w:rsidR="001F1058" w:rsidRDefault="00401508">
          <w:pPr>
            <w:pStyle w:val="TOC2"/>
            <w:tabs>
              <w:tab w:val="right" w:leader="dot" w:pos="8494"/>
            </w:tabs>
            <w:ind w:left="498" w:firstLine="498"/>
            <w:rPr>
              <w:rFonts w:asciiTheme="minorHAnsi" w:eastAsiaTheme="minorEastAsia" w:hAnsiTheme="minorHAnsi"/>
              <w:noProof/>
              <w:sz w:val="21"/>
            </w:rPr>
          </w:pPr>
          <w:hyperlink w:anchor="_Toc43374389" w:history="1">
            <w:r w:rsidR="001F1058" w:rsidRPr="00593487">
              <w:rPr>
                <w:rStyle w:val="af3"/>
                <w:noProof/>
              </w:rPr>
              <w:t xml:space="preserve">1.5 </w:t>
            </w:r>
            <w:r w:rsidR="001F1058" w:rsidRPr="00593487">
              <w:rPr>
                <w:rStyle w:val="af3"/>
                <w:noProof/>
              </w:rPr>
              <w:t>论文组织结构</w:t>
            </w:r>
            <w:r w:rsidR="001F1058">
              <w:rPr>
                <w:noProof/>
                <w:webHidden/>
              </w:rPr>
              <w:tab/>
            </w:r>
            <w:r w:rsidR="001F1058">
              <w:rPr>
                <w:noProof/>
                <w:webHidden/>
              </w:rPr>
              <w:fldChar w:fldCharType="begin"/>
            </w:r>
            <w:r w:rsidR="001F1058">
              <w:rPr>
                <w:noProof/>
                <w:webHidden/>
              </w:rPr>
              <w:instrText xml:space="preserve"> PAGEREF _Toc43374389 \h </w:instrText>
            </w:r>
            <w:r w:rsidR="001F1058">
              <w:rPr>
                <w:noProof/>
                <w:webHidden/>
              </w:rPr>
            </w:r>
            <w:r w:rsidR="001F1058">
              <w:rPr>
                <w:noProof/>
                <w:webHidden/>
              </w:rPr>
              <w:fldChar w:fldCharType="separate"/>
            </w:r>
            <w:r w:rsidR="001F1058">
              <w:rPr>
                <w:noProof/>
                <w:webHidden/>
              </w:rPr>
              <w:t>8</w:t>
            </w:r>
            <w:r w:rsidR="001F1058">
              <w:rPr>
                <w:noProof/>
                <w:webHidden/>
              </w:rPr>
              <w:fldChar w:fldCharType="end"/>
            </w:r>
          </w:hyperlink>
        </w:p>
        <w:p w14:paraId="6EA92A77" w14:textId="6B72BA7E" w:rsidR="001F1058" w:rsidRDefault="00401508">
          <w:pPr>
            <w:pStyle w:val="TOC1"/>
            <w:tabs>
              <w:tab w:val="right" w:leader="dot" w:pos="8494"/>
            </w:tabs>
            <w:ind w:firstLine="498"/>
            <w:rPr>
              <w:rFonts w:asciiTheme="minorHAnsi" w:eastAsiaTheme="minorEastAsia" w:hAnsiTheme="minorHAnsi"/>
              <w:noProof/>
              <w:sz w:val="21"/>
            </w:rPr>
          </w:pPr>
          <w:hyperlink w:anchor="_Toc43374390" w:history="1">
            <w:r w:rsidR="001F1058" w:rsidRPr="00593487">
              <w:rPr>
                <w:rStyle w:val="af3"/>
                <w:noProof/>
              </w:rPr>
              <w:t>第</w:t>
            </w:r>
            <w:r w:rsidR="001F1058" w:rsidRPr="00593487">
              <w:rPr>
                <w:rStyle w:val="af3"/>
                <w:noProof/>
              </w:rPr>
              <w:t>2</w:t>
            </w:r>
            <w:r w:rsidR="001F1058" w:rsidRPr="00593487">
              <w:rPr>
                <w:rStyle w:val="af3"/>
                <w:noProof/>
              </w:rPr>
              <w:t>章</w:t>
            </w:r>
            <w:r w:rsidR="001F1058" w:rsidRPr="00593487">
              <w:rPr>
                <w:rStyle w:val="af3"/>
                <w:noProof/>
              </w:rPr>
              <w:t xml:space="preserve"> </w:t>
            </w:r>
            <w:r w:rsidR="001F1058" w:rsidRPr="00593487">
              <w:rPr>
                <w:rStyle w:val="af3"/>
                <w:noProof/>
              </w:rPr>
              <w:t>分组策略和状态迁移问题概述</w:t>
            </w:r>
            <w:r w:rsidR="001F1058">
              <w:rPr>
                <w:noProof/>
                <w:webHidden/>
              </w:rPr>
              <w:tab/>
            </w:r>
            <w:r w:rsidR="001F1058">
              <w:rPr>
                <w:noProof/>
                <w:webHidden/>
              </w:rPr>
              <w:fldChar w:fldCharType="begin"/>
            </w:r>
            <w:r w:rsidR="001F1058">
              <w:rPr>
                <w:noProof/>
                <w:webHidden/>
              </w:rPr>
              <w:instrText xml:space="preserve"> PAGEREF _Toc43374390 \h </w:instrText>
            </w:r>
            <w:r w:rsidR="001F1058">
              <w:rPr>
                <w:noProof/>
                <w:webHidden/>
              </w:rPr>
            </w:r>
            <w:r w:rsidR="001F1058">
              <w:rPr>
                <w:noProof/>
                <w:webHidden/>
              </w:rPr>
              <w:fldChar w:fldCharType="separate"/>
            </w:r>
            <w:r w:rsidR="001F1058">
              <w:rPr>
                <w:noProof/>
                <w:webHidden/>
              </w:rPr>
              <w:t>10</w:t>
            </w:r>
            <w:r w:rsidR="001F1058">
              <w:rPr>
                <w:noProof/>
                <w:webHidden/>
              </w:rPr>
              <w:fldChar w:fldCharType="end"/>
            </w:r>
          </w:hyperlink>
        </w:p>
        <w:p w14:paraId="6ACEFC3B" w14:textId="245861B6" w:rsidR="001F1058" w:rsidRDefault="00401508">
          <w:pPr>
            <w:pStyle w:val="TOC2"/>
            <w:tabs>
              <w:tab w:val="right" w:leader="dot" w:pos="8494"/>
            </w:tabs>
            <w:ind w:left="498" w:firstLine="498"/>
            <w:rPr>
              <w:rFonts w:asciiTheme="minorHAnsi" w:eastAsiaTheme="minorEastAsia" w:hAnsiTheme="minorHAnsi"/>
              <w:noProof/>
              <w:sz w:val="21"/>
            </w:rPr>
          </w:pPr>
          <w:hyperlink w:anchor="_Toc43374391" w:history="1">
            <w:r w:rsidR="001F1058" w:rsidRPr="00593487">
              <w:rPr>
                <w:rStyle w:val="af3"/>
                <w:noProof/>
              </w:rPr>
              <w:t xml:space="preserve">2.1 </w:t>
            </w:r>
            <w:r w:rsidR="001F1058" w:rsidRPr="00593487">
              <w:rPr>
                <w:rStyle w:val="af3"/>
                <w:noProof/>
              </w:rPr>
              <w:t>分布式流计算系统模型概述</w:t>
            </w:r>
            <w:r w:rsidR="001F1058">
              <w:rPr>
                <w:noProof/>
                <w:webHidden/>
              </w:rPr>
              <w:tab/>
            </w:r>
            <w:r w:rsidR="001F1058">
              <w:rPr>
                <w:noProof/>
                <w:webHidden/>
              </w:rPr>
              <w:fldChar w:fldCharType="begin"/>
            </w:r>
            <w:r w:rsidR="001F1058">
              <w:rPr>
                <w:noProof/>
                <w:webHidden/>
              </w:rPr>
              <w:instrText xml:space="preserve"> PAGEREF _Toc43374391 \h </w:instrText>
            </w:r>
            <w:r w:rsidR="001F1058">
              <w:rPr>
                <w:noProof/>
                <w:webHidden/>
              </w:rPr>
            </w:r>
            <w:r w:rsidR="001F1058">
              <w:rPr>
                <w:noProof/>
                <w:webHidden/>
              </w:rPr>
              <w:fldChar w:fldCharType="separate"/>
            </w:r>
            <w:r w:rsidR="001F1058">
              <w:rPr>
                <w:noProof/>
                <w:webHidden/>
              </w:rPr>
              <w:t>10</w:t>
            </w:r>
            <w:r w:rsidR="001F1058">
              <w:rPr>
                <w:noProof/>
                <w:webHidden/>
              </w:rPr>
              <w:fldChar w:fldCharType="end"/>
            </w:r>
          </w:hyperlink>
        </w:p>
        <w:p w14:paraId="21AF5DF2" w14:textId="057138BA" w:rsidR="001F1058" w:rsidRDefault="00401508">
          <w:pPr>
            <w:pStyle w:val="TOC2"/>
            <w:tabs>
              <w:tab w:val="right" w:leader="dot" w:pos="8494"/>
            </w:tabs>
            <w:ind w:left="498" w:firstLine="498"/>
            <w:rPr>
              <w:rFonts w:asciiTheme="minorHAnsi" w:eastAsiaTheme="minorEastAsia" w:hAnsiTheme="minorHAnsi"/>
              <w:noProof/>
              <w:sz w:val="21"/>
            </w:rPr>
          </w:pPr>
          <w:hyperlink w:anchor="_Toc43374392" w:history="1">
            <w:r w:rsidR="001F1058" w:rsidRPr="00593487">
              <w:rPr>
                <w:rStyle w:val="af3"/>
                <w:noProof/>
              </w:rPr>
              <w:t xml:space="preserve">2.2 </w:t>
            </w:r>
            <w:r w:rsidR="001F1058" w:rsidRPr="00593487">
              <w:rPr>
                <w:rStyle w:val="af3"/>
                <w:noProof/>
              </w:rPr>
              <w:t>分组问题模型</w:t>
            </w:r>
            <w:r w:rsidR="001F1058">
              <w:rPr>
                <w:noProof/>
                <w:webHidden/>
              </w:rPr>
              <w:tab/>
            </w:r>
            <w:r w:rsidR="001F1058">
              <w:rPr>
                <w:noProof/>
                <w:webHidden/>
              </w:rPr>
              <w:fldChar w:fldCharType="begin"/>
            </w:r>
            <w:r w:rsidR="001F1058">
              <w:rPr>
                <w:noProof/>
                <w:webHidden/>
              </w:rPr>
              <w:instrText xml:space="preserve"> PAGEREF _Toc43374392 \h </w:instrText>
            </w:r>
            <w:r w:rsidR="001F1058">
              <w:rPr>
                <w:noProof/>
                <w:webHidden/>
              </w:rPr>
            </w:r>
            <w:r w:rsidR="001F1058">
              <w:rPr>
                <w:noProof/>
                <w:webHidden/>
              </w:rPr>
              <w:fldChar w:fldCharType="separate"/>
            </w:r>
            <w:r w:rsidR="001F1058">
              <w:rPr>
                <w:noProof/>
                <w:webHidden/>
              </w:rPr>
              <w:t>11</w:t>
            </w:r>
            <w:r w:rsidR="001F1058">
              <w:rPr>
                <w:noProof/>
                <w:webHidden/>
              </w:rPr>
              <w:fldChar w:fldCharType="end"/>
            </w:r>
          </w:hyperlink>
        </w:p>
        <w:p w14:paraId="5FB3BFCA" w14:textId="631D6CC6" w:rsidR="001F1058" w:rsidRDefault="00401508">
          <w:pPr>
            <w:pStyle w:val="TOC2"/>
            <w:tabs>
              <w:tab w:val="right" w:leader="dot" w:pos="8494"/>
            </w:tabs>
            <w:ind w:left="498" w:firstLine="498"/>
            <w:rPr>
              <w:rFonts w:asciiTheme="minorHAnsi" w:eastAsiaTheme="minorEastAsia" w:hAnsiTheme="minorHAnsi"/>
              <w:noProof/>
              <w:sz w:val="21"/>
            </w:rPr>
          </w:pPr>
          <w:hyperlink w:anchor="_Toc43374393" w:history="1">
            <w:r w:rsidR="001F1058" w:rsidRPr="00593487">
              <w:rPr>
                <w:rStyle w:val="af3"/>
                <w:noProof/>
              </w:rPr>
              <w:t xml:space="preserve">2.3 </w:t>
            </w:r>
            <w:r w:rsidR="001F1058" w:rsidRPr="00593487">
              <w:rPr>
                <w:rStyle w:val="af3"/>
                <w:noProof/>
              </w:rPr>
              <w:t>数据采样及迁移触发</w:t>
            </w:r>
            <w:r w:rsidR="001F1058">
              <w:rPr>
                <w:noProof/>
                <w:webHidden/>
              </w:rPr>
              <w:tab/>
            </w:r>
            <w:r w:rsidR="001F1058">
              <w:rPr>
                <w:noProof/>
                <w:webHidden/>
              </w:rPr>
              <w:fldChar w:fldCharType="begin"/>
            </w:r>
            <w:r w:rsidR="001F1058">
              <w:rPr>
                <w:noProof/>
                <w:webHidden/>
              </w:rPr>
              <w:instrText xml:space="preserve"> PAGEREF _Toc43374393 \h </w:instrText>
            </w:r>
            <w:r w:rsidR="001F1058">
              <w:rPr>
                <w:noProof/>
                <w:webHidden/>
              </w:rPr>
            </w:r>
            <w:r w:rsidR="001F1058">
              <w:rPr>
                <w:noProof/>
                <w:webHidden/>
              </w:rPr>
              <w:fldChar w:fldCharType="separate"/>
            </w:r>
            <w:r w:rsidR="001F1058">
              <w:rPr>
                <w:noProof/>
                <w:webHidden/>
              </w:rPr>
              <w:t>12</w:t>
            </w:r>
            <w:r w:rsidR="001F1058">
              <w:rPr>
                <w:noProof/>
                <w:webHidden/>
              </w:rPr>
              <w:fldChar w:fldCharType="end"/>
            </w:r>
          </w:hyperlink>
        </w:p>
        <w:p w14:paraId="0DD18F0A" w14:textId="62C04C16" w:rsidR="001F1058" w:rsidRDefault="00401508">
          <w:pPr>
            <w:pStyle w:val="TOC2"/>
            <w:tabs>
              <w:tab w:val="right" w:leader="dot" w:pos="8494"/>
            </w:tabs>
            <w:ind w:left="498" w:firstLine="498"/>
            <w:rPr>
              <w:rFonts w:asciiTheme="minorHAnsi" w:eastAsiaTheme="minorEastAsia" w:hAnsiTheme="minorHAnsi"/>
              <w:noProof/>
              <w:sz w:val="21"/>
            </w:rPr>
          </w:pPr>
          <w:hyperlink w:anchor="_Toc43374394" w:history="1">
            <w:r w:rsidR="001F1058" w:rsidRPr="00593487">
              <w:rPr>
                <w:rStyle w:val="af3"/>
                <w:noProof/>
              </w:rPr>
              <w:t>2.4 Flink</w:t>
            </w:r>
            <w:r w:rsidR="001F1058" w:rsidRPr="00593487">
              <w:rPr>
                <w:rStyle w:val="af3"/>
                <w:noProof/>
              </w:rPr>
              <w:t>现有机制介绍</w:t>
            </w:r>
            <w:r w:rsidR="001F1058">
              <w:rPr>
                <w:noProof/>
                <w:webHidden/>
              </w:rPr>
              <w:tab/>
            </w:r>
            <w:r w:rsidR="001F1058">
              <w:rPr>
                <w:noProof/>
                <w:webHidden/>
              </w:rPr>
              <w:fldChar w:fldCharType="begin"/>
            </w:r>
            <w:r w:rsidR="001F1058">
              <w:rPr>
                <w:noProof/>
                <w:webHidden/>
              </w:rPr>
              <w:instrText xml:space="preserve"> PAGEREF _Toc43374394 \h </w:instrText>
            </w:r>
            <w:r w:rsidR="001F1058">
              <w:rPr>
                <w:noProof/>
                <w:webHidden/>
              </w:rPr>
            </w:r>
            <w:r w:rsidR="001F1058">
              <w:rPr>
                <w:noProof/>
                <w:webHidden/>
              </w:rPr>
              <w:fldChar w:fldCharType="separate"/>
            </w:r>
            <w:r w:rsidR="001F1058">
              <w:rPr>
                <w:noProof/>
                <w:webHidden/>
              </w:rPr>
              <w:t>12</w:t>
            </w:r>
            <w:r w:rsidR="001F1058">
              <w:rPr>
                <w:noProof/>
                <w:webHidden/>
              </w:rPr>
              <w:fldChar w:fldCharType="end"/>
            </w:r>
          </w:hyperlink>
        </w:p>
        <w:p w14:paraId="3B692044" w14:textId="15A48ADE" w:rsidR="001F1058" w:rsidRDefault="00401508">
          <w:pPr>
            <w:pStyle w:val="TOC3"/>
            <w:tabs>
              <w:tab w:val="right" w:leader="dot" w:pos="8494"/>
            </w:tabs>
            <w:ind w:left="996" w:firstLine="498"/>
            <w:rPr>
              <w:rFonts w:asciiTheme="minorHAnsi" w:eastAsiaTheme="minorEastAsia" w:hAnsiTheme="minorHAnsi"/>
              <w:noProof/>
              <w:sz w:val="21"/>
            </w:rPr>
          </w:pPr>
          <w:hyperlink w:anchor="_Toc43374395" w:history="1">
            <w:r w:rsidR="001F1058" w:rsidRPr="00593487">
              <w:rPr>
                <w:rStyle w:val="af3"/>
                <w:noProof/>
              </w:rPr>
              <w:t xml:space="preserve">2.4.1 Flink </w:t>
            </w:r>
            <w:r w:rsidR="001F1058" w:rsidRPr="00593487">
              <w:rPr>
                <w:rStyle w:val="af3"/>
                <w:noProof/>
              </w:rPr>
              <w:t>的运行时架构</w:t>
            </w:r>
            <w:r w:rsidR="001F1058">
              <w:rPr>
                <w:noProof/>
                <w:webHidden/>
              </w:rPr>
              <w:tab/>
            </w:r>
            <w:r w:rsidR="001F1058">
              <w:rPr>
                <w:noProof/>
                <w:webHidden/>
              </w:rPr>
              <w:fldChar w:fldCharType="begin"/>
            </w:r>
            <w:r w:rsidR="001F1058">
              <w:rPr>
                <w:noProof/>
                <w:webHidden/>
              </w:rPr>
              <w:instrText xml:space="preserve"> PAGEREF _Toc43374395 \h </w:instrText>
            </w:r>
            <w:r w:rsidR="001F1058">
              <w:rPr>
                <w:noProof/>
                <w:webHidden/>
              </w:rPr>
            </w:r>
            <w:r w:rsidR="001F1058">
              <w:rPr>
                <w:noProof/>
                <w:webHidden/>
              </w:rPr>
              <w:fldChar w:fldCharType="separate"/>
            </w:r>
            <w:r w:rsidR="001F1058">
              <w:rPr>
                <w:noProof/>
                <w:webHidden/>
              </w:rPr>
              <w:t>12</w:t>
            </w:r>
            <w:r w:rsidR="001F1058">
              <w:rPr>
                <w:noProof/>
                <w:webHidden/>
              </w:rPr>
              <w:fldChar w:fldCharType="end"/>
            </w:r>
          </w:hyperlink>
        </w:p>
        <w:p w14:paraId="4B079BEE" w14:textId="68A77A99" w:rsidR="001F1058" w:rsidRDefault="00401508">
          <w:pPr>
            <w:pStyle w:val="TOC3"/>
            <w:tabs>
              <w:tab w:val="right" w:leader="dot" w:pos="8494"/>
            </w:tabs>
            <w:ind w:left="996" w:firstLine="498"/>
            <w:rPr>
              <w:rFonts w:asciiTheme="minorHAnsi" w:eastAsiaTheme="minorEastAsia" w:hAnsiTheme="minorHAnsi"/>
              <w:noProof/>
              <w:sz w:val="21"/>
            </w:rPr>
          </w:pPr>
          <w:hyperlink w:anchor="_Toc43374396" w:history="1">
            <w:r w:rsidR="001F1058" w:rsidRPr="00593487">
              <w:rPr>
                <w:rStyle w:val="af3"/>
                <w:noProof/>
              </w:rPr>
              <w:t>2.4.2 Apache Flink</w:t>
            </w:r>
            <w:r w:rsidR="001F1058" w:rsidRPr="00593487">
              <w:rPr>
                <w:rStyle w:val="af3"/>
                <w:noProof/>
              </w:rPr>
              <w:t>中的状态</w:t>
            </w:r>
            <w:r w:rsidR="001F1058">
              <w:rPr>
                <w:noProof/>
                <w:webHidden/>
              </w:rPr>
              <w:tab/>
            </w:r>
            <w:r w:rsidR="001F1058">
              <w:rPr>
                <w:noProof/>
                <w:webHidden/>
              </w:rPr>
              <w:fldChar w:fldCharType="begin"/>
            </w:r>
            <w:r w:rsidR="001F1058">
              <w:rPr>
                <w:noProof/>
                <w:webHidden/>
              </w:rPr>
              <w:instrText xml:space="preserve"> PAGEREF _Toc43374396 \h </w:instrText>
            </w:r>
            <w:r w:rsidR="001F1058">
              <w:rPr>
                <w:noProof/>
                <w:webHidden/>
              </w:rPr>
            </w:r>
            <w:r w:rsidR="001F1058">
              <w:rPr>
                <w:noProof/>
                <w:webHidden/>
              </w:rPr>
              <w:fldChar w:fldCharType="separate"/>
            </w:r>
            <w:r w:rsidR="001F1058">
              <w:rPr>
                <w:noProof/>
                <w:webHidden/>
              </w:rPr>
              <w:t>14</w:t>
            </w:r>
            <w:r w:rsidR="001F1058">
              <w:rPr>
                <w:noProof/>
                <w:webHidden/>
              </w:rPr>
              <w:fldChar w:fldCharType="end"/>
            </w:r>
          </w:hyperlink>
        </w:p>
        <w:p w14:paraId="7DF5E162" w14:textId="1F471E6B" w:rsidR="001F1058" w:rsidRDefault="00401508">
          <w:pPr>
            <w:pStyle w:val="TOC3"/>
            <w:tabs>
              <w:tab w:val="right" w:leader="dot" w:pos="8494"/>
            </w:tabs>
            <w:ind w:left="996" w:firstLine="498"/>
            <w:rPr>
              <w:rFonts w:asciiTheme="minorHAnsi" w:eastAsiaTheme="minorEastAsia" w:hAnsiTheme="minorHAnsi"/>
              <w:noProof/>
              <w:sz w:val="21"/>
            </w:rPr>
          </w:pPr>
          <w:hyperlink w:anchor="_Toc43374397" w:history="1">
            <w:r w:rsidR="001F1058" w:rsidRPr="00593487">
              <w:rPr>
                <w:rStyle w:val="af3"/>
                <w:noProof/>
              </w:rPr>
              <w:t xml:space="preserve">2.4.3 </w:t>
            </w:r>
            <w:r w:rsidR="001F1058" w:rsidRPr="00593487">
              <w:rPr>
                <w:rStyle w:val="af3"/>
                <w:noProof/>
              </w:rPr>
              <w:t>弹性伸缩有状态的流计算作业</w:t>
            </w:r>
            <w:r w:rsidR="001F1058">
              <w:rPr>
                <w:noProof/>
                <w:webHidden/>
              </w:rPr>
              <w:tab/>
            </w:r>
            <w:r w:rsidR="001F1058">
              <w:rPr>
                <w:noProof/>
                <w:webHidden/>
              </w:rPr>
              <w:fldChar w:fldCharType="begin"/>
            </w:r>
            <w:r w:rsidR="001F1058">
              <w:rPr>
                <w:noProof/>
                <w:webHidden/>
              </w:rPr>
              <w:instrText xml:space="preserve"> PAGEREF _Toc43374397 \h </w:instrText>
            </w:r>
            <w:r w:rsidR="001F1058">
              <w:rPr>
                <w:noProof/>
                <w:webHidden/>
              </w:rPr>
            </w:r>
            <w:r w:rsidR="001F1058">
              <w:rPr>
                <w:noProof/>
                <w:webHidden/>
              </w:rPr>
              <w:fldChar w:fldCharType="separate"/>
            </w:r>
            <w:r w:rsidR="001F1058">
              <w:rPr>
                <w:noProof/>
                <w:webHidden/>
              </w:rPr>
              <w:t>15</w:t>
            </w:r>
            <w:r w:rsidR="001F1058">
              <w:rPr>
                <w:noProof/>
                <w:webHidden/>
              </w:rPr>
              <w:fldChar w:fldCharType="end"/>
            </w:r>
          </w:hyperlink>
        </w:p>
        <w:p w14:paraId="5CD46A54" w14:textId="74530692" w:rsidR="001F1058" w:rsidRDefault="00401508">
          <w:pPr>
            <w:pStyle w:val="TOC3"/>
            <w:tabs>
              <w:tab w:val="right" w:leader="dot" w:pos="8494"/>
            </w:tabs>
            <w:ind w:left="996" w:firstLine="498"/>
            <w:rPr>
              <w:rFonts w:asciiTheme="minorHAnsi" w:eastAsiaTheme="minorEastAsia" w:hAnsiTheme="minorHAnsi"/>
              <w:noProof/>
              <w:sz w:val="21"/>
            </w:rPr>
          </w:pPr>
          <w:hyperlink w:anchor="_Toc43374398" w:history="1">
            <w:r w:rsidR="001F1058" w:rsidRPr="00593487">
              <w:rPr>
                <w:rStyle w:val="af3"/>
                <w:noProof/>
              </w:rPr>
              <w:t xml:space="preserve">2.4.4 </w:t>
            </w:r>
            <w:r w:rsidR="001F1058" w:rsidRPr="00593487">
              <w:rPr>
                <w:rStyle w:val="af3"/>
                <w:noProof/>
              </w:rPr>
              <w:t>弹性伸缩时重新分配状态</w:t>
            </w:r>
            <w:r w:rsidR="001F1058">
              <w:rPr>
                <w:noProof/>
                <w:webHidden/>
              </w:rPr>
              <w:tab/>
            </w:r>
            <w:r w:rsidR="001F1058">
              <w:rPr>
                <w:noProof/>
                <w:webHidden/>
              </w:rPr>
              <w:fldChar w:fldCharType="begin"/>
            </w:r>
            <w:r w:rsidR="001F1058">
              <w:rPr>
                <w:noProof/>
                <w:webHidden/>
              </w:rPr>
              <w:instrText xml:space="preserve"> PAGEREF _Toc43374398 \h </w:instrText>
            </w:r>
            <w:r w:rsidR="001F1058">
              <w:rPr>
                <w:noProof/>
                <w:webHidden/>
              </w:rPr>
            </w:r>
            <w:r w:rsidR="001F1058">
              <w:rPr>
                <w:noProof/>
                <w:webHidden/>
              </w:rPr>
              <w:fldChar w:fldCharType="separate"/>
            </w:r>
            <w:r w:rsidR="001F1058">
              <w:rPr>
                <w:noProof/>
                <w:webHidden/>
              </w:rPr>
              <w:t>16</w:t>
            </w:r>
            <w:r w:rsidR="001F1058">
              <w:rPr>
                <w:noProof/>
                <w:webHidden/>
              </w:rPr>
              <w:fldChar w:fldCharType="end"/>
            </w:r>
          </w:hyperlink>
        </w:p>
        <w:p w14:paraId="5C0010ED" w14:textId="5834EA17" w:rsidR="001F1058" w:rsidRDefault="00401508">
          <w:pPr>
            <w:pStyle w:val="TOC3"/>
            <w:tabs>
              <w:tab w:val="right" w:leader="dot" w:pos="8494"/>
            </w:tabs>
            <w:ind w:left="996" w:firstLine="498"/>
            <w:rPr>
              <w:rFonts w:asciiTheme="minorHAnsi" w:eastAsiaTheme="minorEastAsia" w:hAnsiTheme="minorHAnsi"/>
              <w:noProof/>
              <w:sz w:val="21"/>
            </w:rPr>
          </w:pPr>
          <w:hyperlink w:anchor="_Toc43374399" w:history="1">
            <w:r w:rsidR="001F1058" w:rsidRPr="00593487">
              <w:rPr>
                <w:rStyle w:val="af3"/>
                <w:noProof/>
              </w:rPr>
              <w:t xml:space="preserve">2.4.5 </w:t>
            </w:r>
            <w:r w:rsidR="001F1058" w:rsidRPr="00593487">
              <w:rPr>
                <w:rStyle w:val="af3"/>
                <w:noProof/>
              </w:rPr>
              <w:t>异步检查点机制</w:t>
            </w:r>
            <w:r w:rsidR="001F1058">
              <w:rPr>
                <w:noProof/>
                <w:webHidden/>
              </w:rPr>
              <w:tab/>
            </w:r>
            <w:r w:rsidR="001F1058">
              <w:rPr>
                <w:noProof/>
                <w:webHidden/>
              </w:rPr>
              <w:fldChar w:fldCharType="begin"/>
            </w:r>
            <w:r w:rsidR="001F1058">
              <w:rPr>
                <w:noProof/>
                <w:webHidden/>
              </w:rPr>
              <w:instrText xml:space="preserve"> PAGEREF _Toc43374399 \h </w:instrText>
            </w:r>
            <w:r w:rsidR="001F1058">
              <w:rPr>
                <w:noProof/>
                <w:webHidden/>
              </w:rPr>
            </w:r>
            <w:r w:rsidR="001F1058">
              <w:rPr>
                <w:noProof/>
                <w:webHidden/>
              </w:rPr>
              <w:fldChar w:fldCharType="separate"/>
            </w:r>
            <w:r w:rsidR="001F1058">
              <w:rPr>
                <w:noProof/>
                <w:webHidden/>
              </w:rPr>
              <w:t>17</w:t>
            </w:r>
            <w:r w:rsidR="001F1058">
              <w:rPr>
                <w:noProof/>
                <w:webHidden/>
              </w:rPr>
              <w:fldChar w:fldCharType="end"/>
            </w:r>
          </w:hyperlink>
        </w:p>
        <w:p w14:paraId="099629F8" w14:textId="0E93B242" w:rsidR="001F1058" w:rsidRDefault="00401508">
          <w:pPr>
            <w:pStyle w:val="TOC2"/>
            <w:tabs>
              <w:tab w:val="right" w:leader="dot" w:pos="8494"/>
            </w:tabs>
            <w:ind w:left="498" w:firstLine="498"/>
            <w:rPr>
              <w:rFonts w:asciiTheme="minorHAnsi" w:eastAsiaTheme="minorEastAsia" w:hAnsiTheme="minorHAnsi"/>
              <w:noProof/>
              <w:sz w:val="21"/>
            </w:rPr>
          </w:pPr>
          <w:hyperlink w:anchor="_Toc43374400" w:history="1">
            <w:r w:rsidR="001F1058" w:rsidRPr="00593487">
              <w:rPr>
                <w:rStyle w:val="af3"/>
                <w:noProof/>
              </w:rPr>
              <w:t xml:space="preserve">2.5 </w:t>
            </w:r>
            <w:r w:rsidR="001F1058" w:rsidRPr="00593487">
              <w:rPr>
                <w:rStyle w:val="af3"/>
                <w:noProof/>
              </w:rPr>
              <w:t>运行时状态迁移</w:t>
            </w:r>
            <w:r w:rsidR="001F1058">
              <w:rPr>
                <w:noProof/>
                <w:webHidden/>
              </w:rPr>
              <w:tab/>
            </w:r>
            <w:r w:rsidR="001F1058">
              <w:rPr>
                <w:noProof/>
                <w:webHidden/>
              </w:rPr>
              <w:fldChar w:fldCharType="begin"/>
            </w:r>
            <w:r w:rsidR="001F1058">
              <w:rPr>
                <w:noProof/>
                <w:webHidden/>
              </w:rPr>
              <w:instrText xml:space="preserve"> PAGEREF _Toc43374400 \h </w:instrText>
            </w:r>
            <w:r w:rsidR="001F1058">
              <w:rPr>
                <w:noProof/>
                <w:webHidden/>
              </w:rPr>
            </w:r>
            <w:r w:rsidR="001F1058">
              <w:rPr>
                <w:noProof/>
                <w:webHidden/>
              </w:rPr>
              <w:fldChar w:fldCharType="separate"/>
            </w:r>
            <w:r w:rsidR="001F1058">
              <w:rPr>
                <w:noProof/>
                <w:webHidden/>
              </w:rPr>
              <w:t>19</w:t>
            </w:r>
            <w:r w:rsidR="001F1058">
              <w:rPr>
                <w:noProof/>
                <w:webHidden/>
              </w:rPr>
              <w:fldChar w:fldCharType="end"/>
            </w:r>
          </w:hyperlink>
        </w:p>
        <w:p w14:paraId="60D4C8B6" w14:textId="77C0D8D1" w:rsidR="001F1058" w:rsidRDefault="00401508">
          <w:pPr>
            <w:pStyle w:val="TOC2"/>
            <w:tabs>
              <w:tab w:val="right" w:leader="dot" w:pos="8494"/>
            </w:tabs>
            <w:ind w:left="498" w:firstLine="498"/>
            <w:rPr>
              <w:rFonts w:asciiTheme="minorHAnsi" w:eastAsiaTheme="minorEastAsia" w:hAnsiTheme="minorHAnsi"/>
              <w:noProof/>
              <w:sz w:val="21"/>
            </w:rPr>
          </w:pPr>
          <w:hyperlink w:anchor="_Toc43374401" w:history="1">
            <w:r w:rsidR="001F1058" w:rsidRPr="00593487">
              <w:rPr>
                <w:rStyle w:val="af3"/>
                <w:noProof/>
              </w:rPr>
              <w:t>2.6 S1</w:t>
            </w:r>
            <w:r w:rsidR="001F1058" w:rsidRPr="00593487">
              <w:rPr>
                <w:rStyle w:val="af3"/>
                <w:noProof/>
              </w:rPr>
              <w:t>负载均衡模型功能设计</w:t>
            </w:r>
            <w:r w:rsidR="001F1058">
              <w:rPr>
                <w:noProof/>
                <w:webHidden/>
              </w:rPr>
              <w:tab/>
            </w:r>
            <w:r w:rsidR="001F1058">
              <w:rPr>
                <w:noProof/>
                <w:webHidden/>
              </w:rPr>
              <w:fldChar w:fldCharType="begin"/>
            </w:r>
            <w:r w:rsidR="001F1058">
              <w:rPr>
                <w:noProof/>
                <w:webHidden/>
              </w:rPr>
              <w:instrText xml:space="preserve"> PAGEREF _Toc43374401 \h </w:instrText>
            </w:r>
            <w:r w:rsidR="001F1058">
              <w:rPr>
                <w:noProof/>
                <w:webHidden/>
              </w:rPr>
            </w:r>
            <w:r w:rsidR="001F1058">
              <w:rPr>
                <w:noProof/>
                <w:webHidden/>
              </w:rPr>
              <w:fldChar w:fldCharType="separate"/>
            </w:r>
            <w:r w:rsidR="001F1058">
              <w:rPr>
                <w:noProof/>
                <w:webHidden/>
              </w:rPr>
              <w:t>20</w:t>
            </w:r>
            <w:r w:rsidR="001F1058">
              <w:rPr>
                <w:noProof/>
                <w:webHidden/>
              </w:rPr>
              <w:fldChar w:fldCharType="end"/>
            </w:r>
          </w:hyperlink>
        </w:p>
        <w:p w14:paraId="5E24E21B" w14:textId="58BD904B" w:rsidR="001F1058" w:rsidRDefault="00401508">
          <w:pPr>
            <w:pStyle w:val="TOC2"/>
            <w:tabs>
              <w:tab w:val="right" w:leader="dot" w:pos="8494"/>
            </w:tabs>
            <w:ind w:left="498" w:firstLine="498"/>
            <w:rPr>
              <w:rFonts w:asciiTheme="minorHAnsi" w:eastAsiaTheme="minorEastAsia" w:hAnsiTheme="minorHAnsi"/>
              <w:noProof/>
              <w:sz w:val="21"/>
            </w:rPr>
          </w:pPr>
          <w:hyperlink w:anchor="_Toc43374402" w:history="1">
            <w:r w:rsidR="001F1058" w:rsidRPr="00593487">
              <w:rPr>
                <w:rStyle w:val="af3"/>
                <w:noProof/>
              </w:rPr>
              <w:t xml:space="preserve">2.7 </w:t>
            </w:r>
            <w:r w:rsidR="001F1058" w:rsidRPr="00593487">
              <w:rPr>
                <w:rStyle w:val="af3"/>
                <w:noProof/>
              </w:rPr>
              <w:t>本章小结</w:t>
            </w:r>
            <w:r w:rsidR="001F1058">
              <w:rPr>
                <w:noProof/>
                <w:webHidden/>
              </w:rPr>
              <w:tab/>
            </w:r>
            <w:r w:rsidR="001F1058">
              <w:rPr>
                <w:noProof/>
                <w:webHidden/>
              </w:rPr>
              <w:fldChar w:fldCharType="begin"/>
            </w:r>
            <w:r w:rsidR="001F1058">
              <w:rPr>
                <w:noProof/>
                <w:webHidden/>
              </w:rPr>
              <w:instrText xml:space="preserve"> PAGEREF _Toc43374402 \h </w:instrText>
            </w:r>
            <w:r w:rsidR="001F1058">
              <w:rPr>
                <w:noProof/>
                <w:webHidden/>
              </w:rPr>
            </w:r>
            <w:r w:rsidR="001F1058">
              <w:rPr>
                <w:noProof/>
                <w:webHidden/>
              </w:rPr>
              <w:fldChar w:fldCharType="separate"/>
            </w:r>
            <w:r w:rsidR="001F1058">
              <w:rPr>
                <w:noProof/>
                <w:webHidden/>
              </w:rPr>
              <w:t>21</w:t>
            </w:r>
            <w:r w:rsidR="001F1058">
              <w:rPr>
                <w:noProof/>
                <w:webHidden/>
              </w:rPr>
              <w:fldChar w:fldCharType="end"/>
            </w:r>
          </w:hyperlink>
        </w:p>
        <w:p w14:paraId="4803068A" w14:textId="4410782F" w:rsidR="001F1058" w:rsidRDefault="00401508">
          <w:pPr>
            <w:pStyle w:val="TOC1"/>
            <w:tabs>
              <w:tab w:val="right" w:leader="dot" w:pos="8494"/>
            </w:tabs>
            <w:ind w:firstLine="498"/>
            <w:rPr>
              <w:rFonts w:asciiTheme="minorHAnsi" w:eastAsiaTheme="minorEastAsia" w:hAnsiTheme="minorHAnsi"/>
              <w:noProof/>
              <w:sz w:val="21"/>
            </w:rPr>
          </w:pPr>
          <w:hyperlink w:anchor="_Toc43374403" w:history="1">
            <w:r w:rsidR="001F1058" w:rsidRPr="00593487">
              <w:rPr>
                <w:rStyle w:val="af3"/>
                <w:noProof/>
              </w:rPr>
              <w:t>第</w:t>
            </w:r>
            <w:r w:rsidR="001F1058" w:rsidRPr="00593487">
              <w:rPr>
                <w:rStyle w:val="af3"/>
                <w:noProof/>
              </w:rPr>
              <w:t>3</w:t>
            </w:r>
            <w:r w:rsidR="001F1058" w:rsidRPr="00593487">
              <w:rPr>
                <w:rStyle w:val="af3"/>
                <w:noProof/>
              </w:rPr>
              <w:t>章</w:t>
            </w:r>
            <w:r w:rsidR="001F1058" w:rsidRPr="00593487">
              <w:rPr>
                <w:rStyle w:val="af3"/>
                <w:noProof/>
              </w:rPr>
              <w:t xml:space="preserve"> S1</w:t>
            </w:r>
            <w:r w:rsidR="001F1058" w:rsidRPr="00593487">
              <w:rPr>
                <w:rStyle w:val="af3"/>
                <w:noProof/>
              </w:rPr>
              <w:t>负载均衡模型</w:t>
            </w:r>
            <w:r w:rsidR="001F1058">
              <w:rPr>
                <w:noProof/>
                <w:webHidden/>
              </w:rPr>
              <w:tab/>
            </w:r>
            <w:r w:rsidR="001F1058">
              <w:rPr>
                <w:noProof/>
                <w:webHidden/>
              </w:rPr>
              <w:fldChar w:fldCharType="begin"/>
            </w:r>
            <w:r w:rsidR="001F1058">
              <w:rPr>
                <w:noProof/>
                <w:webHidden/>
              </w:rPr>
              <w:instrText xml:space="preserve"> PAGEREF _Toc43374403 \h </w:instrText>
            </w:r>
            <w:r w:rsidR="001F1058">
              <w:rPr>
                <w:noProof/>
                <w:webHidden/>
              </w:rPr>
            </w:r>
            <w:r w:rsidR="001F1058">
              <w:rPr>
                <w:noProof/>
                <w:webHidden/>
              </w:rPr>
              <w:fldChar w:fldCharType="separate"/>
            </w:r>
            <w:r w:rsidR="001F1058">
              <w:rPr>
                <w:noProof/>
                <w:webHidden/>
              </w:rPr>
              <w:t>23</w:t>
            </w:r>
            <w:r w:rsidR="001F1058">
              <w:rPr>
                <w:noProof/>
                <w:webHidden/>
              </w:rPr>
              <w:fldChar w:fldCharType="end"/>
            </w:r>
          </w:hyperlink>
        </w:p>
        <w:p w14:paraId="371EC914" w14:textId="016C6706" w:rsidR="001F1058" w:rsidRDefault="00401508">
          <w:pPr>
            <w:pStyle w:val="TOC2"/>
            <w:tabs>
              <w:tab w:val="right" w:leader="dot" w:pos="8494"/>
            </w:tabs>
            <w:ind w:left="498" w:firstLine="498"/>
            <w:rPr>
              <w:rFonts w:asciiTheme="minorHAnsi" w:eastAsiaTheme="minorEastAsia" w:hAnsiTheme="minorHAnsi"/>
              <w:noProof/>
              <w:sz w:val="21"/>
            </w:rPr>
          </w:pPr>
          <w:hyperlink w:anchor="_Toc43374404" w:history="1">
            <w:r w:rsidR="001F1058" w:rsidRPr="00593487">
              <w:rPr>
                <w:rStyle w:val="af3"/>
                <w:noProof/>
              </w:rPr>
              <w:t>3.1 S1</w:t>
            </w:r>
            <w:r w:rsidR="001F1058" w:rsidRPr="00593487">
              <w:rPr>
                <w:rStyle w:val="af3"/>
                <w:noProof/>
              </w:rPr>
              <w:t>选择模型与</w:t>
            </w:r>
            <w:r w:rsidR="001F1058" w:rsidRPr="00593487">
              <w:rPr>
                <w:rStyle w:val="af3"/>
                <w:noProof/>
              </w:rPr>
              <w:t>S1</w:t>
            </w:r>
            <w:r w:rsidR="001F1058" w:rsidRPr="00593487">
              <w:rPr>
                <w:rStyle w:val="af3"/>
                <w:noProof/>
              </w:rPr>
              <w:t>划分模型的协作</w:t>
            </w:r>
            <w:r w:rsidR="001F1058">
              <w:rPr>
                <w:noProof/>
                <w:webHidden/>
              </w:rPr>
              <w:tab/>
            </w:r>
            <w:r w:rsidR="001F1058">
              <w:rPr>
                <w:noProof/>
                <w:webHidden/>
              </w:rPr>
              <w:fldChar w:fldCharType="begin"/>
            </w:r>
            <w:r w:rsidR="001F1058">
              <w:rPr>
                <w:noProof/>
                <w:webHidden/>
              </w:rPr>
              <w:instrText xml:space="preserve"> PAGEREF _Toc43374404 \h </w:instrText>
            </w:r>
            <w:r w:rsidR="001F1058">
              <w:rPr>
                <w:noProof/>
                <w:webHidden/>
              </w:rPr>
            </w:r>
            <w:r w:rsidR="001F1058">
              <w:rPr>
                <w:noProof/>
                <w:webHidden/>
              </w:rPr>
              <w:fldChar w:fldCharType="separate"/>
            </w:r>
            <w:r w:rsidR="001F1058">
              <w:rPr>
                <w:noProof/>
                <w:webHidden/>
              </w:rPr>
              <w:t>24</w:t>
            </w:r>
            <w:r w:rsidR="001F1058">
              <w:rPr>
                <w:noProof/>
                <w:webHidden/>
              </w:rPr>
              <w:fldChar w:fldCharType="end"/>
            </w:r>
          </w:hyperlink>
        </w:p>
        <w:p w14:paraId="3314E227" w14:textId="646CB028" w:rsidR="001F1058" w:rsidRDefault="00401508">
          <w:pPr>
            <w:pStyle w:val="TOC2"/>
            <w:tabs>
              <w:tab w:val="right" w:leader="dot" w:pos="8494"/>
            </w:tabs>
            <w:ind w:left="498" w:firstLine="498"/>
            <w:rPr>
              <w:rFonts w:asciiTheme="minorHAnsi" w:eastAsiaTheme="minorEastAsia" w:hAnsiTheme="minorHAnsi"/>
              <w:noProof/>
              <w:sz w:val="21"/>
            </w:rPr>
          </w:pPr>
          <w:hyperlink w:anchor="_Toc43374405" w:history="1">
            <w:r w:rsidR="001F1058" w:rsidRPr="00593487">
              <w:rPr>
                <w:rStyle w:val="af3"/>
                <w:noProof/>
              </w:rPr>
              <w:t xml:space="preserve">3.2 </w:t>
            </w:r>
            <w:r w:rsidR="001F1058" w:rsidRPr="00593487">
              <w:rPr>
                <w:rStyle w:val="af3"/>
                <w:noProof/>
              </w:rPr>
              <w:t>用户定义函数分类及负载的计算</w:t>
            </w:r>
            <w:r w:rsidR="001F1058">
              <w:rPr>
                <w:noProof/>
                <w:webHidden/>
              </w:rPr>
              <w:tab/>
            </w:r>
            <w:r w:rsidR="001F1058">
              <w:rPr>
                <w:noProof/>
                <w:webHidden/>
              </w:rPr>
              <w:fldChar w:fldCharType="begin"/>
            </w:r>
            <w:r w:rsidR="001F1058">
              <w:rPr>
                <w:noProof/>
                <w:webHidden/>
              </w:rPr>
              <w:instrText xml:space="preserve"> PAGEREF _Toc43374405 \h </w:instrText>
            </w:r>
            <w:r w:rsidR="001F1058">
              <w:rPr>
                <w:noProof/>
                <w:webHidden/>
              </w:rPr>
            </w:r>
            <w:r w:rsidR="001F1058">
              <w:rPr>
                <w:noProof/>
                <w:webHidden/>
              </w:rPr>
              <w:fldChar w:fldCharType="separate"/>
            </w:r>
            <w:r w:rsidR="001F1058">
              <w:rPr>
                <w:noProof/>
                <w:webHidden/>
              </w:rPr>
              <w:t>25</w:t>
            </w:r>
            <w:r w:rsidR="001F1058">
              <w:rPr>
                <w:noProof/>
                <w:webHidden/>
              </w:rPr>
              <w:fldChar w:fldCharType="end"/>
            </w:r>
          </w:hyperlink>
        </w:p>
        <w:p w14:paraId="4334BC7F" w14:textId="3CE5743C" w:rsidR="001F1058" w:rsidRDefault="00401508">
          <w:pPr>
            <w:pStyle w:val="TOC3"/>
            <w:tabs>
              <w:tab w:val="right" w:leader="dot" w:pos="8494"/>
            </w:tabs>
            <w:ind w:left="996" w:firstLine="498"/>
            <w:rPr>
              <w:rFonts w:asciiTheme="minorHAnsi" w:eastAsiaTheme="minorEastAsia" w:hAnsiTheme="minorHAnsi"/>
              <w:noProof/>
              <w:sz w:val="21"/>
            </w:rPr>
          </w:pPr>
          <w:hyperlink w:anchor="_Toc43374406" w:history="1">
            <w:r w:rsidR="001F1058" w:rsidRPr="00593487">
              <w:rPr>
                <w:rStyle w:val="af3"/>
                <w:noProof/>
              </w:rPr>
              <w:t xml:space="preserve">3.2.1 </w:t>
            </w:r>
            <w:r w:rsidR="001F1058" w:rsidRPr="00593487">
              <w:rPr>
                <w:rStyle w:val="af3"/>
                <w:noProof/>
              </w:rPr>
              <w:t>一致性</w:t>
            </w:r>
            <w:r w:rsidR="001F1058" w:rsidRPr="00593487">
              <w:rPr>
                <w:rStyle w:val="af3"/>
                <w:noProof/>
              </w:rPr>
              <w:t>hash</w:t>
            </w:r>
            <w:r w:rsidR="001F1058">
              <w:rPr>
                <w:noProof/>
                <w:webHidden/>
              </w:rPr>
              <w:tab/>
            </w:r>
            <w:r w:rsidR="001F1058">
              <w:rPr>
                <w:noProof/>
                <w:webHidden/>
              </w:rPr>
              <w:fldChar w:fldCharType="begin"/>
            </w:r>
            <w:r w:rsidR="001F1058">
              <w:rPr>
                <w:noProof/>
                <w:webHidden/>
              </w:rPr>
              <w:instrText xml:space="preserve"> PAGEREF _Toc43374406 \h </w:instrText>
            </w:r>
            <w:r w:rsidR="001F1058">
              <w:rPr>
                <w:noProof/>
                <w:webHidden/>
              </w:rPr>
            </w:r>
            <w:r w:rsidR="001F1058">
              <w:rPr>
                <w:noProof/>
                <w:webHidden/>
              </w:rPr>
              <w:fldChar w:fldCharType="separate"/>
            </w:r>
            <w:r w:rsidR="001F1058">
              <w:rPr>
                <w:noProof/>
                <w:webHidden/>
              </w:rPr>
              <w:t>26</w:t>
            </w:r>
            <w:r w:rsidR="001F1058">
              <w:rPr>
                <w:noProof/>
                <w:webHidden/>
              </w:rPr>
              <w:fldChar w:fldCharType="end"/>
            </w:r>
          </w:hyperlink>
        </w:p>
        <w:p w14:paraId="5930352B" w14:textId="79FDD9B3" w:rsidR="001F1058" w:rsidRDefault="00401508">
          <w:pPr>
            <w:pStyle w:val="TOC3"/>
            <w:tabs>
              <w:tab w:val="right" w:leader="dot" w:pos="8494"/>
            </w:tabs>
            <w:ind w:left="996" w:firstLine="498"/>
            <w:rPr>
              <w:rFonts w:asciiTheme="minorHAnsi" w:eastAsiaTheme="minorEastAsia" w:hAnsiTheme="minorHAnsi"/>
              <w:noProof/>
              <w:sz w:val="21"/>
            </w:rPr>
          </w:pPr>
          <w:hyperlink w:anchor="_Toc43374407" w:history="1">
            <w:r w:rsidR="001F1058" w:rsidRPr="00593487">
              <w:rPr>
                <w:rStyle w:val="af3"/>
                <w:noProof/>
              </w:rPr>
              <w:t xml:space="preserve">3.2.2 </w:t>
            </w:r>
            <w:r w:rsidR="001F1058" w:rsidRPr="00593487">
              <w:rPr>
                <w:rStyle w:val="af3"/>
                <w:noProof/>
              </w:rPr>
              <w:t>单数据负载</w:t>
            </w:r>
            <w:r w:rsidR="001F1058">
              <w:rPr>
                <w:noProof/>
                <w:webHidden/>
              </w:rPr>
              <w:tab/>
            </w:r>
            <w:r w:rsidR="001F1058">
              <w:rPr>
                <w:noProof/>
                <w:webHidden/>
              </w:rPr>
              <w:fldChar w:fldCharType="begin"/>
            </w:r>
            <w:r w:rsidR="001F1058">
              <w:rPr>
                <w:noProof/>
                <w:webHidden/>
              </w:rPr>
              <w:instrText xml:space="preserve"> PAGEREF _Toc43374407 \h </w:instrText>
            </w:r>
            <w:r w:rsidR="001F1058">
              <w:rPr>
                <w:noProof/>
                <w:webHidden/>
              </w:rPr>
            </w:r>
            <w:r w:rsidR="001F1058">
              <w:rPr>
                <w:noProof/>
                <w:webHidden/>
              </w:rPr>
              <w:fldChar w:fldCharType="separate"/>
            </w:r>
            <w:r w:rsidR="001F1058">
              <w:rPr>
                <w:noProof/>
                <w:webHidden/>
              </w:rPr>
              <w:t>26</w:t>
            </w:r>
            <w:r w:rsidR="001F1058">
              <w:rPr>
                <w:noProof/>
                <w:webHidden/>
              </w:rPr>
              <w:fldChar w:fldCharType="end"/>
            </w:r>
          </w:hyperlink>
        </w:p>
        <w:p w14:paraId="29749514" w14:textId="6B7FA60B" w:rsidR="001F1058" w:rsidRDefault="00401508">
          <w:pPr>
            <w:pStyle w:val="TOC3"/>
            <w:tabs>
              <w:tab w:val="right" w:leader="dot" w:pos="8494"/>
            </w:tabs>
            <w:ind w:left="996" w:firstLine="498"/>
            <w:rPr>
              <w:rFonts w:asciiTheme="minorHAnsi" w:eastAsiaTheme="minorEastAsia" w:hAnsiTheme="minorHAnsi"/>
              <w:noProof/>
              <w:sz w:val="21"/>
            </w:rPr>
          </w:pPr>
          <w:hyperlink w:anchor="_Toc43374408" w:history="1">
            <w:r w:rsidR="001F1058" w:rsidRPr="00593487">
              <w:rPr>
                <w:rStyle w:val="af3"/>
                <w:noProof/>
              </w:rPr>
              <w:t xml:space="preserve">3.2.3 </w:t>
            </w:r>
            <w:r w:rsidR="001F1058" w:rsidRPr="00593487">
              <w:rPr>
                <w:rStyle w:val="af3"/>
                <w:noProof/>
              </w:rPr>
              <w:t>算子负载的计算</w:t>
            </w:r>
            <w:r w:rsidR="001F1058">
              <w:rPr>
                <w:noProof/>
                <w:webHidden/>
              </w:rPr>
              <w:tab/>
            </w:r>
            <w:r w:rsidR="001F1058">
              <w:rPr>
                <w:noProof/>
                <w:webHidden/>
              </w:rPr>
              <w:fldChar w:fldCharType="begin"/>
            </w:r>
            <w:r w:rsidR="001F1058">
              <w:rPr>
                <w:noProof/>
                <w:webHidden/>
              </w:rPr>
              <w:instrText xml:space="preserve"> PAGEREF _Toc43374408 \h </w:instrText>
            </w:r>
            <w:r w:rsidR="001F1058">
              <w:rPr>
                <w:noProof/>
                <w:webHidden/>
              </w:rPr>
            </w:r>
            <w:r w:rsidR="001F1058">
              <w:rPr>
                <w:noProof/>
                <w:webHidden/>
              </w:rPr>
              <w:fldChar w:fldCharType="separate"/>
            </w:r>
            <w:r w:rsidR="001F1058">
              <w:rPr>
                <w:noProof/>
                <w:webHidden/>
              </w:rPr>
              <w:t>27</w:t>
            </w:r>
            <w:r w:rsidR="001F1058">
              <w:rPr>
                <w:noProof/>
                <w:webHidden/>
              </w:rPr>
              <w:fldChar w:fldCharType="end"/>
            </w:r>
          </w:hyperlink>
        </w:p>
        <w:p w14:paraId="7887EDAA" w14:textId="3C00C984" w:rsidR="001F1058" w:rsidRDefault="00401508">
          <w:pPr>
            <w:pStyle w:val="TOC2"/>
            <w:tabs>
              <w:tab w:val="right" w:leader="dot" w:pos="8494"/>
            </w:tabs>
            <w:ind w:left="498" w:firstLine="498"/>
            <w:rPr>
              <w:rFonts w:asciiTheme="minorHAnsi" w:eastAsiaTheme="minorEastAsia" w:hAnsiTheme="minorHAnsi"/>
              <w:noProof/>
              <w:sz w:val="21"/>
            </w:rPr>
          </w:pPr>
          <w:hyperlink w:anchor="_Toc43374409" w:history="1">
            <w:r w:rsidR="001F1058" w:rsidRPr="00593487">
              <w:rPr>
                <w:rStyle w:val="af3"/>
                <w:noProof/>
              </w:rPr>
              <w:t>3.3 S1</w:t>
            </w:r>
            <w:r w:rsidR="001F1058" w:rsidRPr="00593487">
              <w:rPr>
                <w:rStyle w:val="af3"/>
                <w:noProof/>
              </w:rPr>
              <w:t>选择模型</w:t>
            </w:r>
            <w:r w:rsidR="001F1058">
              <w:rPr>
                <w:noProof/>
                <w:webHidden/>
              </w:rPr>
              <w:tab/>
            </w:r>
            <w:r w:rsidR="001F1058">
              <w:rPr>
                <w:noProof/>
                <w:webHidden/>
              </w:rPr>
              <w:fldChar w:fldCharType="begin"/>
            </w:r>
            <w:r w:rsidR="001F1058">
              <w:rPr>
                <w:noProof/>
                <w:webHidden/>
              </w:rPr>
              <w:instrText xml:space="preserve"> PAGEREF _Toc43374409 \h </w:instrText>
            </w:r>
            <w:r w:rsidR="001F1058">
              <w:rPr>
                <w:noProof/>
                <w:webHidden/>
              </w:rPr>
            </w:r>
            <w:r w:rsidR="001F1058">
              <w:rPr>
                <w:noProof/>
                <w:webHidden/>
              </w:rPr>
              <w:fldChar w:fldCharType="separate"/>
            </w:r>
            <w:r w:rsidR="001F1058">
              <w:rPr>
                <w:noProof/>
                <w:webHidden/>
              </w:rPr>
              <w:t>28</w:t>
            </w:r>
            <w:r w:rsidR="001F1058">
              <w:rPr>
                <w:noProof/>
                <w:webHidden/>
              </w:rPr>
              <w:fldChar w:fldCharType="end"/>
            </w:r>
          </w:hyperlink>
        </w:p>
        <w:p w14:paraId="11B584F4" w14:textId="3E978D29" w:rsidR="001F1058" w:rsidRDefault="00401508">
          <w:pPr>
            <w:pStyle w:val="TOC3"/>
            <w:tabs>
              <w:tab w:val="right" w:leader="dot" w:pos="8494"/>
            </w:tabs>
            <w:ind w:left="996" w:firstLine="498"/>
            <w:rPr>
              <w:rFonts w:asciiTheme="minorHAnsi" w:eastAsiaTheme="minorEastAsia" w:hAnsiTheme="minorHAnsi"/>
              <w:noProof/>
              <w:sz w:val="21"/>
            </w:rPr>
          </w:pPr>
          <w:hyperlink w:anchor="_Toc43374410" w:history="1">
            <w:r w:rsidR="001F1058" w:rsidRPr="00593487">
              <w:rPr>
                <w:rStyle w:val="af3"/>
                <w:noProof/>
              </w:rPr>
              <w:t xml:space="preserve">3.3.1 </w:t>
            </w:r>
            <w:r w:rsidR="001F1058" w:rsidRPr="00593487">
              <w:rPr>
                <w:rStyle w:val="af3"/>
                <w:noProof/>
              </w:rPr>
              <w:t>收益计算</w:t>
            </w:r>
            <w:r w:rsidR="001F1058">
              <w:rPr>
                <w:noProof/>
                <w:webHidden/>
              </w:rPr>
              <w:tab/>
            </w:r>
            <w:r w:rsidR="001F1058">
              <w:rPr>
                <w:noProof/>
                <w:webHidden/>
              </w:rPr>
              <w:fldChar w:fldCharType="begin"/>
            </w:r>
            <w:r w:rsidR="001F1058">
              <w:rPr>
                <w:noProof/>
                <w:webHidden/>
              </w:rPr>
              <w:instrText xml:space="preserve"> PAGEREF _Toc43374410 \h </w:instrText>
            </w:r>
            <w:r w:rsidR="001F1058">
              <w:rPr>
                <w:noProof/>
                <w:webHidden/>
              </w:rPr>
            </w:r>
            <w:r w:rsidR="001F1058">
              <w:rPr>
                <w:noProof/>
                <w:webHidden/>
              </w:rPr>
              <w:fldChar w:fldCharType="separate"/>
            </w:r>
            <w:r w:rsidR="001F1058">
              <w:rPr>
                <w:noProof/>
                <w:webHidden/>
              </w:rPr>
              <w:t>28</w:t>
            </w:r>
            <w:r w:rsidR="001F1058">
              <w:rPr>
                <w:noProof/>
                <w:webHidden/>
              </w:rPr>
              <w:fldChar w:fldCharType="end"/>
            </w:r>
          </w:hyperlink>
        </w:p>
        <w:p w14:paraId="7BBA3138" w14:textId="05A767B7" w:rsidR="001F1058" w:rsidRDefault="00401508">
          <w:pPr>
            <w:pStyle w:val="TOC3"/>
            <w:tabs>
              <w:tab w:val="right" w:leader="dot" w:pos="8494"/>
            </w:tabs>
            <w:ind w:left="996" w:firstLine="498"/>
            <w:rPr>
              <w:rFonts w:asciiTheme="minorHAnsi" w:eastAsiaTheme="minorEastAsia" w:hAnsiTheme="minorHAnsi"/>
              <w:noProof/>
              <w:sz w:val="21"/>
            </w:rPr>
          </w:pPr>
          <w:hyperlink w:anchor="_Toc43374411" w:history="1">
            <w:r w:rsidR="001F1058" w:rsidRPr="00593487">
              <w:rPr>
                <w:rStyle w:val="af3"/>
                <w:noProof/>
              </w:rPr>
              <w:t>3.3.2 S1</w:t>
            </w:r>
            <w:r w:rsidR="001F1058" w:rsidRPr="00593487">
              <w:rPr>
                <w:rStyle w:val="af3"/>
                <w:noProof/>
              </w:rPr>
              <w:t>选择算法</w:t>
            </w:r>
            <w:r w:rsidR="001F1058">
              <w:rPr>
                <w:noProof/>
                <w:webHidden/>
              </w:rPr>
              <w:tab/>
            </w:r>
            <w:r w:rsidR="001F1058">
              <w:rPr>
                <w:noProof/>
                <w:webHidden/>
              </w:rPr>
              <w:fldChar w:fldCharType="begin"/>
            </w:r>
            <w:r w:rsidR="001F1058">
              <w:rPr>
                <w:noProof/>
                <w:webHidden/>
              </w:rPr>
              <w:instrText xml:space="preserve"> PAGEREF _Toc43374411 \h </w:instrText>
            </w:r>
            <w:r w:rsidR="001F1058">
              <w:rPr>
                <w:noProof/>
                <w:webHidden/>
              </w:rPr>
            </w:r>
            <w:r w:rsidR="001F1058">
              <w:rPr>
                <w:noProof/>
                <w:webHidden/>
              </w:rPr>
              <w:fldChar w:fldCharType="separate"/>
            </w:r>
            <w:r w:rsidR="001F1058">
              <w:rPr>
                <w:noProof/>
                <w:webHidden/>
              </w:rPr>
              <w:t>30</w:t>
            </w:r>
            <w:r w:rsidR="001F1058">
              <w:rPr>
                <w:noProof/>
                <w:webHidden/>
              </w:rPr>
              <w:fldChar w:fldCharType="end"/>
            </w:r>
          </w:hyperlink>
        </w:p>
        <w:p w14:paraId="30FF3478" w14:textId="7F56E62D" w:rsidR="001F1058" w:rsidRDefault="00401508">
          <w:pPr>
            <w:pStyle w:val="TOC2"/>
            <w:tabs>
              <w:tab w:val="right" w:leader="dot" w:pos="8494"/>
            </w:tabs>
            <w:ind w:left="498" w:firstLine="498"/>
            <w:rPr>
              <w:rFonts w:asciiTheme="minorHAnsi" w:eastAsiaTheme="minorEastAsia" w:hAnsiTheme="minorHAnsi"/>
              <w:noProof/>
              <w:sz w:val="21"/>
            </w:rPr>
          </w:pPr>
          <w:hyperlink w:anchor="_Toc43374412" w:history="1">
            <w:r w:rsidR="001F1058" w:rsidRPr="00593487">
              <w:rPr>
                <w:rStyle w:val="af3"/>
                <w:noProof/>
              </w:rPr>
              <w:t>3.4 S1</w:t>
            </w:r>
            <w:r w:rsidR="001F1058" w:rsidRPr="00593487">
              <w:rPr>
                <w:rStyle w:val="af3"/>
                <w:noProof/>
              </w:rPr>
              <w:t>划分模型</w:t>
            </w:r>
            <w:r w:rsidR="001F1058">
              <w:rPr>
                <w:noProof/>
                <w:webHidden/>
              </w:rPr>
              <w:tab/>
            </w:r>
            <w:r w:rsidR="001F1058">
              <w:rPr>
                <w:noProof/>
                <w:webHidden/>
              </w:rPr>
              <w:fldChar w:fldCharType="begin"/>
            </w:r>
            <w:r w:rsidR="001F1058">
              <w:rPr>
                <w:noProof/>
                <w:webHidden/>
              </w:rPr>
              <w:instrText xml:space="preserve"> PAGEREF _Toc43374412 \h </w:instrText>
            </w:r>
            <w:r w:rsidR="001F1058">
              <w:rPr>
                <w:noProof/>
                <w:webHidden/>
              </w:rPr>
            </w:r>
            <w:r w:rsidR="001F1058">
              <w:rPr>
                <w:noProof/>
                <w:webHidden/>
              </w:rPr>
              <w:fldChar w:fldCharType="separate"/>
            </w:r>
            <w:r w:rsidR="001F1058">
              <w:rPr>
                <w:noProof/>
                <w:webHidden/>
              </w:rPr>
              <w:t>32</w:t>
            </w:r>
            <w:r w:rsidR="001F1058">
              <w:rPr>
                <w:noProof/>
                <w:webHidden/>
              </w:rPr>
              <w:fldChar w:fldCharType="end"/>
            </w:r>
          </w:hyperlink>
        </w:p>
        <w:p w14:paraId="498CB4A3" w14:textId="6A5789A0" w:rsidR="001F1058" w:rsidRDefault="00401508">
          <w:pPr>
            <w:pStyle w:val="TOC3"/>
            <w:tabs>
              <w:tab w:val="right" w:leader="dot" w:pos="8494"/>
            </w:tabs>
            <w:ind w:left="996" w:firstLine="498"/>
            <w:rPr>
              <w:rFonts w:asciiTheme="minorHAnsi" w:eastAsiaTheme="minorEastAsia" w:hAnsiTheme="minorHAnsi"/>
              <w:noProof/>
              <w:sz w:val="21"/>
            </w:rPr>
          </w:pPr>
          <w:hyperlink w:anchor="_Toc43374413" w:history="1">
            <w:r w:rsidR="001F1058" w:rsidRPr="00593487">
              <w:rPr>
                <w:rStyle w:val="af3"/>
                <w:noProof/>
              </w:rPr>
              <w:t xml:space="preserve">3.4.1 </w:t>
            </w:r>
            <w:r w:rsidR="001F1058" w:rsidRPr="00593487">
              <w:rPr>
                <w:rStyle w:val="af3"/>
                <w:noProof/>
              </w:rPr>
              <w:t>不划分策略</w:t>
            </w:r>
            <w:r w:rsidR="001F1058">
              <w:rPr>
                <w:noProof/>
                <w:webHidden/>
              </w:rPr>
              <w:tab/>
            </w:r>
            <w:r w:rsidR="001F1058">
              <w:rPr>
                <w:noProof/>
                <w:webHidden/>
              </w:rPr>
              <w:fldChar w:fldCharType="begin"/>
            </w:r>
            <w:r w:rsidR="001F1058">
              <w:rPr>
                <w:noProof/>
                <w:webHidden/>
              </w:rPr>
              <w:instrText xml:space="preserve"> PAGEREF _Toc43374413 \h </w:instrText>
            </w:r>
            <w:r w:rsidR="001F1058">
              <w:rPr>
                <w:noProof/>
                <w:webHidden/>
              </w:rPr>
            </w:r>
            <w:r w:rsidR="001F1058">
              <w:rPr>
                <w:noProof/>
                <w:webHidden/>
              </w:rPr>
              <w:fldChar w:fldCharType="separate"/>
            </w:r>
            <w:r w:rsidR="001F1058">
              <w:rPr>
                <w:noProof/>
                <w:webHidden/>
              </w:rPr>
              <w:t>32</w:t>
            </w:r>
            <w:r w:rsidR="001F1058">
              <w:rPr>
                <w:noProof/>
                <w:webHidden/>
              </w:rPr>
              <w:fldChar w:fldCharType="end"/>
            </w:r>
          </w:hyperlink>
        </w:p>
        <w:p w14:paraId="35FAB146" w14:textId="2757A649" w:rsidR="001F1058" w:rsidRDefault="00401508">
          <w:pPr>
            <w:pStyle w:val="TOC3"/>
            <w:tabs>
              <w:tab w:val="right" w:leader="dot" w:pos="8494"/>
            </w:tabs>
            <w:ind w:left="996" w:firstLine="498"/>
            <w:rPr>
              <w:rFonts w:asciiTheme="minorHAnsi" w:eastAsiaTheme="minorEastAsia" w:hAnsiTheme="minorHAnsi"/>
              <w:noProof/>
              <w:sz w:val="21"/>
            </w:rPr>
          </w:pPr>
          <w:hyperlink w:anchor="_Toc43374414" w:history="1">
            <w:r w:rsidR="001F1058" w:rsidRPr="00593487">
              <w:rPr>
                <w:rStyle w:val="af3"/>
                <w:noProof/>
              </w:rPr>
              <w:t xml:space="preserve">3.4.2 </w:t>
            </w:r>
            <w:r w:rsidR="001F1058" w:rsidRPr="00593487">
              <w:rPr>
                <w:rStyle w:val="af3"/>
                <w:noProof/>
              </w:rPr>
              <w:t>最大用时划分策略</w:t>
            </w:r>
            <w:r w:rsidR="001F1058">
              <w:rPr>
                <w:noProof/>
                <w:webHidden/>
              </w:rPr>
              <w:tab/>
            </w:r>
            <w:r w:rsidR="001F1058">
              <w:rPr>
                <w:noProof/>
                <w:webHidden/>
              </w:rPr>
              <w:fldChar w:fldCharType="begin"/>
            </w:r>
            <w:r w:rsidR="001F1058">
              <w:rPr>
                <w:noProof/>
                <w:webHidden/>
              </w:rPr>
              <w:instrText xml:space="preserve"> PAGEREF _Toc43374414 \h </w:instrText>
            </w:r>
            <w:r w:rsidR="001F1058">
              <w:rPr>
                <w:noProof/>
                <w:webHidden/>
              </w:rPr>
            </w:r>
            <w:r w:rsidR="001F1058">
              <w:rPr>
                <w:noProof/>
                <w:webHidden/>
              </w:rPr>
              <w:fldChar w:fldCharType="separate"/>
            </w:r>
            <w:r w:rsidR="001F1058">
              <w:rPr>
                <w:noProof/>
                <w:webHidden/>
              </w:rPr>
              <w:t>33</w:t>
            </w:r>
            <w:r w:rsidR="001F1058">
              <w:rPr>
                <w:noProof/>
                <w:webHidden/>
              </w:rPr>
              <w:fldChar w:fldCharType="end"/>
            </w:r>
          </w:hyperlink>
        </w:p>
        <w:p w14:paraId="6D6F9F05" w14:textId="6B9013EB" w:rsidR="001F1058" w:rsidRDefault="00401508">
          <w:pPr>
            <w:pStyle w:val="TOC3"/>
            <w:tabs>
              <w:tab w:val="right" w:leader="dot" w:pos="8494"/>
            </w:tabs>
            <w:ind w:left="996" w:firstLine="498"/>
            <w:rPr>
              <w:rFonts w:asciiTheme="minorHAnsi" w:eastAsiaTheme="minorEastAsia" w:hAnsiTheme="minorHAnsi"/>
              <w:noProof/>
              <w:sz w:val="21"/>
            </w:rPr>
          </w:pPr>
          <w:hyperlink w:anchor="_Toc43374415" w:history="1">
            <w:r w:rsidR="001F1058" w:rsidRPr="00593487">
              <w:rPr>
                <w:rStyle w:val="af3"/>
                <w:noProof/>
              </w:rPr>
              <w:t xml:space="preserve">3.4.3 </w:t>
            </w:r>
            <w:r w:rsidR="001F1058" w:rsidRPr="00593487">
              <w:rPr>
                <w:rStyle w:val="af3"/>
                <w:noProof/>
              </w:rPr>
              <w:t>自平衡划分策略</w:t>
            </w:r>
            <w:r w:rsidR="001F1058">
              <w:rPr>
                <w:noProof/>
                <w:webHidden/>
              </w:rPr>
              <w:tab/>
            </w:r>
            <w:r w:rsidR="001F1058">
              <w:rPr>
                <w:noProof/>
                <w:webHidden/>
              </w:rPr>
              <w:fldChar w:fldCharType="begin"/>
            </w:r>
            <w:r w:rsidR="001F1058">
              <w:rPr>
                <w:noProof/>
                <w:webHidden/>
              </w:rPr>
              <w:instrText xml:space="preserve"> PAGEREF _Toc43374415 \h </w:instrText>
            </w:r>
            <w:r w:rsidR="001F1058">
              <w:rPr>
                <w:noProof/>
                <w:webHidden/>
              </w:rPr>
            </w:r>
            <w:r w:rsidR="001F1058">
              <w:rPr>
                <w:noProof/>
                <w:webHidden/>
              </w:rPr>
              <w:fldChar w:fldCharType="separate"/>
            </w:r>
            <w:r w:rsidR="001F1058">
              <w:rPr>
                <w:noProof/>
                <w:webHidden/>
              </w:rPr>
              <w:t>34</w:t>
            </w:r>
            <w:r w:rsidR="001F1058">
              <w:rPr>
                <w:noProof/>
                <w:webHidden/>
              </w:rPr>
              <w:fldChar w:fldCharType="end"/>
            </w:r>
          </w:hyperlink>
        </w:p>
        <w:p w14:paraId="6E3485CA" w14:textId="19BB52A9" w:rsidR="001F1058" w:rsidRDefault="00401508">
          <w:pPr>
            <w:pStyle w:val="TOC2"/>
            <w:tabs>
              <w:tab w:val="right" w:leader="dot" w:pos="8494"/>
            </w:tabs>
            <w:ind w:left="498" w:firstLine="498"/>
            <w:rPr>
              <w:rFonts w:asciiTheme="minorHAnsi" w:eastAsiaTheme="minorEastAsia" w:hAnsiTheme="minorHAnsi"/>
              <w:noProof/>
              <w:sz w:val="21"/>
            </w:rPr>
          </w:pPr>
          <w:hyperlink w:anchor="_Toc43374416" w:history="1">
            <w:r w:rsidR="001F1058" w:rsidRPr="00593487">
              <w:rPr>
                <w:rStyle w:val="af3"/>
                <w:noProof/>
              </w:rPr>
              <w:t xml:space="preserve">3.5 </w:t>
            </w:r>
            <w:r w:rsidR="001F1058" w:rsidRPr="00593487">
              <w:rPr>
                <w:rStyle w:val="af3"/>
                <w:noProof/>
              </w:rPr>
              <w:t>本章小结</w:t>
            </w:r>
            <w:r w:rsidR="001F1058">
              <w:rPr>
                <w:noProof/>
                <w:webHidden/>
              </w:rPr>
              <w:tab/>
            </w:r>
            <w:r w:rsidR="001F1058">
              <w:rPr>
                <w:noProof/>
                <w:webHidden/>
              </w:rPr>
              <w:fldChar w:fldCharType="begin"/>
            </w:r>
            <w:r w:rsidR="001F1058">
              <w:rPr>
                <w:noProof/>
                <w:webHidden/>
              </w:rPr>
              <w:instrText xml:space="preserve"> PAGEREF _Toc43374416 \h </w:instrText>
            </w:r>
            <w:r w:rsidR="001F1058">
              <w:rPr>
                <w:noProof/>
                <w:webHidden/>
              </w:rPr>
            </w:r>
            <w:r w:rsidR="001F1058">
              <w:rPr>
                <w:noProof/>
                <w:webHidden/>
              </w:rPr>
              <w:fldChar w:fldCharType="separate"/>
            </w:r>
            <w:r w:rsidR="001F1058">
              <w:rPr>
                <w:noProof/>
                <w:webHidden/>
              </w:rPr>
              <w:t>37</w:t>
            </w:r>
            <w:r w:rsidR="001F1058">
              <w:rPr>
                <w:noProof/>
                <w:webHidden/>
              </w:rPr>
              <w:fldChar w:fldCharType="end"/>
            </w:r>
          </w:hyperlink>
        </w:p>
        <w:p w14:paraId="6FFD83B3" w14:textId="4CB72150" w:rsidR="001F1058" w:rsidRDefault="00401508">
          <w:pPr>
            <w:pStyle w:val="TOC1"/>
            <w:tabs>
              <w:tab w:val="right" w:leader="dot" w:pos="8494"/>
            </w:tabs>
            <w:ind w:firstLine="498"/>
            <w:rPr>
              <w:rFonts w:asciiTheme="minorHAnsi" w:eastAsiaTheme="minorEastAsia" w:hAnsiTheme="minorHAnsi"/>
              <w:noProof/>
              <w:sz w:val="21"/>
            </w:rPr>
          </w:pPr>
          <w:hyperlink w:anchor="_Toc43374417" w:history="1">
            <w:r w:rsidR="001F1058" w:rsidRPr="00593487">
              <w:rPr>
                <w:rStyle w:val="af3"/>
                <w:noProof/>
              </w:rPr>
              <w:t>第</w:t>
            </w:r>
            <w:r w:rsidR="001F1058" w:rsidRPr="00593487">
              <w:rPr>
                <w:rStyle w:val="af3"/>
                <w:noProof/>
              </w:rPr>
              <w:t>4</w:t>
            </w:r>
            <w:r w:rsidR="001F1058" w:rsidRPr="00593487">
              <w:rPr>
                <w:rStyle w:val="af3"/>
                <w:noProof/>
              </w:rPr>
              <w:t>章</w:t>
            </w:r>
            <w:r w:rsidR="001F1058" w:rsidRPr="00593487">
              <w:rPr>
                <w:rStyle w:val="af3"/>
                <w:noProof/>
              </w:rPr>
              <w:t xml:space="preserve"> </w:t>
            </w:r>
            <w:r w:rsidR="001F1058" w:rsidRPr="00593487">
              <w:rPr>
                <w:rStyle w:val="af3"/>
                <w:noProof/>
              </w:rPr>
              <w:t>模型的实现</w:t>
            </w:r>
            <w:r w:rsidR="001F1058">
              <w:rPr>
                <w:noProof/>
                <w:webHidden/>
              </w:rPr>
              <w:tab/>
            </w:r>
            <w:r w:rsidR="001F1058">
              <w:rPr>
                <w:noProof/>
                <w:webHidden/>
              </w:rPr>
              <w:fldChar w:fldCharType="begin"/>
            </w:r>
            <w:r w:rsidR="001F1058">
              <w:rPr>
                <w:noProof/>
                <w:webHidden/>
              </w:rPr>
              <w:instrText xml:space="preserve"> PAGEREF _Toc43374417 \h </w:instrText>
            </w:r>
            <w:r w:rsidR="001F1058">
              <w:rPr>
                <w:noProof/>
                <w:webHidden/>
              </w:rPr>
            </w:r>
            <w:r w:rsidR="001F1058">
              <w:rPr>
                <w:noProof/>
                <w:webHidden/>
              </w:rPr>
              <w:fldChar w:fldCharType="separate"/>
            </w:r>
            <w:r w:rsidR="001F1058">
              <w:rPr>
                <w:noProof/>
                <w:webHidden/>
              </w:rPr>
              <w:t>38</w:t>
            </w:r>
            <w:r w:rsidR="001F1058">
              <w:rPr>
                <w:noProof/>
                <w:webHidden/>
              </w:rPr>
              <w:fldChar w:fldCharType="end"/>
            </w:r>
          </w:hyperlink>
        </w:p>
        <w:p w14:paraId="6BB26AD4" w14:textId="13135AF8" w:rsidR="001F1058" w:rsidRDefault="00401508">
          <w:pPr>
            <w:pStyle w:val="TOC2"/>
            <w:tabs>
              <w:tab w:val="right" w:leader="dot" w:pos="8494"/>
            </w:tabs>
            <w:ind w:left="498" w:firstLine="498"/>
            <w:rPr>
              <w:rFonts w:asciiTheme="minorHAnsi" w:eastAsiaTheme="minorEastAsia" w:hAnsiTheme="minorHAnsi"/>
              <w:noProof/>
              <w:sz w:val="21"/>
            </w:rPr>
          </w:pPr>
          <w:hyperlink w:anchor="_Toc43374418" w:history="1">
            <w:r w:rsidR="001F1058" w:rsidRPr="00593487">
              <w:rPr>
                <w:rStyle w:val="af3"/>
                <w:noProof/>
              </w:rPr>
              <w:t xml:space="preserve">4.1 </w:t>
            </w:r>
            <w:r w:rsidR="001F1058" w:rsidRPr="00593487">
              <w:rPr>
                <w:rStyle w:val="af3"/>
                <w:noProof/>
              </w:rPr>
              <w:t>总体流程</w:t>
            </w:r>
            <w:r w:rsidR="001F1058">
              <w:rPr>
                <w:noProof/>
                <w:webHidden/>
              </w:rPr>
              <w:tab/>
            </w:r>
            <w:r w:rsidR="001F1058">
              <w:rPr>
                <w:noProof/>
                <w:webHidden/>
              </w:rPr>
              <w:fldChar w:fldCharType="begin"/>
            </w:r>
            <w:r w:rsidR="001F1058">
              <w:rPr>
                <w:noProof/>
                <w:webHidden/>
              </w:rPr>
              <w:instrText xml:space="preserve"> PAGEREF _Toc43374418 \h </w:instrText>
            </w:r>
            <w:r w:rsidR="001F1058">
              <w:rPr>
                <w:noProof/>
                <w:webHidden/>
              </w:rPr>
            </w:r>
            <w:r w:rsidR="001F1058">
              <w:rPr>
                <w:noProof/>
                <w:webHidden/>
              </w:rPr>
              <w:fldChar w:fldCharType="separate"/>
            </w:r>
            <w:r w:rsidR="001F1058">
              <w:rPr>
                <w:noProof/>
                <w:webHidden/>
              </w:rPr>
              <w:t>38</w:t>
            </w:r>
            <w:r w:rsidR="001F1058">
              <w:rPr>
                <w:noProof/>
                <w:webHidden/>
              </w:rPr>
              <w:fldChar w:fldCharType="end"/>
            </w:r>
          </w:hyperlink>
        </w:p>
        <w:p w14:paraId="36B92A26" w14:textId="702C675C" w:rsidR="001F1058" w:rsidRDefault="00401508">
          <w:pPr>
            <w:pStyle w:val="TOC2"/>
            <w:tabs>
              <w:tab w:val="right" w:leader="dot" w:pos="8494"/>
            </w:tabs>
            <w:ind w:left="498" w:firstLine="498"/>
            <w:rPr>
              <w:rFonts w:asciiTheme="minorHAnsi" w:eastAsiaTheme="minorEastAsia" w:hAnsiTheme="minorHAnsi"/>
              <w:noProof/>
              <w:sz w:val="21"/>
            </w:rPr>
          </w:pPr>
          <w:hyperlink w:anchor="_Toc43374419" w:history="1">
            <w:r w:rsidR="001F1058" w:rsidRPr="00593487">
              <w:rPr>
                <w:rStyle w:val="af3"/>
                <w:noProof/>
              </w:rPr>
              <w:t>4.2 S1</w:t>
            </w:r>
            <w:r w:rsidR="001F1058" w:rsidRPr="00593487">
              <w:rPr>
                <w:rStyle w:val="af3"/>
                <w:noProof/>
              </w:rPr>
              <w:t>选择模块</w:t>
            </w:r>
            <w:r w:rsidR="001F1058">
              <w:rPr>
                <w:noProof/>
                <w:webHidden/>
              </w:rPr>
              <w:tab/>
            </w:r>
            <w:r w:rsidR="001F1058">
              <w:rPr>
                <w:noProof/>
                <w:webHidden/>
              </w:rPr>
              <w:fldChar w:fldCharType="begin"/>
            </w:r>
            <w:r w:rsidR="001F1058">
              <w:rPr>
                <w:noProof/>
                <w:webHidden/>
              </w:rPr>
              <w:instrText xml:space="preserve"> PAGEREF _Toc43374419 \h </w:instrText>
            </w:r>
            <w:r w:rsidR="001F1058">
              <w:rPr>
                <w:noProof/>
                <w:webHidden/>
              </w:rPr>
            </w:r>
            <w:r w:rsidR="001F1058">
              <w:rPr>
                <w:noProof/>
                <w:webHidden/>
              </w:rPr>
              <w:fldChar w:fldCharType="separate"/>
            </w:r>
            <w:r w:rsidR="001F1058">
              <w:rPr>
                <w:noProof/>
                <w:webHidden/>
              </w:rPr>
              <w:t>39</w:t>
            </w:r>
            <w:r w:rsidR="001F1058">
              <w:rPr>
                <w:noProof/>
                <w:webHidden/>
              </w:rPr>
              <w:fldChar w:fldCharType="end"/>
            </w:r>
          </w:hyperlink>
        </w:p>
        <w:p w14:paraId="7892B344" w14:textId="56CC7AC6" w:rsidR="001F1058" w:rsidRDefault="00401508">
          <w:pPr>
            <w:pStyle w:val="TOC2"/>
            <w:tabs>
              <w:tab w:val="right" w:leader="dot" w:pos="8494"/>
            </w:tabs>
            <w:ind w:left="498" w:firstLine="498"/>
            <w:rPr>
              <w:rFonts w:asciiTheme="minorHAnsi" w:eastAsiaTheme="minorEastAsia" w:hAnsiTheme="minorHAnsi"/>
              <w:noProof/>
              <w:sz w:val="21"/>
            </w:rPr>
          </w:pPr>
          <w:hyperlink w:anchor="_Toc43374420" w:history="1">
            <w:r w:rsidR="001F1058" w:rsidRPr="00593487">
              <w:rPr>
                <w:rStyle w:val="af3"/>
                <w:noProof/>
              </w:rPr>
              <w:t>4.3 S1</w:t>
            </w:r>
            <w:r w:rsidR="001F1058" w:rsidRPr="00593487">
              <w:rPr>
                <w:rStyle w:val="af3"/>
                <w:noProof/>
              </w:rPr>
              <w:t>划分模块</w:t>
            </w:r>
            <w:r w:rsidR="001F1058">
              <w:rPr>
                <w:noProof/>
                <w:webHidden/>
              </w:rPr>
              <w:tab/>
            </w:r>
            <w:r w:rsidR="001F1058">
              <w:rPr>
                <w:noProof/>
                <w:webHidden/>
              </w:rPr>
              <w:fldChar w:fldCharType="begin"/>
            </w:r>
            <w:r w:rsidR="001F1058">
              <w:rPr>
                <w:noProof/>
                <w:webHidden/>
              </w:rPr>
              <w:instrText xml:space="preserve"> PAGEREF _Toc43374420 \h </w:instrText>
            </w:r>
            <w:r w:rsidR="001F1058">
              <w:rPr>
                <w:noProof/>
                <w:webHidden/>
              </w:rPr>
            </w:r>
            <w:r w:rsidR="001F1058">
              <w:rPr>
                <w:noProof/>
                <w:webHidden/>
              </w:rPr>
              <w:fldChar w:fldCharType="separate"/>
            </w:r>
            <w:r w:rsidR="001F1058">
              <w:rPr>
                <w:noProof/>
                <w:webHidden/>
              </w:rPr>
              <w:t>40</w:t>
            </w:r>
            <w:r w:rsidR="001F1058">
              <w:rPr>
                <w:noProof/>
                <w:webHidden/>
              </w:rPr>
              <w:fldChar w:fldCharType="end"/>
            </w:r>
          </w:hyperlink>
        </w:p>
        <w:p w14:paraId="2EF43223" w14:textId="5A8CCAB4" w:rsidR="001F1058" w:rsidRDefault="00401508">
          <w:pPr>
            <w:pStyle w:val="TOC2"/>
            <w:tabs>
              <w:tab w:val="right" w:leader="dot" w:pos="8494"/>
            </w:tabs>
            <w:ind w:left="498" w:firstLine="498"/>
            <w:rPr>
              <w:rFonts w:asciiTheme="minorHAnsi" w:eastAsiaTheme="minorEastAsia" w:hAnsiTheme="minorHAnsi"/>
              <w:noProof/>
              <w:sz w:val="21"/>
            </w:rPr>
          </w:pPr>
          <w:hyperlink w:anchor="_Toc43374421" w:history="1">
            <w:r w:rsidR="001F1058" w:rsidRPr="00593487">
              <w:rPr>
                <w:rStyle w:val="af3"/>
                <w:noProof/>
              </w:rPr>
              <w:t xml:space="preserve">4.4 </w:t>
            </w:r>
            <w:r w:rsidR="001F1058" w:rsidRPr="00593487">
              <w:rPr>
                <w:rStyle w:val="af3"/>
                <w:noProof/>
              </w:rPr>
              <w:t>迁移协调器</w:t>
            </w:r>
            <w:r w:rsidR="001F1058">
              <w:rPr>
                <w:noProof/>
                <w:webHidden/>
              </w:rPr>
              <w:tab/>
            </w:r>
            <w:r w:rsidR="001F1058">
              <w:rPr>
                <w:noProof/>
                <w:webHidden/>
              </w:rPr>
              <w:fldChar w:fldCharType="begin"/>
            </w:r>
            <w:r w:rsidR="001F1058">
              <w:rPr>
                <w:noProof/>
                <w:webHidden/>
              </w:rPr>
              <w:instrText xml:space="preserve"> PAGEREF _Toc43374421 \h </w:instrText>
            </w:r>
            <w:r w:rsidR="001F1058">
              <w:rPr>
                <w:noProof/>
                <w:webHidden/>
              </w:rPr>
            </w:r>
            <w:r w:rsidR="001F1058">
              <w:rPr>
                <w:noProof/>
                <w:webHidden/>
              </w:rPr>
              <w:fldChar w:fldCharType="separate"/>
            </w:r>
            <w:r w:rsidR="001F1058">
              <w:rPr>
                <w:noProof/>
                <w:webHidden/>
              </w:rPr>
              <w:t>41</w:t>
            </w:r>
            <w:r w:rsidR="001F1058">
              <w:rPr>
                <w:noProof/>
                <w:webHidden/>
              </w:rPr>
              <w:fldChar w:fldCharType="end"/>
            </w:r>
          </w:hyperlink>
        </w:p>
        <w:p w14:paraId="69343B0F" w14:textId="5FB4444A" w:rsidR="001F1058" w:rsidRDefault="00401508">
          <w:pPr>
            <w:pStyle w:val="TOC2"/>
            <w:tabs>
              <w:tab w:val="right" w:leader="dot" w:pos="8494"/>
            </w:tabs>
            <w:ind w:left="498" w:firstLine="498"/>
            <w:rPr>
              <w:rFonts w:asciiTheme="minorHAnsi" w:eastAsiaTheme="minorEastAsia" w:hAnsiTheme="minorHAnsi"/>
              <w:noProof/>
              <w:sz w:val="21"/>
            </w:rPr>
          </w:pPr>
          <w:hyperlink w:anchor="_Toc43374422" w:history="1">
            <w:r w:rsidR="001F1058" w:rsidRPr="00593487">
              <w:rPr>
                <w:rStyle w:val="af3"/>
                <w:noProof/>
              </w:rPr>
              <w:t xml:space="preserve">4.5 </w:t>
            </w:r>
            <w:r w:rsidR="001F1058" w:rsidRPr="00593487">
              <w:rPr>
                <w:rStyle w:val="af3"/>
                <w:noProof/>
              </w:rPr>
              <w:t>下游算子行为</w:t>
            </w:r>
            <w:r w:rsidR="001F1058">
              <w:rPr>
                <w:noProof/>
                <w:webHidden/>
              </w:rPr>
              <w:tab/>
            </w:r>
            <w:r w:rsidR="001F1058">
              <w:rPr>
                <w:noProof/>
                <w:webHidden/>
              </w:rPr>
              <w:fldChar w:fldCharType="begin"/>
            </w:r>
            <w:r w:rsidR="001F1058">
              <w:rPr>
                <w:noProof/>
                <w:webHidden/>
              </w:rPr>
              <w:instrText xml:space="preserve"> PAGEREF _Toc43374422 \h </w:instrText>
            </w:r>
            <w:r w:rsidR="001F1058">
              <w:rPr>
                <w:noProof/>
                <w:webHidden/>
              </w:rPr>
            </w:r>
            <w:r w:rsidR="001F1058">
              <w:rPr>
                <w:noProof/>
                <w:webHidden/>
              </w:rPr>
              <w:fldChar w:fldCharType="separate"/>
            </w:r>
            <w:r w:rsidR="001F1058">
              <w:rPr>
                <w:noProof/>
                <w:webHidden/>
              </w:rPr>
              <w:t>42</w:t>
            </w:r>
            <w:r w:rsidR="001F1058">
              <w:rPr>
                <w:noProof/>
                <w:webHidden/>
              </w:rPr>
              <w:fldChar w:fldCharType="end"/>
            </w:r>
          </w:hyperlink>
        </w:p>
        <w:p w14:paraId="13CAA032" w14:textId="62AE081F" w:rsidR="001F1058" w:rsidRDefault="00401508">
          <w:pPr>
            <w:pStyle w:val="TOC2"/>
            <w:tabs>
              <w:tab w:val="right" w:leader="dot" w:pos="8494"/>
            </w:tabs>
            <w:ind w:left="498" w:firstLine="498"/>
            <w:rPr>
              <w:rFonts w:asciiTheme="minorHAnsi" w:eastAsiaTheme="minorEastAsia" w:hAnsiTheme="minorHAnsi"/>
              <w:noProof/>
              <w:sz w:val="21"/>
            </w:rPr>
          </w:pPr>
          <w:hyperlink w:anchor="_Toc43374423" w:history="1">
            <w:r w:rsidR="001F1058" w:rsidRPr="00593487">
              <w:rPr>
                <w:rStyle w:val="af3"/>
                <w:noProof/>
              </w:rPr>
              <w:t xml:space="preserve">4.6 </w:t>
            </w:r>
            <w:r w:rsidR="001F1058" w:rsidRPr="00593487">
              <w:rPr>
                <w:rStyle w:val="af3"/>
                <w:noProof/>
              </w:rPr>
              <w:t>基于异步检查点传播指令</w:t>
            </w:r>
            <w:r w:rsidR="001F1058">
              <w:rPr>
                <w:noProof/>
                <w:webHidden/>
              </w:rPr>
              <w:tab/>
            </w:r>
            <w:r w:rsidR="001F1058">
              <w:rPr>
                <w:noProof/>
                <w:webHidden/>
              </w:rPr>
              <w:fldChar w:fldCharType="begin"/>
            </w:r>
            <w:r w:rsidR="001F1058">
              <w:rPr>
                <w:noProof/>
                <w:webHidden/>
              </w:rPr>
              <w:instrText xml:space="preserve"> PAGEREF _Toc43374423 \h </w:instrText>
            </w:r>
            <w:r w:rsidR="001F1058">
              <w:rPr>
                <w:noProof/>
                <w:webHidden/>
              </w:rPr>
            </w:r>
            <w:r w:rsidR="001F1058">
              <w:rPr>
                <w:noProof/>
                <w:webHidden/>
              </w:rPr>
              <w:fldChar w:fldCharType="separate"/>
            </w:r>
            <w:r w:rsidR="001F1058">
              <w:rPr>
                <w:noProof/>
                <w:webHidden/>
              </w:rPr>
              <w:t>44</w:t>
            </w:r>
            <w:r w:rsidR="001F1058">
              <w:rPr>
                <w:noProof/>
                <w:webHidden/>
              </w:rPr>
              <w:fldChar w:fldCharType="end"/>
            </w:r>
          </w:hyperlink>
        </w:p>
        <w:p w14:paraId="5F70474C" w14:textId="676AA16B" w:rsidR="001F1058" w:rsidRDefault="00401508">
          <w:pPr>
            <w:pStyle w:val="TOC2"/>
            <w:tabs>
              <w:tab w:val="right" w:leader="dot" w:pos="8494"/>
            </w:tabs>
            <w:ind w:left="498" w:firstLine="498"/>
            <w:rPr>
              <w:rFonts w:asciiTheme="minorHAnsi" w:eastAsiaTheme="minorEastAsia" w:hAnsiTheme="minorHAnsi"/>
              <w:noProof/>
              <w:sz w:val="21"/>
            </w:rPr>
          </w:pPr>
          <w:hyperlink w:anchor="_Toc43374424" w:history="1">
            <w:r w:rsidR="001F1058" w:rsidRPr="00593487">
              <w:rPr>
                <w:rStyle w:val="af3"/>
                <w:noProof/>
              </w:rPr>
              <w:t xml:space="preserve">4.7 </w:t>
            </w:r>
            <w:r w:rsidR="001F1058" w:rsidRPr="00593487">
              <w:rPr>
                <w:rStyle w:val="af3"/>
                <w:noProof/>
              </w:rPr>
              <w:t>本章小结</w:t>
            </w:r>
            <w:r w:rsidR="001F1058">
              <w:rPr>
                <w:noProof/>
                <w:webHidden/>
              </w:rPr>
              <w:tab/>
            </w:r>
            <w:r w:rsidR="001F1058">
              <w:rPr>
                <w:noProof/>
                <w:webHidden/>
              </w:rPr>
              <w:fldChar w:fldCharType="begin"/>
            </w:r>
            <w:r w:rsidR="001F1058">
              <w:rPr>
                <w:noProof/>
                <w:webHidden/>
              </w:rPr>
              <w:instrText xml:space="preserve"> PAGEREF _Toc43374424 \h </w:instrText>
            </w:r>
            <w:r w:rsidR="001F1058">
              <w:rPr>
                <w:noProof/>
                <w:webHidden/>
              </w:rPr>
            </w:r>
            <w:r w:rsidR="001F1058">
              <w:rPr>
                <w:noProof/>
                <w:webHidden/>
              </w:rPr>
              <w:fldChar w:fldCharType="separate"/>
            </w:r>
            <w:r w:rsidR="001F1058">
              <w:rPr>
                <w:noProof/>
                <w:webHidden/>
              </w:rPr>
              <w:t>45</w:t>
            </w:r>
            <w:r w:rsidR="001F1058">
              <w:rPr>
                <w:noProof/>
                <w:webHidden/>
              </w:rPr>
              <w:fldChar w:fldCharType="end"/>
            </w:r>
          </w:hyperlink>
        </w:p>
        <w:p w14:paraId="716C2418" w14:textId="5A756908" w:rsidR="001F1058" w:rsidRDefault="00401508">
          <w:pPr>
            <w:pStyle w:val="TOC1"/>
            <w:tabs>
              <w:tab w:val="right" w:leader="dot" w:pos="8494"/>
            </w:tabs>
            <w:ind w:firstLine="498"/>
            <w:rPr>
              <w:rFonts w:asciiTheme="minorHAnsi" w:eastAsiaTheme="minorEastAsia" w:hAnsiTheme="minorHAnsi"/>
              <w:noProof/>
              <w:sz w:val="21"/>
            </w:rPr>
          </w:pPr>
          <w:hyperlink w:anchor="_Toc43374425" w:history="1">
            <w:r w:rsidR="001F1058" w:rsidRPr="00593487">
              <w:rPr>
                <w:rStyle w:val="af3"/>
                <w:noProof/>
              </w:rPr>
              <w:t>第</w:t>
            </w:r>
            <w:r w:rsidR="001F1058" w:rsidRPr="00593487">
              <w:rPr>
                <w:rStyle w:val="af3"/>
                <w:noProof/>
              </w:rPr>
              <w:t>5</w:t>
            </w:r>
            <w:r w:rsidR="001F1058" w:rsidRPr="00593487">
              <w:rPr>
                <w:rStyle w:val="af3"/>
                <w:noProof/>
              </w:rPr>
              <w:t>章</w:t>
            </w:r>
            <w:r w:rsidR="001F1058" w:rsidRPr="00593487">
              <w:rPr>
                <w:rStyle w:val="af3"/>
                <w:noProof/>
              </w:rPr>
              <w:t xml:space="preserve"> </w:t>
            </w:r>
            <w:r w:rsidR="001F1058" w:rsidRPr="00593487">
              <w:rPr>
                <w:rStyle w:val="af3"/>
                <w:noProof/>
              </w:rPr>
              <w:t>实验及模型评价</w:t>
            </w:r>
            <w:r w:rsidR="001F1058">
              <w:rPr>
                <w:noProof/>
                <w:webHidden/>
              </w:rPr>
              <w:tab/>
            </w:r>
            <w:r w:rsidR="001F1058">
              <w:rPr>
                <w:noProof/>
                <w:webHidden/>
              </w:rPr>
              <w:fldChar w:fldCharType="begin"/>
            </w:r>
            <w:r w:rsidR="001F1058">
              <w:rPr>
                <w:noProof/>
                <w:webHidden/>
              </w:rPr>
              <w:instrText xml:space="preserve"> PAGEREF _Toc43374425 \h </w:instrText>
            </w:r>
            <w:r w:rsidR="001F1058">
              <w:rPr>
                <w:noProof/>
                <w:webHidden/>
              </w:rPr>
            </w:r>
            <w:r w:rsidR="001F1058">
              <w:rPr>
                <w:noProof/>
                <w:webHidden/>
              </w:rPr>
              <w:fldChar w:fldCharType="separate"/>
            </w:r>
            <w:r w:rsidR="001F1058">
              <w:rPr>
                <w:noProof/>
                <w:webHidden/>
              </w:rPr>
              <w:t>46</w:t>
            </w:r>
            <w:r w:rsidR="001F1058">
              <w:rPr>
                <w:noProof/>
                <w:webHidden/>
              </w:rPr>
              <w:fldChar w:fldCharType="end"/>
            </w:r>
          </w:hyperlink>
        </w:p>
        <w:p w14:paraId="5CB1A5BA" w14:textId="728C5035" w:rsidR="001F1058" w:rsidRDefault="00401508">
          <w:pPr>
            <w:pStyle w:val="TOC2"/>
            <w:tabs>
              <w:tab w:val="right" w:leader="dot" w:pos="8494"/>
            </w:tabs>
            <w:ind w:left="498" w:firstLine="498"/>
            <w:rPr>
              <w:rFonts w:asciiTheme="minorHAnsi" w:eastAsiaTheme="minorEastAsia" w:hAnsiTheme="minorHAnsi"/>
              <w:noProof/>
              <w:sz w:val="21"/>
            </w:rPr>
          </w:pPr>
          <w:hyperlink w:anchor="_Toc43374426" w:history="1">
            <w:r w:rsidR="001F1058" w:rsidRPr="00593487">
              <w:rPr>
                <w:rStyle w:val="af3"/>
                <w:noProof/>
              </w:rPr>
              <w:t xml:space="preserve">5.1 </w:t>
            </w:r>
            <w:r w:rsidR="001F1058" w:rsidRPr="00593487">
              <w:rPr>
                <w:rStyle w:val="af3"/>
                <w:noProof/>
              </w:rPr>
              <w:t>细粒度迁移与一次性迁移的延时对比</w:t>
            </w:r>
            <w:r w:rsidR="001F1058">
              <w:rPr>
                <w:noProof/>
                <w:webHidden/>
              </w:rPr>
              <w:tab/>
            </w:r>
            <w:r w:rsidR="001F1058">
              <w:rPr>
                <w:noProof/>
                <w:webHidden/>
              </w:rPr>
              <w:fldChar w:fldCharType="begin"/>
            </w:r>
            <w:r w:rsidR="001F1058">
              <w:rPr>
                <w:noProof/>
                <w:webHidden/>
              </w:rPr>
              <w:instrText xml:space="preserve"> PAGEREF _Toc43374426 \h </w:instrText>
            </w:r>
            <w:r w:rsidR="001F1058">
              <w:rPr>
                <w:noProof/>
                <w:webHidden/>
              </w:rPr>
            </w:r>
            <w:r w:rsidR="001F1058">
              <w:rPr>
                <w:noProof/>
                <w:webHidden/>
              </w:rPr>
              <w:fldChar w:fldCharType="separate"/>
            </w:r>
            <w:r w:rsidR="001F1058">
              <w:rPr>
                <w:noProof/>
                <w:webHidden/>
              </w:rPr>
              <w:t>46</w:t>
            </w:r>
            <w:r w:rsidR="001F1058">
              <w:rPr>
                <w:noProof/>
                <w:webHidden/>
              </w:rPr>
              <w:fldChar w:fldCharType="end"/>
            </w:r>
          </w:hyperlink>
        </w:p>
        <w:p w14:paraId="262FB7E6" w14:textId="77A32B1C" w:rsidR="001F1058" w:rsidRDefault="00401508">
          <w:pPr>
            <w:pStyle w:val="TOC3"/>
            <w:tabs>
              <w:tab w:val="right" w:leader="dot" w:pos="8494"/>
            </w:tabs>
            <w:ind w:left="996" w:firstLine="498"/>
            <w:rPr>
              <w:rFonts w:asciiTheme="minorHAnsi" w:eastAsiaTheme="minorEastAsia" w:hAnsiTheme="minorHAnsi"/>
              <w:noProof/>
              <w:sz w:val="21"/>
            </w:rPr>
          </w:pPr>
          <w:hyperlink w:anchor="_Toc43374427" w:history="1">
            <w:r w:rsidR="001F1058" w:rsidRPr="00593487">
              <w:rPr>
                <w:rStyle w:val="af3"/>
                <w:noProof/>
              </w:rPr>
              <w:t xml:space="preserve">5.1.1 </w:t>
            </w:r>
            <w:r w:rsidR="001F1058" w:rsidRPr="00593487">
              <w:rPr>
                <w:rStyle w:val="af3"/>
                <w:noProof/>
              </w:rPr>
              <w:t>无状态累积的用户定义函数对延时的影响</w:t>
            </w:r>
            <w:r w:rsidR="001F1058">
              <w:rPr>
                <w:noProof/>
                <w:webHidden/>
              </w:rPr>
              <w:tab/>
            </w:r>
            <w:r w:rsidR="001F1058">
              <w:rPr>
                <w:noProof/>
                <w:webHidden/>
              </w:rPr>
              <w:fldChar w:fldCharType="begin"/>
            </w:r>
            <w:r w:rsidR="001F1058">
              <w:rPr>
                <w:noProof/>
                <w:webHidden/>
              </w:rPr>
              <w:instrText xml:space="preserve"> PAGEREF _Toc43374427 \h </w:instrText>
            </w:r>
            <w:r w:rsidR="001F1058">
              <w:rPr>
                <w:noProof/>
                <w:webHidden/>
              </w:rPr>
            </w:r>
            <w:r w:rsidR="001F1058">
              <w:rPr>
                <w:noProof/>
                <w:webHidden/>
              </w:rPr>
              <w:fldChar w:fldCharType="separate"/>
            </w:r>
            <w:r w:rsidR="001F1058">
              <w:rPr>
                <w:noProof/>
                <w:webHidden/>
              </w:rPr>
              <w:t>46</w:t>
            </w:r>
            <w:r w:rsidR="001F1058">
              <w:rPr>
                <w:noProof/>
                <w:webHidden/>
              </w:rPr>
              <w:fldChar w:fldCharType="end"/>
            </w:r>
          </w:hyperlink>
        </w:p>
        <w:p w14:paraId="0FAEB88A" w14:textId="56DAD7CA" w:rsidR="001F1058" w:rsidRDefault="00401508">
          <w:pPr>
            <w:pStyle w:val="TOC3"/>
            <w:tabs>
              <w:tab w:val="right" w:leader="dot" w:pos="8494"/>
            </w:tabs>
            <w:ind w:left="996" w:firstLine="498"/>
            <w:rPr>
              <w:rFonts w:asciiTheme="minorHAnsi" w:eastAsiaTheme="minorEastAsia" w:hAnsiTheme="minorHAnsi"/>
              <w:noProof/>
              <w:sz w:val="21"/>
            </w:rPr>
          </w:pPr>
          <w:hyperlink w:anchor="_Toc43374428" w:history="1">
            <w:r w:rsidR="001F1058" w:rsidRPr="00593487">
              <w:rPr>
                <w:rStyle w:val="af3"/>
                <w:noProof/>
              </w:rPr>
              <w:t xml:space="preserve">5.1.2 </w:t>
            </w:r>
            <w:r w:rsidR="001F1058" w:rsidRPr="00593487">
              <w:rPr>
                <w:rStyle w:val="af3"/>
                <w:noProof/>
              </w:rPr>
              <w:t>有状态累积的用户定义函数对延时的影响</w:t>
            </w:r>
            <w:r w:rsidR="001F1058">
              <w:rPr>
                <w:noProof/>
                <w:webHidden/>
              </w:rPr>
              <w:tab/>
            </w:r>
            <w:r w:rsidR="001F1058">
              <w:rPr>
                <w:noProof/>
                <w:webHidden/>
              </w:rPr>
              <w:fldChar w:fldCharType="begin"/>
            </w:r>
            <w:r w:rsidR="001F1058">
              <w:rPr>
                <w:noProof/>
                <w:webHidden/>
              </w:rPr>
              <w:instrText xml:space="preserve"> PAGEREF _Toc43374428 \h </w:instrText>
            </w:r>
            <w:r w:rsidR="001F1058">
              <w:rPr>
                <w:noProof/>
                <w:webHidden/>
              </w:rPr>
            </w:r>
            <w:r w:rsidR="001F1058">
              <w:rPr>
                <w:noProof/>
                <w:webHidden/>
              </w:rPr>
              <w:fldChar w:fldCharType="separate"/>
            </w:r>
            <w:r w:rsidR="001F1058">
              <w:rPr>
                <w:noProof/>
                <w:webHidden/>
              </w:rPr>
              <w:t>47</w:t>
            </w:r>
            <w:r w:rsidR="001F1058">
              <w:rPr>
                <w:noProof/>
                <w:webHidden/>
              </w:rPr>
              <w:fldChar w:fldCharType="end"/>
            </w:r>
          </w:hyperlink>
        </w:p>
        <w:p w14:paraId="3CEA52A3" w14:textId="533AA294" w:rsidR="001F1058" w:rsidRDefault="00401508">
          <w:pPr>
            <w:pStyle w:val="TOC2"/>
            <w:tabs>
              <w:tab w:val="right" w:leader="dot" w:pos="8494"/>
            </w:tabs>
            <w:ind w:left="498" w:firstLine="498"/>
            <w:rPr>
              <w:rFonts w:asciiTheme="minorHAnsi" w:eastAsiaTheme="minorEastAsia" w:hAnsiTheme="minorHAnsi"/>
              <w:noProof/>
              <w:sz w:val="21"/>
            </w:rPr>
          </w:pPr>
          <w:hyperlink w:anchor="_Toc43374429" w:history="1">
            <w:r w:rsidR="001F1058" w:rsidRPr="00593487">
              <w:rPr>
                <w:rStyle w:val="af3"/>
                <w:noProof/>
              </w:rPr>
              <w:t xml:space="preserve">5.2 </w:t>
            </w:r>
            <w:r w:rsidR="001F1058" w:rsidRPr="00593487">
              <w:rPr>
                <w:rStyle w:val="af3"/>
                <w:noProof/>
              </w:rPr>
              <w:t>细粒度迁移与一次性迁移对不同并行度的适应性</w:t>
            </w:r>
            <w:r w:rsidR="001F1058">
              <w:rPr>
                <w:noProof/>
                <w:webHidden/>
              </w:rPr>
              <w:tab/>
            </w:r>
            <w:r w:rsidR="001F1058">
              <w:rPr>
                <w:noProof/>
                <w:webHidden/>
              </w:rPr>
              <w:fldChar w:fldCharType="begin"/>
            </w:r>
            <w:r w:rsidR="001F1058">
              <w:rPr>
                <w:noProof/>
                <w:webHidden/>
              </w:rPr>
              <w:instrText xml:space="preserve"> PAGEREF _Toc43374429 \h </w:instrText>
            </w:r>
            <w:r w:rsidR="001F1058">
              <w:rPr>
                <w:noProof/>
                <w:webHidden/>
              </w:rPr>
            </w:r>
            <w:r w:rsidR="001F1058">
              <w:rPr>
                <w:noProof/>
                <w:webHidden/>
              </w:rPr>
              <w:fldChar w:fldCharType="separate"/>
            </w:r>
            <w:r w:rsidR="001F1058">
              <w:rPr>
                <w:noProof/>
                <w:webHidden/>
              </w:rPr>
              <w:t>48</w:t>
            </w:r>
            <w:r w:rsidR="001F1058">
              <w:rPr>
                <w:noProof/>
                <w:webHidden/>
              </w:rPr>
              <w:fldChar w:fldCharType="end"/>
            </w:r>
          </w:hyperlink>
        </w:p>
        <w:p w14:paraId="0470FC27" w14:textId="48A981C1" w:rsidR="001F1058" w:rsidRDefault="00401508">
          <w:pPr>
            <w:pStyle w:val="TOC2"/>
            <w:tabs>
              <w:tab w:val="right" w:leader="dot" w:pos="8494"/>
            </w:tabs>
            <w:ind w:left="498" w:firstLine="498"/>
            <w:rPr>
              <w:rFonts w:asciiTheme="minorHAnsi" w:eastAsiaTheme="minorEastAsia" w:hAnsiTheme="minorHAnsi"/>
              <w:noProof/>
              <w:sz w:val="21"/>
            </w:rPr>
          </w:pPr>
          <w:hyperlink w:anchor="_Toc43374430" w:history="1">
            <w:r w:rsidR="001F1058" w:rsidRPr="00593487">
              <w:rPr>
                <w:rStyle w:val="af3"/>
                <w:noProof/>
              </w:rPr>
              <w:t>5.3 S1</w:t>
            </w:r>
            <w:r w:rsidR="001F1058" w:rsidRPr="00593487">
              <w:rPr>
                <w:rStyle w:val="af3"/>
                <w:noProof/>
              </w:rPr>
              <w:t>选择模型与其他分组策略生成算法的对比</w:t>
            </w:r>
            <w:r w:rsidR="001F1058">
              <w:rPr>
                <w:noProof/>
                <w:webHidden/>
              </w:rPr>
              <w:tab/>
            </w:r>
            <w:r w:rsidR="001F1058">
              <w:rPr>
                <w:noProof/>
                <w:webHidden/>
              </w:rPr>
              <w:fldChar w:fldCharType="begin"/>
            </w:r>
            <w:r w:rsidR="001F1058">
              <w:rPr>
                <w:noProof/>
                <w:webHidden/>
              </w:rPr>
              <w:instrText xml:space="preserve"> PAGEREF _Toc43374430 \h </w:instrText>
            </w:r>
            <w:r w:rsidR="001F1058">
              <w:rPr>
                <w:noProof/>
                <w:webHidden/>
              </w:rPr>
            </w:r>
            <w:r w:rsidR="001F1058">
              <w:rPr>
                <w:noProof/>
                <w:webHidden/>
              </w:rPr>
              <w:fldChar w:fldCharType="separate"/>
            </w:r>
            <w:r w:rsidR="001F1058">
              <w:rPr>
                <w:noProof/>
                <w:webHidden/>
              </w:rPr>
              <w:t>49</w:t>
            </w:r>
            <w:r w:rsidR="001F1058">
              <w:rPr>
                <w:noProof/>
                <w:webHidden/>
              </w:rPr>
              <w:fldChar w:fldCharType="end"/>
            </w:r>
          </w:hyperlink>
        </w:p>
        <w:p w14:paraId="7D861BD6" w14:textId="07B9266E" w:rsidR="001F1058" w:rsidRDefault="00401508">
          <w:pPr>
            <w:pStyle w:val="TOC2"/>
            <w:tabs>
              <w:tab w:val="right" w:leader="dot" w:pos="8494"/>
            </w:tabs>
            <w:ind w:left="498" w:firstLine="498"/>
            <w:rPr>
              <w:rFonts w:asciiTheme="minorHAnsi" w:eastAsiaTheme="minorEastAsia" w:hAnsiTheme="minorHAnsi"/>
              <w:noProof/>
              <w:sz w:val="21"/>
            </w:rPr>
          </w:pPr>
          <w:hyperlink w:anchor="_Toc43374431" w:history="1">
            <w:r w:rsidR="001F1058" w:rsidRPr="00593487">
              <w:rPr>
                <w:rStyle w:val="af3"/>
                <w:noProof/>
              </w:rPr>
              <w:t xml:space="preserve">5.4 </w:t>
            </w:r>
            <w:r w:rsidR="001F1058" w:rsidRPr="00593487">
              <w:rPr>
                <w:rStyle w:val="af3"/>
                <w:noProof/>
              </w:rPr>
              <w:t>最大用时划分策略和自平衡划分策略的分析</w:t>
            </w:r>
            <w:r w:rsidR="001F1058">
              <w:rPr>
                <w:noProof/>
                <w:webHidden/>
              </w:rPr>
              <w:tab/>
            </w:r>
            <w:r w:rsidR="001F1058">
              <w:rPr>
                <w:noProof/>
                <w:webHidden/>
              </w:rPr>
              <w:fldChar w:fldCharType="begin"/>
            </w:r>
            <w:r w:rsidR="001F1058">
              <w:rPr>
                <w:noProof/>
                <w:webHidden/>
              </w:rPr>
              <w:instrText xml:space="preserve"> PAGEREF _Toc43374431 \h </w:instrText>
            </w:r>
            <w:r w:rsidR="001F1058">
              <w:rPr>
                <w:noProof/>
                <w:webHidden/>
              </w:rPr>
            </w:r>
            <w:r w:rsidR="001F1058">
              <w:rPr>
                <w:noProof/>
                <w:webHidden/>
              </w:rPr>
              <w:fldChar w:fldCharType="separate"/>
            </w:r>
            <w:r w:rsidR="001F1058">
              <w:rPr>
                <w:noProof/>
                <w:webHidden/>
              </w:rPr>
              <w:t>51</w:t>
            </w:r>
            <w:r w:rsidR="001F1058">
              <w:rPr>
                <w:noProof/>
                <w:webHidden/>
              </w:rPr>
              <w:fldChar w:fldCharType="end"/>
            </w:r>
          </w:hyperlink>
        </w:p>
        <w:p w14:paraId="1CE6DF60" w14:textId="471293EA" w:rsidR="001F1058" w:rsidRDefault="00401508">
          <w:pPr>
            <w:pStyle w:val="TOC2"/>
            <w:tabs>
              <w:tab w:val="right" w:leader="dot" w:pos="8494"/>
            </w:tabs>
            <w:ind w:left="498" w:firstLine="498"/>
            <w:rPr>
              <w:rFonts w:asciiTheme="minorHAnsi" w:eastAsiaTheme="minorEastAsia" w:hAnsiTheme="minorHAnsi"/>
              <w:noProof/>
              <w:sz w:val="21"/>
            </w:rPr>
          </w:pPr>
          <w:hyperlink w:anchor="_Toc43374432" w:history="1">
            <w:r w:rsidR="001F1058" w:rsidRPr="00593487">
              <w:rPr>
                <w:rStyle w:val="af3"/>
                <w:noProof/>
              </w:rPr>
              <w:t xml:space="preserve">5.5 </w:t>
            </w:r>
            <w:r w:rsidR="001F1058" w:rsidRPr="00593487">
              <w:rPr>
                <w:rStyle w:val="af3"/>
                <w:noProof/>
              </w:rPr>
              <w:t>本章小结</w:t>
            </w:r>
            <w:r w:rsidR="001F1058">
              <w:rPr>
                <w:noProof/>
                <w:webHidden/>
              </w:rPr>
              <w:tab/>
            </w:r>
            <w:r w:rsidR="001F1058">
              <w:rPr>
                <w:noProof/>
                <w:webHidden/>
              </w:rPr>
              <w:fldChar w:fldCharType="begin"/>
            </w:r>
            <w:r w:rsidR="001F1058">
              <w:rPr>
                <w:noProof/>
                <w:webHidden/>
              </w:rPr>
              <w:instrText xml:space="preserve"> PAGEREF _Toc43374432 \h </w:instrText>
            </w:r>
            <w:r w:rsidR="001F1058">
              <w:rPr>
                <w:noProof/>
                <w:webHidden/>
              </w:rPr>
            </w:r>
            <w:r w:rsidR="001F1058">
              <w:rPr>
                <w:noProof/>
                <w:webHidden/>
              </w:rPr>
              <w:fldChar w:fldCharType="separate"/>
            </w:r>
            <w:r w:rsidR="001F1058">
              <w:rPr>
                <w:noProof/>
                <w:webHidden/>
              </w:rPr>
              <w:t>54</w:t>
            </w:r>
            <w:r w:rsidR="001F1058">
              <w:rPr>
                <w:noProof/>
                <w:webHidden/>
              </w:rPr>
              <w:fldChar w:fldCharType="end"/>
            </w:r>
          </w:hyperlink>
        </w:p>
        <w:p w14:paraId="60141873" w14:textId="02C5848C" w:rsidR="001F1058" w:rsidRDefault="00401508">
          <w:pPr>
            <w:pStyle w:val="TOC1"/>
            <w:tabs>
              <w:tab w:val="right" w:leader="dot" w:pos="8494"/>
            </w:tabs>
            <w:ind w:firstLine="498"/>
            <w:rPr>
              <w:rFonts w:asciiTheme="minorHAnsi" w:eastAsiaTheme="minorEastAsia" w:hAnsiTheme="minorHAnsi"/>
              <w:noProof/>
              <w:sz w:val="21"/>
            </w:rPr>
          </w:pPr>
          <w:hyperlink w:anchor="_Toc43374433" w:history="1">
            <w:r w:rsidR="001F1058" w:rsidRPr="00593487">
              <w:rPr>
                <w:rStyle w:val="af3"/>
                <w:noProof/>
              </w:rPr>
              <w:t>结论</w:t>
            </w:r>
            <w:r w:rsidR="001F1058">
              <w:rPr>
                <w:noProof/>
                <w:webHidden/>
              </w:rPr>
              <w:tab/>
            </w:r>
            <w:r w:rsidR="001F1058">
              <w:rPr>
                <w:noProof/>
                <w:webHidden/>
              </w:rPr>
              <w:fldChar w:fldCharType="begin"/>
            </w:r>
            <w:r w:rsidR="001F1058">
              <w:rPr>
                <w:noProof/>
                <w:webHidden/>
              </w:rPr>
              <w:instrText xml:space="preserve"> PAGEREF _Toc43374433 \h </w:instrText>
            </w:r>
            <w:r w:rsidR="001F1058">
              <w:rPr>
                <w:noProof/>
                <w:webHidden/>
              </w:rPr>
            </w:r>
            <w:r w:rsidR="001F1058">
              <w:rPr>
                <w:noProof/>
                <w:webHidden/>
              </w:rPr>
              <w:fldChar w:fldCharType="separate"/>
            </w:r>
            <w:r w:rsidR="001F1058">
              <w:rPr>
                <w:noProof/>
                <w:webHidden/>
              </w:rPr>
              <w:t>55</w:t>
            </w:r>
            <w:r w:rsidR="001F1058">
              <w:rPr>
                <w:noProof/>
                <w:webHidden/>
              </w:rPr>
              <w:fldChar w:fldCharType="end"/>
            </w:r>
          </w:hyperlink>
        </w:p>
        <w:p w14:paraId="7DFAE4EA" w14:textId="6C5814A0" w:rsidR="001F1058" w:rsidRDefault="00401508">
          <w:pPr>
            <w:pStyle w:val="TOC1"/>
            <w:tabs>
              <w:tab w:val="right" w:leader="dot" w:pos="8494"/>
            </w:tabs>
            <w:ind w:firstLine="498"/>
            <w:rPr>
              <w:rFonts w:asciiTheme="minorHAnsi" w:eastAsiaTheme="minorEastAsia" w:hAnsiTheme="minorHAnsi"/>
              <w:noProof/>
              <w:sz w:val="21"/>
            </w:rPr>
          </w:pPr>
          <w:hyperlink w:anchor="_Toc43374434" w:history="1">
            <w:r w:rsidR="001F1058" w:rsidRPr="00593487">
              <w:rPr>
                <w:rStyle w:val="af3"/>
                <w:noProof/>
              </w:rPr>
              <w:t>参考文献</w:t>
            </w:r>
            <w:r w:rsidR="001F1058">
              <w:rPr>
                <w:noProof/>
                <w:webHidden/>
              </w:rPr>
              <w:tab/>
            </w:r>
            <w:r w:rsidR="001F1058">
              <w:rPr>
                <w:noProof/>
                <w:webHidden/>
              </w:rPr>
              <w:fldChar w:fldCharType="begin"/>
            </w:r>
            <w:r w:rsidR="001F1058">
              <w:rPr>
                <w:noProof/>
                <w:webHidden/>
              </w:rPr>
              <w:instrText xml:space="preserve"> PAGEREF _Toc43374434 \h </w:instrText>
            </w:r>
            <w:r w:rsidR="001F1058">
              <w:rPr>
                <w:noProof/>
                <w:webHidden/>
              </w:rPr>
            </w:r>
            <w:r w:rsidR="001F1058">
              <w:rPr>
                <w:noProof/>
                <w:webHidden/>
              </w:rPr>
              <w:fldChar w:fldCharType="separate"/>
            </w:r>
            <w:r w:rsidR="001F1058">
              <w:rPr>
                <w:noProof/>
                <w:webHidden/>
              </w:rPr>
              <w:t>57</w:t>
            </w:r>
            <w:r w:rsidR="001F1058">
              <w:rPr>
                <w:noProof/>
                <w:webHidden/>
              </w:rPr>
              <w:fldChar w:fldCharType="end"/>
            </w:r>
          </w:hyperlink>
        </w:p>
        <w:p w14:paraId="1D2CEFDA" w14:textId="1BE458C5" w:rsidR="001F1058" w:rsidRDefault="00401508">
          <w:pPr>
            <w:pStyle w:val="TOC1"/>
            <w:tabs>
              <w:tab w:val="right" w:leader="dot" w:pos="8494"/>
            </w:tabs>
            <w:ind w:firstLine="498"/>
            <w:rPr>
              <w:rFonts w:asciiTheme="minorHAnsi" w:eastAsiaTheme="minorEastAsia" w:hAnsiTheme="minorHAnsi"/>
              <w:noProof/>
              <w:sz w:val="21"/>
            </w:rPr>
          </w:pPr>
          <w:hyperlink w:anchor="_Toc43374435" w:history="1">
            <w:r w:rsidR="001F1058" w:rsidRPr="00593487">
              <w:rPr>
                <w:rStyle w:val="af3"/>
                <w:noProof/>
              </w:rPr>
              <w:t>攻读硕士学位期间发表的论文及其它成果</w:t>
            </w:r>
            <w:r w:rsidR="001F1058">
              <w:rPr>
                <w:noProof/>
                <w:webHidden/>
              </w:rPr>
              <w:tab/>
            </w:r>
            <w:r w:rsidR="001F1058">
              <w:rPr>
                <w:noProof/>
                <w:webHidden/>
              </w:rPr>
              <w:fldChar w:fldCharType="begin"/>
            </w:r>
            <w:r w:rsidR="001F1058">
              <w:rPr>
                <w:noProof/>
                <w:webHidden/>
              </w:rPr>
              <w:instrText xml:space="preserve"> PAGEREF _Toc43374435 \h </w:instrText>
            </w:r>
            <w:r w:rsidR="001F1058">
              <w:rPr>
                <w:noProof/>
                <w:webHidden/>
              </w:rPr>
            </w:r>
            <w:r w:rsidR="001F1058">
              <w:rPr>
                <w:noProof/>
                <w:webHidden/>
              </w:rPr>
              <w:fldChar w:fldCharType="separate"/>
            </w:r>
            <w:r w:rsidR="001F1058">
              <w:rPr>
                <w:noProof/>
                <w:webHidden/>
              </w:rPr>
              <w:t>62</w:t>
            </w:r>
            <w:r w:rsidR="001F1058">
              <w:rPr>
                <w:noProof/>
                <w:webHidden/>
              </w:rPr>
              <w:fldChar w:fldCharType="end"/>
            </w:r>
          </w:hyperlink>
        </w:p>
        <w:p w14:paraId="5FFA4800" w14:textId="2E02603A" w:rsidR="001F1058" w:rsidRDefault="00401508">
          <w:pPr>
            <w:pStyle w:val="TOC1"/>
            <w:tabs>
              <w:tab w:val="right" w:leader="dot" w:pos="8494"/>
            </w:tabs>
            <w:ind w:firstLine="498"/>
            <w:rPr>
              <w:rFonts w:asciiTheme="minorHAnsi" w:eastAsiaTheme="minorEastAsia" w:hAnsiTheme="minorHAnsi"/>
              <w:noProof/>
              <w:sz w:val="21"/>
            </w:rPr>
          </w:pPr>
          <w:hyperlink w:anchor="_Toc43374436" w:history="1">
            <w:r w:rsidR="001F1058" w:rsidRPr="00593487">
              <w:rPr>
                <w:rStyle w:val="af3"/>
                <w:noProof/>
              </w:rPr>
              <w:t>哈尔滨工业大学学位论文原创性声明和使用权限</w:t>
            </w:r>
            <w:r w:rsidR="001F1058">
              <w:rPr>
                <w:noProof/>
                <w:webHidden/>
              </w:rPr>
              <w:tab/>
            </w:r>
            <w:r w:rsidR="001F1058">
              <w:rPr>
                <w:noProof/>
                <w:webHidden/>
              </w:rPr>
              <w:fldChar w:fldCharType="begin"/>
            </w:r>
            <w:r w:rsidR="001F1058">
              <w:rPr>
                <w:noProof/>
                <w:webHidden/>
              </w:rPr>
              <w:instrText xml:space="preserve"> PAGEREF _Toc43374436 \h </w:instrText>
            </w:r>
            <w:r w:rsidR="001F1058">
              <w:rPr>
                <w:noProof/>
                <w:webHidden/>
              </w:rPr>
            </w:r>
            <w:r w:rsidR="001F1058">
              <w:rPr>
                <w:noProof/>
                <w:webHidden/>
              </w:rPr>
              <w:fldChar w:fldCharType="separate"/>
            </w:r>
            <w:r w:rsidR="001F1058">
              <w:rPr>
                <w:noProof/>
                <w:webHidden/>
              </w:rPr>
              <w:t>63</w:t>
            </w:r>
            <w:r w:rsidR="001F1058">
              <w:rPr>
                <w:noProof/>
                <w:webHidden/>
              </w:rPr>
              <w:fldChar w:fldCharType="end"/>
            </w:r>
          </w:hyperlink>
        </w:p>
        <w:p w14:paraId="1FA8FE9F" w14:textId="6C55CE94" w:rsidR="001F1058" w:rsidRDefault="00401508">
          <w:pPr>
            <w:pStyle w:val="TOC1"/>
            <w:tabs>
              <w:tab w:val="right" w:leader="dot" w:pos="8494"/>
            </w:tabs>
            <w:ind w:firstLine="498"/>
            <w:rPr>
              <w:rFonts w:asciiTheme="minorHAnsi" w:eastAsiaTheme="minorEastAsia" w:hAnsiTheme="minorHAnsi"/>
              <w:noProof/>
              <w:sz w:val="21"/>
            </w:rPr>
          </w:pPr>
          <w:hyperlink w:anchor="_Toc43374437" w:history="1">
            <w:r w:rsidR="001F1058" w:rsidRPr="00593487">
              <w:rPr>
                <w:rStyle w:val="af3"/>
                <w:noProof/>
              </w:rPr>
              <w:t>致</w:t>
            </w:r>
            <w:r w:rsidR="001F1058" w:rsidRPr="00593487">
              <w:rPr>
                <w:rStyle w:val="af3"/>
                <w:noProof/>
              </w:rPr>
              <w:t xml:space="preserve">  </w:t>
            </w:r>
            <w:r w:rsidR="001F1058" w:rsidRPr="00593487">
              <w:rPr>
                <w:rStyle w:val="af3"/>
                <w:noProof/>
              </w:rPr>
              <w:t>谢</w:t>
            </w:r>
            <w:r w:rsidR="001F1058">
              <w:rPr>
                <w:noProof/>
                <w:webHidden/>
              </w:rPr>
              <w:tab/>
            </w:r>
            <w:r w:rsidR="001F1058">
              <w:rPr>
                <w:noProof/>
                <w:webHidden/>
              </w:rPr>
              <w:fldChar w:fldCharType="begin"/>
            </w:r>
            <w:r w:rsidR="001F1058">
              <w:rPr>
                <w:noProof/>
                <w:webHidden/>
              </w:rPr>
              <w:instrText xml:space="preserve"> PAGEREF _Toc43374437 \h </w:instrText>
            </w:r>
            <w:r w:rsidR="001F1058">
              <w:rPr>
                <w:noProof/>
                <w:webHidden/>
              </w:rPr>
            </w:r>
            <w:r w:rsidR="001F1058">
              <w:rPr>
                <w:noProof/>
                <w:webHidden/>
              </w:rPr>
              <w:fldChar w:fldCharType="separate"/>
            </w:r>
            <w:r w:rsidR="001F1058">
              <w:rPr>
                <w:noProof/>
                <w:webHidden/>
              </w:rPr>
              <w:t>64</w:t>
            </w:r>
            <w:r w:rsidR="001F1058">
              <w:rPr>
                <w:noProof/>
                <w:webHidden/>
              </w:rPr>
              <w:fldChar w:fldCharType="end"/>
            </w:r>
          </w:hyperlink>
        </w:p>
        <w:p w14:paraId="01EB1AF4" w14:textId="3FCE05AC" w:rsidR="007A3CB0" w:rsidRDefault="007A3CB0" w:rsidP="003E3CAF">
          <w:pPr>
            <w:ind w:firstLineChars="0" w:firstLine="0"/>
          </w:pPr>
          <w:r>
            <w:rPr>
              <w:b/>
              <w:bCs/>
              <w:lang w:val="zh-CN"/>
            </w:rPr>
            <w:fldChar w:fldCharType="end"/>
          </w:r>
        </w:p>
      </w:sdtContent>
    </w:sdt>
    <w:p w14:paraId="1D55F66F" w14:textId="77777777" w:rsidR="008163FD" w:rsidRDefault="00345087" w:rsidP="00345087">
      <w:pPr>
        <w:widowControl/>
        <w:ind w:firstLineChars="0" w:firstLine="0"/>
        <w:jc w:val="left"/>
        <w:rPr>
          <w:lang w:val="zh-CN"/>
        </w:rPr>
        <w:sectPr w:rsidR="008163FD" w:rsidSect="0043695C">
          <w:headerReference w:type="default" r:id="rId17"/>
          <w:pgSz w:w="11906" w:h="16838" w:code="9"/>
          <w:pgMar w:top="2155" w:right="1701" w:bottom="1701" w:left="1701" w:header="1701" w:footer="1304" w:gutter="0"/>
          <w:pgNumType w:fmt="upperRoman" w:start="1"/>
          <w:cols w:space="425"/>
          <w:docGrid w:type="linesAndChars" w:linePitch="381" w:charSpace="1861"/>
        </w:sectPr>
      </w:pPr>
      <w:r>
        <w:rPr>
          <w:lang w:val="zh-CN"/>
        </w:rPr>
        <w:br w:type="page"/>
      </w:r>
    </w:p>
    <w:p w14:paraId="0553B92A" w14:textId="256964A0" w:rsidR="00345087" w:rsidRDefault="00345087" w:rsidP="00E1777A">
      <w:pPr>
        <w:pStyle w:val="1"/>
        <w:numPr>
          <w:ilvl w:val="0"/>
          <w:numId w:val="3"/>
        </w:numPr>
      </w:pPr>
      <w:bookmarkStart w:id="6" w:name="_Toc43374381"/>
      <w:r>
        <w:rPr>
          <w:rFonts w:hint="eastAsia"/>
        </w:rPr>
        <w:lastRenderedPageBreak/>
        <w:t>绪论</w:t>
      </w:r>
      <w:bookmarkEnd w:id="6"/>
    </w:p>
    <w:p w14:paraId="79CE9DF3" w14:textId="40FA928A" w:rsidR="00A30358" w:rsidRDefault="00A30358" w:rsidP="00E1777A">
      <w:pPr>
        <w:pStyle w:val="2"/>
        <w:numPr>
          <w:ilvl w:val="1"/>
          <w:numId w:val="3"/>
        </w:numPr>
      </w:pPr>
      <w:bookmarkStart w:id="7" w:name="_Toc43374382"/>
      <w:r>
        <w:rPr>
          <w:rFonts w:hint="eastAsia"/>
        </w:rPr>
        <w:t>课题来源</w:t>
      </w:r>
      <w:bookmarkEnd w:id="7"/>
    </w:p>
    <w:p w14:paraId="67D49D49" w14:textId="325427BA" w:rsidR="00A30358" w:rsidRPr="00A30358" w:rsidRDefault="001F30D1" w:rsidP="00A30358">
      <w:pPr>
        <w:ind w:firstLine="498"/>
      </w:pPr>
      <w:r>
        <w:rPr>
          <w:rFonts w:hint="eastAsia"/>
        </w:rPr>
        <w:t>课题来源于</w:t>
      </w:r>
      <w:r w:rsidR="000C0E2A" w:rsidRPr="000C0E2A">
        <w:rPr>
          <w:rFonts w:hint="eastAsia"/>
        </w:rPr>
        <w:t>实验室项目：流计算平台的弹性伸缩和容错策略相关研究</w:t>
      </w:r>
      <w:r>
        <w:rPr>
          <w:rFonts w:hint="eastAsia"/>
        </w:rPr>
        <w:t>，项目立足于流计算领域，</w:t>
      </w:r>
      <w:r w:rsidR="000C0E2A">
        <w:rPr>
          <w:rFonts w:hint="eastAsia"/>
        </w:rPr>
        <w:t>弹性伸缩的</w:t>
      </w:r>
      <w:r>
        <w:rPr>
          <w:rFonts w:hint="eastAsia"/>
        </w:rPr>
        <w:t>主要目标是</w:t>
      </w:r>
      <w:r w:rsidRPr="001F30D1">
        <w:rPr>
          <w:rFonts w:hint="eastAsia"/>
        </w:rPr>
        <w:t>保证状态一致性和</w:t>
      </w:r>
      <w:r w:rsidRPr="001F30D1">
        <w:rPr>
          <w:rFonts w:hint="eastAsia"/>
        </w:rPr>
        <w:t>exactly-once</w:t>
      </w:r>
      <w:r w:rsidRPr="001F30D1">
        <w:rPr>
          <w:rFonts w:hint="eastAsia"/>
        </w:rPr>
        <w:t>语义的条件下，</w:t>
      </w:r>
      <w:r>
        <w:rPr>
          <w:rFonts w:hint="eastAsia"/>
        </w:rPr>
        <w:t>研究</w:t>
      </w:r>
      <w:r w:rsidRPr="001F30D1">
        <w:rPr>
          <w:rFonts w:hint="eastAsia"/>
        </w:rPr>
        <w:t>细粒度局部在线重配置的机制和方法</w:t>
      </w:r>
      <w:r>
        <w:rPr>
          <w:rFonts w:hint="eastAsia"/>
        </w:rPr>
        <w:t>。</w:t>
      </w:r>
      <w:r w:rsidR="006D6B47">
        <w:rPr>
          <w:rFonts w:hint="eastAsia"/>
        </w:rPr>
        <w:t>在线重配置通常需要改变分组策略并调整算子状态的存储位置。本课题提出的策略和模型可以以低代价完成重配置，是该基金项目的重要组成部分。</w:t>
      </w:r>
    </w:p>
    <w:p w14:paraId="4AB3F1B6" w14:textId="62A2DB99" w:rsidR="00A30358" w:rsidRDefault="00A30358" w:rsidP="00E1777A">
      <w:pPr>
        <w:pStyle w:val="2"/>
        <w:numPr>
          <w:ilvl w:val="1"/>
          <w:numId w:val="3"/>
        </w:numPr>
      </w:pPr>
      <w:bookmarkStart w:id="8" w:name="_Toc43374383"/>
      <w:r>
        <w:rPr>
          <w:rFonts w:hint="eastAsia"/>
        </w:rPr>
        <w:t>课题背景及研究的目的和意义</w:t>
      </w:r>
      <w:bookmarkEnd w:id="8"/>
    </w:p>
    <w:p w14:paraId="6EFF9EB0" w14:textId="6FEDC665" w:rsidR="006D6B47" w:rsidRPr="006D6B47" w:rsidRDefault="006D6B47" w:rsidP="006D6B47">
      <w:pPr>
        <w:ind w:firstLine="498"/>
      </w:pPr>
      <w:r w:rsidRPr="006D6B47">
        <w:rPr>
          <w:rFonts w:hint="eastAsia"/>
        </w:rPr>
        <w:t>随着</w:t>
      </w:r>
      <w:r w:rsidRPr="006D6B47">
        <w:rPr>
          <w:rFonts w:hint="eastAsia"/>
        </w:rPr>
        <w:t>5</w:t>
      </w:r>
      <w:r w:rsidRPr="006D6B47">
        <w:t>G</w:t>
      </w:r>
      <w:r w:rsidRPr="006D6B47">
        <w:t>时代的到来，互联网和</w:t>
      </w:r>
      <w:proofErr w:type="gramStart"/>
      <w:r w:rsidRPr="006D6B47">
        <w:t>物联网</w:t>
      </w:r>
      <w:proofErr w:type="gramEnd"/>
      <w:r w:rsidRPr="006D6B47">
        <w:t>应用深度融合</w:t>
      </w:r>
      <w:r w:rsidRPr="006D6B47">
        <w:rPr>
          <w:rFonts w:hint="eastAsia"/>
        </w:rPr>
        <w:t>。在</w:t>
      </w:r>
      <w:r w:rsidRPr="006D6B47">
        <w:t>智慧城市</w:t>
      </w:r>
      <w:r w:rsidRPr="006D6B47">
        <w:rPr>
          <w:rFonts w:hint="eastAsia"/>
        </w:rPr>
        <w:t>、</w:t>
      </w:r>
      <w:r w:rsidRPr="006D6B47">
        <w:rPr>
          <w:rFonts w:ascii="楷体" w:hAnsi="楷体" w:cs="楷体_GB2312" w:hint="eastAsia"/>
          <w:color w:val="000000"/>
        </w:rPr>
        <w:t>社交网络、</w:t>
      </w:r>
      <w:r w:rsidRPr="006D6B47">
        <w:t>移动数据和</w:t>
      </w:r>
      <w:proofErr w:type="gramStart"/>
      <w:r w:rsidRPr="006D6B47">
        <w:t>物联网</w:t>
      </w:r>
      <w:proofErr w:type="gramEnd"/>
      <w:r w:rsidRPr="006D6B47">
        <w:t>、金融风控、推荐系统等</w:t>
      </w:r>
      <w:r w:rsidRPr="006D6B47">
        <w:rPr>
          <w:rFonts w:hint="eastAsia"/>
        </w:rPr>
        <w:t>诸多</w:t>
      </w:r>
      <w:r w:rsidRPr="006D6B47">
        <w:t>应用</w:t>
      </w:r>
      <w:r w:rsidRPr="006D6B47">
        <w:rPr>
          <w:rFonts w:hint="eastAsia"/>
        </w:rPr>
        <w:t>场景</w:t>
      </w:r>
      <w:r w:rsidRPr="006D6B47">
        <w:t>中，</w:t>
      </w:r>
      <w:r w:rsidRPr="006D6B47">
        <w:rPr>
          <w:rFonts w:ascii="楷体" w:hAnsi="楷体" w:cs="楷体_GB2312" w:hint="eastAsia"/>
          <w:color w:val="000000"/>
        </w:rPr>
        <w:t>大规模的数据往往以数据流的方式高速且持续性的到达，数据的价值也会随着时间的流逝而快速降低，这就需要系统实时收集、处理和分析这些数据，</w:t>
      </w:r>
      <w:r w:rsidRPr="006D6B47">
        <w:t>进而能够以亚秒级的</w:t>
      </w:r>
      <w:r w:rsidRPr="006D6B47">
        <w:rPr>
          <w:rFonts w:hint="eastAsia"/>
        </w:rPr>
        <w:t>延迟</w:t>
      </w:r>
      <w:r w:rsidRPr="006D6B47">
        <w:t>实时交付</w:t>
      </w:r>
      <w:r w:rsidRPr="006D6B47">
        <w:rPr>
          <w:rFonts w:hint="eastAsia"/>
        </w:rPr>
        <w:t>数据的处理</w:t>
      </w:r>
      <w:r w:rsidRPr="006D6B47">
        <w:t>结果。对于</w:t>
      </w:r>
      <w:r w:rsidRPr="006D6B47">
        <w:rPr>
          <w:rFonts w:hint="eastAsia"/>
        </w:rPr>
        <w:t>这些</w:t>
      </w:r>
      <w:r w:rsidRPr="006D6B47">
        <w:t>计算实时性要求很高的场景，耗时的</w:t>
      </w:r>
      <w:r w:rsidRPr="006D6B47">
        <w:rPr>
          <w:rFonts w:hint="eastAsia"/>
        </w:rPr>
        <w:t>批处理</w:t>
      </w:r>
      <w:r w:rsidRPr="006D6B47">
        <w:t>系统，明显的难以满足</w:t>
      </w:r>
      <w:r w:rsidRPr="006D6B47">
        <w:rPr>
          <w:rFonts w:hint="eastAsia"/>
        </w:rPr>
        <w:t>需求</w:t>
      </w:r>
      <w:r w:rsidRPr="006D6B47">
        <w:t>，因此流</w:t>
      </w:r>
      <w:r w:rsidRPr="006D6B47">
        <w:rPr>
          <w:rFonts w:hint="eastAsia"/>
        </w:rPr>
        <w:t>式</w:t>
      </w:r>
      <w:r w:rsidRPr="006D6B47">
        <w:t>处理</w:t>
      </w:r>
      <w:r w:rsidRPr="006D6B47">
        <w:rPr>
          <w:rFonts w:hint="eastAsia"/>
        </w:rPr>
        <w:t>平台</w:t>
      </w:r>
      <w:r w:rsidRPr="006D6B47">
        <w:t>应运而生</w:t>
      </w:r>
      <w:r w:rsidRPr="006D6B47">
        <w:rPr>
          <w:rFonts w:hint="eastAsia"/>
        </w:rPr>
        <w:t>。</w:t>
      </w:r>
    </w:p>
    <w:p w14:paraId="5DF2D511" w14:textId="326BA983" w:rsidR="000416C8" w:rsidRDefault="007F534E" w:rsidP="009C6337">
      <w:pPr>
        <w:ind w:firstLine="498"/>
      </w:pPr>
      <w:r>
        <w:rPr>
          <w:rFonts w:hint="eastAsia"/>
        </w:rPr>
        <w:t>分布式流计算系统不断从数据源获取数据，</w:t>
      </w:r>
      <w:r w:rsidR="00AF4F03">
        <w:rPr>
          <w:rFonts w:hint="eastAsia"/>
        </w:rPr>
        <w:t>并在</w:t>
      </w:r>
      <w:r w:rsidR="00351E21">
        <w:rPr>
          <w:rFonts w:hint="eastAsia"/>
        </w:rPr>
        <w:t>亚</w:t>
      </w:r>
      <w:r w:rsidR="00AF4F03">
        <w:rPr>
          <w:rFonts w:hint="eastAsia"/>
        </w:rPr>
        <w:t>秒级的时间内给出运行结果。通常这些流计算系统可以</w:t>
      </w:r>
      <w:r w:rsidR="00351E21">
        <w:rPr>
          <w:rFonts w:hint="eastAsia"/>
        </w:rPr>
        <w:t>长时间保持运行以</w:t>
      </w:r>
      <w:r w:rsidR="00AF4F03">
        <w:rPr>
          <w:rFonts w:hint="eastAsia"/>
        </w:rPr>
        <w:t>处理数据，</w:t>
      </w:r>
      <w:r w:rsidR="00861597">
        <w:rPr>
          <w:rFonts w:hint="eastAsia"/>
        </w:rPr>
        <w:t>数据在统计学分布中表现为集中在某些区域，则称之为数据倾斜，</w:t>
      </w:r>
      <w:r w:rsidR="00351E21">
        <w:rPr>
          <w:rFonts w:hint="eastAsia"/>
        </w:rPr>
        <w:t>这</w:t>
      </w:r>
      <w:r w:rsidR="00861597">
        <w:rPr>
          <w:rFonts w:hint="eastAsia"/>
        </w:rPr>
        <w:t>往往会</w:t>
      </w:r>
      <w:r w:rsidR="00351E21">
        <w:rPr>
          <w:rFonts w:hint="eastAsia"/>
        </w:rPr>
        <w:t>降低系统响应速度和吞吐量</w:t>
      </w:r>
      <w:r w:rsidR="00861597">
        <w:rPr>
          <w:rFonts w:hint="eastAsia"/>
        </w:rPr>
        <w:t>。</w:t>
      </w:r>
      <w:r w:rsidR="00AF4F03">
        <w:rPr>
          <w:rFonts w:hint="eastAsia"/>
        </w:rPr>
        <w:t>根据数据源产生数据的速率及数据的统计学分布调整流计算系统的负载可以提高系统的运行效率。</w:t>
      </w:r>
    </w:p>
    <w:p w14:paraId="3425425C" w14:textId="61230725" w:rsidR="00B642C4" w:rsidRDefault="00B642C4" w:rsidP="009C6337">
      <w:pPr>
        <w:ind w:firstLine="498"/>
      </w:pPr>
      <w:r>
        <w:rPr>
          <w:rFonts w:hint="eastAsia"/>
        </w:rPr>
        <w:t>流计算系统中，</w:t>
      </w:r>
      <w:r w:rsidR="00D837C9">
        <w:rPr>
          <w:rFonts w:hint="eastAsia"/>
        </w:rPr>
        <w:t>数据在算子间的传输</w:t>
      </w:r>
      <w:r>
        <w:rPr>
          <w:rFonts w:hint="eastAsia"/>
        </w:rPr>
        <w:t>遵守</w:t>
      </w:r>
      <w:r w:rsidR="003915EF">
        <w:rPr>
          <w:rFonts w:hint="eastAsia"/>
        </w:rPr>
        <w:t>特定的规则，即分组策略，</w:t>
      </w:r>
      <w:r w:rsidR="00D837C9">
        <w:rPr>
          <w:rFonts w:hint="eastAsia"/>
        </w:rPr>
        <w:t>这</w:t>
      </w:r>
      <w:r w:rsidR="00A24F52">
        <w:rPr>
          <w:rFonts w:hint="eastAsia"/>
        </w:rPr>
        <w:t>是决定算子负载</w:t>
      </w:r>
      <w:r w:rsidR="00D837C9">
        <w:rPr>
          <w:rFonts w:hint="eastAsia"/>
        </w:rPr>
        <w:t>是否均衡</w:t>
      </w:r>
      <w:r w:rsidR="00A24F52">
        <w:rPr>
          <w:rFonts w:hint="eastAsia"/>
        </w:rPr>
        <w:t>的主要因素。改变负载即更改分组策略，通常以高频数据为切入点，改变数据的分发规则，</w:t>
      </w:r>
      <w:r w:rsidR="003915EF">
        <w:rPr>
          <w:rFonts w:hint="eastAsia"/>
        </w:rPr>
        <w:t>将更多数据发送给负载低的算子，可以实现负载均衡。</w:t>
      </w:r>
      <w:r w:rsidR="0040582F">
        <w:rPr>
          <w:rFonts w:hint="eastAsia"/>
        </w:rPr>
        <w:t>常见的分组策略有</w:t>
      </w:r>
      <w:r w:rsidR="0040582F">
        <w:rPr>
          <w:rFonts w:hint="eastAsia"/>
        </w:rPr>
        <w:t>shuffle</w:t>
      </w:r>
      <w:r w:rsidR="0040582F">
        <w:t xml:space="preserve"> </w:t>
      </w:r>
      <w:r w:rsidR="0040582F">
        <w:rPr>
          <w:rFonts w:hint="eastAsia"/>
        </w:rPr>
        <w:t>grouping</w:t>
      </w:r>
      <w:r w:rsidR="0040582F">
        <w:rPr>
          <w:rFonts w:hint="eastAsia"/>
        </w:rPr>
        <w:t>、</w:t>
      </w:r>
      <w:r w:rsidR="0040582F">
        <w:rPr>
          <w:rFonts w:hint="eastAsia"/>
        </w:rPr>
        <w:t>partial</w:t>
      </w:r>
      <w:r w:rsidR="0040582F">
        <w:t xml:space="preserve"> </w:t>
      </w:r>
      <w:r w:rsidR="0040582F">
        <w:rPr>
          <w:rFonts w:hint="eastAsia"/>
        </w:rPr>
        <w:t>key</w:t>
      </w:r>
      <w:r w:rsidR="0040582F">
        <w:t xml:space="preserve"> </w:t>
      </w:r>
      <w:r w:rsidR="0040582F">
        <w:rPr>
          <w:rFonts w:hint="eastAsia"/>
        </w:rPr>
        <w:t>grouping</w:t>
      </w:r>
      <w:r w:rsidR="0040582F">
        <w:rPr>
          <w:rFonts w:hint="eastAsia"/>
        </w:rPr>
        <w:t>、</w:t>
      </w:r>
      <w:r w:rsidR="0040582F">
        <w:rPr>
          <w:rFonts w:hint="eastAsia"/>
        </w:rPr>
        <w:t>all</w:t>
      </w:r>
      <w:r w:rsidR="0040582F">
        <w:t xml:space="preserve"> </w:t>
      </w:r>
      <w:r w:rsidR="0040582F">
        <w:rPr>
          <w:rFonts w:hint="eastAsia"/>
        </w:rPr>
        <w:t>grouping</w:t>
      </w:r>
      <w:r w:rsidR="0040582F">
        <w:rPr>
          <w:rFonts w:hint="eastAsia"/>
        </w:rPr>
        <w:t>、</w:t>
      </w:r>
      <w:r w:rsidR="0040582F">
        <w:rPr>
          <w:rFonts w:hint="eastAsia"/>
        </w:rPr>
        <w:t>direct</w:t>
      </w:r>
      <w:r w:rsidR="0040582F">
        <w:t xml:space="preserve"> </w:t>
      </w:r>
      <w:r w:rsidR="0040582F">
        <w:rPr>
          <w:rFonts w:hint="eastAsia"/>
        </w:rPr>
        <w:t>grouping</w:t>
      </w:r>
      <w:r w:rsidR="007C4A37">
        <w:rPr>
          <w:rFonts w:hint="eastAsia"/>
        </w:rPr>
        <w:t>、</w:t>
      </w:r>
      <w:r w:rsidR="007C4A37">
        <w:rPr>
          <w:rFonts w:hint="eastAsia"/>
        </w:rPr>
        <w:t>fields</w:t>
      </w:r>
      <w:r w:rsidR="007C4A37">
        <w:t xml:space="preserve"> </w:t>
      </w:r>
      <w:r w:rsidR="007C4A37">
        <w:rPr>
          <w:rFonts w:hint="eastAsia"/>
        </w:rPr>
        <w:t>grouping</w:t>
      </w:r>
      <w:r w:rsidR="00321AF7" w:rsidRPr="000C44B5">
        <w:rPr>
          <w:vertAlign w:val="superscript"/>
        </w:rPr>
        <w:fldChar w:fldCharType="begin"/>
      </w:r>
      <w:r w:rsidR="00321AF7" w:rsidRPr="000C44B5">
        <w:rPr>
          <w:vertAlign w:val="superscript"/>
        </w:rPr>
        <w:instrText xml:space="preserve"> REF _Ref43021170 \r </w:instrText>
      </w:r>
      <w:r w:rsidR="000C44B5" w:rsidRP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w:t>
      </w:r>
      <w:r w:rsidR="00321AF7" w:rsidRPr="000C44B5">
        <w:rPr>
          <w:vertAlign w:val="superscript"/>
        </w:rPr>
        <w:fldChar w:fldCharType="end"/>
      </w:r>
      <w:r w:rsidR="0040582F">
        <w:rPr>
          <w:rFonts w:hint="eastAsia"/>
        </w:rPr>
        <w:t>等等</w:t>
      </w:r>
      <w:r w:rsidR="007C4A37">
        <w:rPr>
          <w:rFonts w:hint="eastAsia"/>
        </w:rPr>
        <w:t>，其中</w:t>
      </w:r>
      <w:r w:rsidR="007C4A37">
        <w:rPr>
          <w:rFonts w:hint="eastAsia"/>
        </w:rPr>
        <w:t>shuffle</w:t>
      </w:r>
      <w:r w:rsidR="007C4A37">
        <w:t xml:space="preserve"> </w:t>
      </w:r>
      <w:r w:rsidR="007C4A37">
        <w:rPr>
          <w:rFonts w:hint="eastAsia"/>
        </w:rPr>
        <w:t>grouping</w:t>
      </w:r>
      <w:r w:rsidR="007C4A37">
        <w:rPr>
          <w:rFonts w:hint="eastAsia"/>
        </w:rPr>
        <w:t>不具备数据分类统计的能力；</w:t>
      </w:r>
      <w:r w:rsidR="007C4A37">
        <w:rPr>
          <w:rFonts w:hint="eastAsia"/>
        </w:rPr>
        <w:t>direct</w:t>
      </w:r>
      <w:r w:rsidR="007C4A37">
        <w:t xml:space="preserve"> </w:t>
      </w:r>
      <w:r w:rsidR="007C4A37">
        <w:rPr>
          <w:rFonts w:hint="eastAsia"/>
        </w:rPr>
        <w:t>grouping</w:t>
      </w:r>
      <w:r w:rsidR="007C4A37">
        <w:rPr>
          <w:rFonts w:hint="eastAsia"/>
        </w:rPr>
        <w:t>和</w:t>
      </w:r>
      <w:r w:rsidR="007C4A37">
        <w:rPr>
          <w:rFonts w:hint="eastAsia"/>
        </w:rPr>
        <w:t>fields</w:t>
      </w:r>
      <w:r w:rsidR="007C4A37">
        <w:t xml:space="preserve"> </w:t>
      </w:r>
      <w:r w:rsidR="007C4A37">
        <w:rPr>
          <w:rFonts w:hint="eastAsia"/>
        </w:rPr>
        <w:t>grouping</w:t>
      </w:r>
      <w:r w:rsidR="007C4A37">
        <w:rPr>
          <w:rFonts w:hint="eastAsia"/>
        </w:rPr>
        <w:t>是对每种数据指定发送位置，数据范围较大时不适用；</w:t>
      </w:r>
      <w:r w:rsidR="005612D8">
        <w:rPr>
          <w:rFonts w:hint="eastAsia"/>
        </w:rPr>
        <w:t>partial</w:t>
      </w:r>
      <w:r w:rsidR="005612D8">
        <w:t xml:space="preserve"> </w:t>
      </w:r>
      <w:r w:rsidR="005612D8">
        <w:rPr>
          <w:rFonts w:hint="eastAsia"/>
        </w:rPr>
        <w:t>key</w:t>
      </w:r>
      <w:r w:rsidR="005612D8">
        <w:t xml:space="preserve"> </w:t>
      </w:r>
      <w:r w:rsidR="005612D8">
        <w:rPr>
          <w:rFonts w:hint="eastAsia"/>
        </w:rPr>
        <w:t>grouping</w:t>
      </w:r>
      <w:r w:rsidR="005612D8">
        <w:rPr>
          <w:rFonts w:hint="eastAsia"/>
        </w:rPr>
        <w:t>的分组效果比较好，也可以应对数据倾斜问题，但是它额外的</w:t>
      </w:r>
      <w:r w:rsidR="004247D7">
        <w:rPr>
          <w:rFonts w:hint="eastAsia"/>
        </w:rPr>
        <w:t>资源进行数据重放和数据去重。</w:t>
      </w:r>
    </w:p>
    <w:p w14:paraId="30406447" w14:textId="5C9A079A" w:rsidR="000416C8" w:rsidRDefault="008924A7" w:rsidP="009C6337">
      <w:pPr>
        <w:ind w:firstLine="498"/>
      </w:pPr>
      <w:r>
        <w:rPr>
          <w:rFonts w:hint="eastAsia"/>
        </w:rPr>
        <w:t>现今常用的流计算系统（</w:t>
      </w:r>
      <w:r>
        <w:rPr>
          <w:rFonts w:hint="eastAsia"/>
        </w:rPr>
        <w:t>Flink</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_Ref43021219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w:t>
      </w:r>
      <w:r w:rsidR="00321AF7" w:rsidRPr="000C44B5">
        <w:rPr>
          <w:vertAlign w:val="superscript"/>
        </w:rPr>
        <w:fldChar w:fldCharType="end"/>
      </w:r>
      <w:r>
        <w:rPr>
          <w:rFonts w:hint="eastAsia"/>
        </w:rPr>
        <w:t>，</w:t>
      </w:r>
      <w:r>
        <w:rPr>
          <w:rFonts w:hint="eastAsia"/>
        </w:rPr>
        <w:t>Storm</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_Ref43021226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w:t>
      </w:r>
      <w:r w:rsidR="00321AF7" w:rsidRPr="000C44B5">
        <w:rPr>
          <w:vertAlign w:val="superscript"/>
        </w:rPr>
        <w:fldChar w:fldCharType="end"/>
      </w:r>
      <w:r>
        <w:rPr>
          <w:rFonts w:hint="eastAsia"/>
        </w:rPr>
        <w:t>，</w:t>
      </w:r>
      <w:r>
        <w:rPr>
          <w:rFonts w:hint="eastAsia"/>
        </w:rPr>
        <w:t>Dhalion</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_Ref43021229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[4]</w:t>
      </w:r>
      <w:r w:rsidR="00321AF7" w:rsidRPr="000C44B5">
        <w:rPr>
          <w:vertAlign w:val="superscript"/>
        </w:rPr>
        <w:fldChar w:fldCharType="end"/>
      </w:r>
      <w:r>
        <w:rPr>
          <w:rFonts w:hint="eastAsia"/>
        </w:rPr>
        <w:t>等）中</w:t>
      </w:r>
      <w:r w:rsidR="00D837C9">
        <w:rPr>
          <w:rFonts w:hint="eastAsia"/>
        </w:rPr>
        <w:t>算子处理数据时会生成一部分信息存在本地线程，</w:t>
      </w:r>
      <w:r>
        <w:rPr>
          <w:rFonts w:hint="eastAsia"/>
        </w:rPr>
        <w:t>称之为状态。调整流计算系统的负载需要</w:t>
      </w:r>
      <w:r w:rsidR="0045403C">
        <w:rPr>
          <w:rFonts w:hint="eastAsia"/>
        </w:rPr>
        <w:t>重新</w:t>
      </w:r>
      <w:r>
        <w:rPr>
          <w:rFonts w:hint="eastAsia"/>
        </w:rPr>
        <w:t>调整状态的分布以满足</w:t>
      </w:r>
      <w:r w:rsidR="00D837C9">
        <w:rPr>
          <w:rFonts w:hint="eastAsia"/>
        </w:rPr>
        <w:t>分布式一致性的要求</w:t>
      </w:r>
      <w:r>
        <w:rPr>
          <w:rFonts w:hint="eastAsia"/>
        </w:rPr>
        <w:t>，即需要状态迁移。</w:t>
      </w:r>
      <w:r w:rsidR="0045403C">
        <w:rPr>
          <w:rFonts w:hint="eastAsia"/>
        </w:rPr>
        <w:t>状态迁移</w:t>
      </w:r>
      <w:r w:rsidR="0045403C">
        <w:rPr>
          <w:rFonts w:hint="eastAsia"/>
        </w:rPr>
        <w:lastRenderedPageBreak/>
        <w:t>通常有两种实现方式：离线式和运行时。离线</w:t>
      </w:r>
      <w:proofErr w:type="gramStart"/>
      <w:r w:rsidR="0045403C">
        <w:rPr>
          <w:rFonts w:hint="eastAsia"/>
        </w:rPr>
        <w:t>式状态</w:t>
      </w:r>
      <w:proofErr w:type="gramEnd"/>
      <w:r w:rsidR="0045403C">
        <w:rPr>
          <w:rFonts w:hint="eastAsia"/>
        </w:rPr>
        <w:t>迁移</w:t>
      </w:r>
      <w:r w:rsidR="00910A3C">
        <w:rPr>
          <w:rFonts w:hint="eastAsia"/>
        </w:rPr>
        <w:t>（</w:t>
      </w:r>
      <w:r w:rsidR="00910A3C" w:rsidRPr="00910A3C">
        <w:t>Flink</w:t>
      </w:r>
      <w:r w:rsidR="00910A3C">
        <w:rPr>
          <w:rFonts w:hint="eastAsia"/>
        </w:rPr>
        <w:t>，</w:t>
      </w:r>
      <w:r w:rsidR="00910A3C" w:rsidRPr="00910A3C">
        <w:t>Dhalion</w:t>
      </w:r>
      <w:r w:rsidR="00910A3C">
        <w:rPr>
          <w:rFonts w:hint="eastAsia"/>
        </w:rPr>
        <w:t>，</w:t>
      </w:r>
      <w:r w:rsidR="00910A3C" w:rsidRPr="00910A3C">
        <w:t>SEEP</w:t>
      </w:r>
      <w:r w:rsidR="00321AF7" w:rsidRPr="000C44B5">
        <w:rPr>
          <w:vertAlign w:val="superscript"/>
        </w:rPr>
        <w:fldChar w:fldCharType="begin"/>
      </w:r>
      <w:r w:rsidR="00321AF7" w:rsidRPr="000C44B5">
        <w:rPr>
          <w:vertAlign w:val="superscript"/>
        </w:rPr>
        <w:instrText xml:space="preserve"> REF _Ref43021237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[5]</w:t>
      </w:r>
      <w:r w:rsidR="00321AF7" w:rsidRPr="000C44B5">
        <w:rPr>
          <w:vertAlign w:val="superscript"/>
        </w:rPr>
        <w:fldChar w:fldCharType="end"/>
      </w:r>
      <w:r w:rsidR="00910A3C">
        <w:rPr>
          <w:rFonts w:hint="eastAsia"/>
        </w:rPr>
        <w:t>）</w:t>
      </w:r>
      <w:r w:rsidR="0045403C">
        <w:rPr>
          <w:rFonts w:hint="eastAsia"/>
        </w:rPr>
        <w:t>需要暂停</w:t>
      </w:r>
      <w:r w:rsidR="00577976">
        <w:rPr>
          <w:rFonts w:hint="eastAsia"/>
        </w:rPr>
        <w:t>或结束</w:t>
      </w:r>
      <w:r w:rsidR="0045403C">
        <w:rPr>
          <w:rFonts w:hint="eastAsia"/>
        </w:rPr>
        <w:t>流计算系统，然后调整负载并重新分配状态，再继续运行</w:t>
      </w:r>
      <w:r w:rsidR="00577976">
        <w:rPr>
          <w:rFonts w:hint="eastAsia"/>
        </w:rPr>
        <w:t>或重启</w:t>
      </w:r>
      <w:r w:rsidR="0045403C">
        <w:rPr>
          <w:rFonts w:hint="eastAsia"/>
        </w:rPr>
        <w:t>系统；运行时状态迁移</w:t>
      </w:r>
      <w:r w:rsidR="00910A3C">
        <w:rPr>
          <w:rFonts w:hint="eastAsia"/>
        </w:rPr>
        <w:t>（</w:t>
      </w:r>
      <w:r w:rsidR="00910A3C" w:rsidRPr="00910A3C">
        <w:t>ChronoStream</w:t>
      </w:r>
      <w:r w:rsidR="00321AF7" w:rsidRPr="000C44B5">
        <w:rPr>
          <w:vertAlign w:val="superscript"/>
        </w:rPr>
        <w:fldChar w:fldCharType="begin"/>
      </w:r>
      <w:r w:rsidR="00321AF7" w:rsidRPr="000C44B5">
        <w:rPr>
          <w:vertAlign w:val="superscript"/>
        </w:rPr>
        <w:instrText xml:space="preserve"> REF _Ref43021243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[6]</w:t>
      </w:r>
      <w:r w:rsidR="00321AF7" w:rsidRPr="000C44B5">
        <w:rPr>
          <w:vertAlign w:val="superscript"/>
        </w:rPr>
        <w:fldChar w:fldCharType="end"/>
      </w:r>
      <w:r w:rsidR="00910A3C">
        <w:rPr>
          <w:rFonts w:hint="eastAsia"/>
        </w:rPr>
        <w:t>，</w:t>
      </w:r>
      <w:r w:rsidR="00910A3C" w:rsidRPr="00910A3C">
        <w:t>Gloss</w:t>
      </w:r>
      <w:r w:rsidR="00321AF7" w:rsidRPr="000C44B5">
        <w:rPr>
          <w:vertAlign w:val="superscript"/>
        </w:rPr>
        <w:fldChar w:fldCharType="begin"/>
      </w:r>
      <w:r w:rsidR="00321AF7" w:rsidRPr="000C44B5">
        <w:rPr>
          <w:vertAlign w:val="superscript"/>
        </w:rPr>
        <w:instrText xml:space="preserve"> REF _Ref43021249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[7]</w:t>
      </w:r>
      <w:r w:rsidR="00321AF7" w:rsidRPr="000C44B5">
        <w:rPr>
          <w:vertAlign w:val="superscript"/>
        </w:rPr>
        <w:fldChar w:fldCharType="end"/>
      </w:r>
      <w:r w:rsidR="00910A3C">
        <w:rPr>
          <w:rFonts w:hint="eastAsia"/>
        </w:rPr>
        <w:t>）</w:t>
      </w:r>
      <w:r w:rsidR="0045403C">
        <w:rPr>
          <w:rFonts w:hint="eastAsia"/>
        </w:rPr>
        <w:t>则可以在系统运行的同时调整负载并迁移状态，不需要暂停工作。</w:t>
      </w:r>
      <w:r w:rsidR="00910A3C">
        <w:rPr>
          <w:rFonts w:hint="eastAsia"/>
        </w:rPr>
        <w:t>这些状态迁移的实现方式均为一次性迁移完成所有状态，消耗了大量系统资源的同时也造成了很高的延时。</w:t>
      </w:r>
    </w:p>
    <w:p w14:paraId="653E778F" w14:textId="46274877" w:rsidR="00F10B2E" w:rsidRDefault="00F10B2E" w:rsidP="009C6337">
      <w:pPr>
        <w:ind w:firstLine="498"/>
      </w:pPr>
      <w:r>
        <w:rPr>
          <w:rFonts w:hint="eastAsia"/>
        </w:rPr>
        <w:t>目前需要状态迁移的负载均衡策略大多数没有考虑迁移过程对系统的影响，本文的目的则是实现高效的状态迁移机制，从而“优雅地”解决数据倾斜问题，以实现负载均衡。</w:t>
      </w:r>
    </w:p>
    <w:p w14:paraId="704B7867" w14:textId="7DC122C2" w:rsidR="00006C7D" w:rsidRDefault="000F0F38" w:rsidP="009C6337">
      <w:pPr>
        <w:ind w:firstLine="498"/>
      </w:pPr>
      <w:r>
        <w:rPr>
          <w:rFonts w:hint="eastAsia"/>
        </w:rPr>
        <w:t>本文</w:t>
      </w:r>
      <w:r w:rsidR="00BB1918">
        <w:rPr>
          <w:rFonts w:hint="eastAsia"/>
        </w:rPr>
        <w:t>提出</w:t>
      </w:r>
      <w:r w:rsidR="007413FF">
        <w:rPr>
          <w:rFonts w:hint="eastAsia"/>
        </w:rPr>
        <w:t>的负载均衡模型可以在</w:t>
      </w:r>
      <w:r w:rsidR="00BB1918">
        <w:rPr>
          <w:rFonts w:hint="eastAsia"/>
        </w:rPr>
        <w:t>运行时调整</w:t>
      </w:r>
      <w:r w:rsidR="004247D7">
        <w:rPr>
          <w:rFonts w:hint="eastAsia"/>
        </w:rPr>
        <w:t>分组策略以及</w:t>
      </w:r>
      <w:r w:rsidR="00BB1918">
        <w:rPr>
          <w:rFonts w:hint="eastAsia"/>
        </w:rPr>
        <w:t>迁移状态，</w:t>
      </w:r>
      <w:r>
        <w:rPr>
          <w:rFonts w:hint="eastAsia"/>
        </w:rPr>
        <w:t>本文</w:t>
      </w:r>
      <w:r w:rsidR="00D837C9">
        <w:rPr>
          <w:rFonts w:hint="eastAsia"/>
        </w:rPr>
        <w:t>提出</w:t>
      </w:r>
      <w:r w:rsidR="0000304E">
        <w:rPr>
          <w:rFonts w:hint="eastAsia"/>
        </w:rPr>
        <w:t>负载计算方式，由负载的不均衡程度触发负载调整，并</w:t>
      </w:r>
      <w:r w:rsidR="00C01C54">
        <w:rPr>
          <w:rFonts w:hint="eastAsia"/>
        </w:rPr>
        <w:t>追踪高频</w:t>
      </w:r>
      <w:r w:rsidR="00B212B7">
        <w:rPr>
          <w:rFonts w:hint="eastAsia"/>
        </w:rPr>
        <w:t>数据</w:t>
      </w:r>
      <w:r w:rsidR="0000304E">
        <w:rPr>
          <w:rFonts w:hint="eastAsia"/>
        </w:rPr>
        <w:t>，</w:t>
      </w:r>
      <w:r w:rsidR="00B212B7">
        <w:rPr>
          <w:rFonts w:hint="eastAsia"/>
        </w:rPr>
        <w:t>根据高频数据在算子中的分布生成新的分组策略，</w:t>
      </w:r>
      <w:r w:rsidR="00233637">
        <w:rPr>
          <w:rFonts w:hint="eastAsia"/>
        </w:rPr>
        <w:t>并在流计算系统中广播。上游算子收到新的分组策略后替换原有的分组策略，下游算子</w:t>
      </w:r>
      <w:r w:rsidR="00B212B7">
        <w:rPr>
          <w:rFonts w:hint="eastAsia"/>
        </w:rPr>
        <w:t>依照新的分组策略迁移状态</w:t>
      </w:r>
      <w:r w:rsidR="00233637">
        <w:rPr>
          <w:rFonts w:hint="eastAsia"/>
        </w:rPr>
        <w:t>，保证负载调整后依然满足分布式一致性的要求，保持流计算系统语义的同时处理数据倾斜问题。</w:t>
      </w:r>
    </w:p>
    <w:p w14:paraId="778A965F" w14:textId="2C2BEDAB" w:rsidR="009C6337" w:rsidRDefault="000F0F38" w:rsidP="009C6337">
      <w:pPr>
        <w:ind w:firstLine="498"/>
      </w:pPr>
      <w:r>
        <w:rPr>
          <w:rFonts w:hint="eastAsia"/>
        </w:rPr>
        <w:t>本文</w:t>
      </w:r>
      <w:r w:rsidR="00D837C9">
        <w:rPr>
          <w:rFonts w:hint="eastAsia"/>
        </w:rPr>
        <w:t>设计实现</w:t>
      </w:r>
      <w:r w:rsidR="00233637">
        <w:rPr>
          <w:rFonts w:hint="eastAsia"/>
        </w:rPr>
        <w:t>了</w:t>
      </w:r>
      <w:r w:rsidR="00B212B7">
        <w:rPr>
          <w:rFonts w:hint="eastAsia"/>
        </w:rPr>
        <w:t>划分模型将状态迁移划分为多次细粒度迁移过程</w:t>
      </w:r>
      <w:r w:rsidR="00233637">
        <w:rPr>
          <w:rFonts w:hint="eastAsia"/>
        </w:rPr>
        <w:t>，</w:t>
      </w:r>
      <w:r w:rsidR="00006C7D">
        <w:rPr>
          <w:rFonts w:hint="eastAsia"/>
        </w:rPr>
        <w:t>测量上一次迁移花费的时间，</w:t>
      </w:r>
      <w:r w:rsidR="00D837C9">
        <w:rPr>
          <w:rFonts w:hint="eastAsia"/>
        </w:rPr>
        <w:t>作为反馈信息</w:t>
      </w:r>
      <w:r w:rsidR="00006C7D">
        <w:rPr>
          <w:rFonts w:hint="eastAsia"/>
        </w:rPr>
        <w:t>为下一次迁移的状态大小提供参考，调整划分次数权衡单次迁移用时和有效迁移效率，</w:t>
      </w:r>
      <w:r w:rsidR="00233637">
        <w:rPr>
          <w:rFonts w:hint="eastAsia"/>
        </w:rPr>
        <w:t>借助检查点机制</w:t>
      </w:r>
      <w:r w:rsidR="00BB1918">
        <w:rPr>
          <w:rFonts w:hint="eastAsia"/>
        </w:rPr>
        <w:t>以最小的</w:t>
      </w:r>
      <w:r w:rsidR="00D837C9">
        <w:rPr>
          <w:rFonts w:hint="eastAsia"/>
        </w:rPr>
        <w:t>延时</w:t>
      </w:r>
      <w:r w:rsidR="00BB1918">
        <w:rPr>
          <w:rFonts w:hint="eastAsia"/>
        </w:rPr>
        <w:t>进行运行时状态迁移</w:t>
      </w:r>
      <w:r w:rsidR="00233637">
        <w:rPr>
          <w:rFonts w:hint="eastAsia"/>
        </w:rPr>
        <w:t>，减少高并发的资源占用</w:t>
      </w:r>
      <w:r w:rsidR="00951693">
        <w:rPr>
          <w:rFonts w:hint="eastAsia"/>
        </w:rPr>
        <w:t>来提高系统性能。</w:t>
      </w:r>
      <w:r>
        <w:rPr>
          <w:rFonts w:hint="eastAsia"/>
        </w:rPr>
        <w:t>本文</w:t>
      </w:r>
      <w:r w:rsidR="00DF3A0E">
        <w:rPr>
          <w:rFonts w:hint="eastAsia"/>
        </w:rPr>
        <w:t>的实验表明</w:t>
      </w:r>
      <w:r>
        <w:rPr>
          <w:rFonts w:hint="eastAsia"/>
        </w:rPr>
        <w:t>本文</w:t>
      </w:r>
      <w:r w:rsidR="00DF3A0E">
        <w:rPr>
          <w:rFonts w:hint="eastAsia"/>
        </w:rPr>
        <w:t>提出的运行时负载均衡模型可以使负载稳定在设定的不均衡度阈值之下，并且将迁移造成的高延时分解到多次细粒度迁移中，</w:t>
      </w:r>
      <w:r w:rsidR="008A2E77">
        <w:rPr>
          <w:rFonts w:hint="eastAsia"/>
        </w:rPr>
        <w:t>大幅缓解了迁移造成的</w:t>
      </w:r>
      <w:proofErr w:type="gramStart"/>
      <w:r w:rsidR="008A2E77">
        <w:rPr>
          <w:rFonts w:hint="eastAsia"/>
        </w:rPr>
        <w:t>不</w:t>
      </w:r>
      <w:proofErr w:type="gramEnd"/>
      <w:r w:rsidR="008A2E77">
        <w:rPr>
          <w:rFonts w:hint="eastAsia"/>
        </w:rPr>
        <w:t>可用问题。</w:t>
      </w:r>
    </w:p>
    <w:p w14:paraId="16A57133" w14:textId="36022619" w:rsidR="001E326C" w:rsidRDefault="000F0F38" w:rsidP="009C6337">
      <w:pPr>
        <w:ind w:firstLine="498"/>
      </w:pPr>
      <w:r>
        <w:rPr>
          <w:rFonts w:hint="eastAsia"/>
        </w:rPr>
        <w:t>本文</w:t>
      </w:r>
      <w:r w:rsidR="00802AF8">
        <w:rPr>
          <w:rFonts w:hint="eastAsia"/>
        </w:rPr>
        <w:t>在完成本文的大部分工作后，发现</w:t>
      </w:r>
      <w:r w:rsidR="001B667C">
        <w:rPr>
          <w:rFonts w:hint="eastAsia"/>
        </w:rPr>
        <w:t>本文将状态迁移划分为多次细粒度迁移的</w:t>
      </w:r>
      <w:r w:rsidR="00802AF8">
        <w:rPr>
          <w:rFonts w:hint="eastAsia"/>
        </w:rPr>
        <w:t>想法与</w:t>
      </w:r>
      <w:r w:rsidR="001B667C">
        <w:rPr>
          <w:rFonts w:hint="eastAsia"/>
        </w:rPr>
        <w:t>Java</w:t>
      </w:r>
      <w:r w:rsidR="00802AF8">
        <w:t xml:space="preserve"> VM</w:t>
      </w:r>
      <w:r w:rsidR="001B667C">
        <w:rPr>
          <w:rFonts w:hint="eastAsia"/>
        </w:rPr>
        <w:t>的</w:t>
      </w:r>
      <w:r w:rsidR="001B667C">
        <w:rPr>
          <w:rFonts w:hint="eastAsia"/>
        </w:rPr>
        <w:t>g1</w:t>
      </w:r>
      <w:r w:rsidR="001B667C">
        <w:rPr>
          <w:rFonts w:hint="eastAsia"/>
        </w:rPr>
        <w:t>垃圾</w:t>
      </w:r>
      <w:proofErr w:type="gramStart"/>
      <w:r w:rsidR="001B667C">
        <w:rPr>
          <w:rFonts w:hint="eastAsia"/>
        </w:rPr>
        <w:t>回收器</w:t>
      </w:r>
      <w:proofErr w:type="gramEnd"/>
      <w:r w:rsidR="00802AF8">
        <w:rPr>
          <w:rFonts w:hint="eastAsia"/>
        </w:rPr>
        <w:t>非常相似</w:t>
      </w:r>
      <w:r w:rsidR="001B667C">
        <w:rPr>
          <w:rFonts w:hint="eastAsia"/>
        </w:rPr>
        <w:t>，这一垃圾</w:t>
      </w:r>
      <w:proofErr w:type="gramStart"/>
      <w:r w:rsidR="001B667C">
        <w:rPr>
          <w:rFonts w:hint="eastAsia"/>
        </w:rPr>
        <w:t>回收器</w:t>
      </w:r>
      <w:proofErr w:type="gramEnd"/>
      <w:r w:rsidR="001B667C">
        <w:rPr>
          <w:rFonts w:hint="eastAsia"/>
        </w:rPr>
        <w:t>相比上一代</w:t>
      </w:r>
      <w:proofErr w:type="gramStart"/>
      <w:r w:rsidR="001B667C">
        <w:rPr>
          <w:rFonts w:hint="eastAsia"/>
        </w:rPr>
        <w:t>回收器</w:t>
      </w:r>
      <w:proofErr w:type="gramEnd"/>
      <w:r w:rsidR="001B667C">
        <w:rPr>
          <w:rFonts w:hint="eastAsia"/>
        </w:rPr>
        <w:t>CMS</w:t>
      </w:r>
      <w:r w:rsidR="001B667C">
        <w:rPr>
          <w:rFonts w:hint="eastAsia"/>
        </w:rPr>
        <w:t>来说，提供了最大停顿时间这一设定，在最大停顿时间内回收净收益最大的内存块，未能来得及回收的垃圾会在下一次垃圾回收时参与净收益计算，等待回收</w:t>
      </w:r>
      <w:r w:rsidR="00802AF8">
        <w:rPr>
          <w:rFonts w:hint="eastAsia"/>
        </w:rPr>
        <w:t>；这样垃圾回收的超长停顿时间被化解为多次短暂的停顿时间</w:t>
      </w:r>
      <w:r w:rsidR="001B667C">
        <w:rPr>
          <w:rFonts w:hint="eastAsia"/>
        </w:rPr>
        <w:t>。本文将一次性状态迁移优化为细粒度状态迁移的思想与</w:t>
      </w:r>
      <w:r w:rsidR="001B667C">
        <w:rPr>
          <w:rFonts w:hint="eastAsia"/>
        </w:rPr>
        <w:t>g1</w:t>
      </w:r>
      <w:r w:rsidR="001B667C">
        <w:rPr>
          <w:rFonts w:hint="eastAsia"/>
        </w:rPr>
        <w:t>收集器</w:t>
      </w:r>
      <w:r w:rsidR="00802AF8">
        <w:rPr>
          <w:rFonts w:hint="eastAsia"/>
        </w:rPr>
        <w:t>不谋而合，因此将本文的负载均衡机制命名为</w:t>
      </w:r>
      <w:r w:rsidR="00802AF8" w:rsidRPr="00802AF8">
        <w:rPr>
          <w:rFonts w:hint="eastAsia"/>
          <w:b/>
        </w:rPr>
        <w:t>S1</w:t>
      </w:r>
      <w:r w:rsidR="00802AF8" w:rsidRPr="00802AF8">
        <w:rPr>
          <w:rFonts w:hint="eastAsia"/>
          <w:b/>
        </w:rPr>
        <w:t>负载均衡模型</w:t>
      </w:r>
      <w:r w:rsidR="00802AF8">
        <w:rPr>
          <w:rFonts w:hint="eastAsia"/>
        </w:rPr>
        <w:t>，重要的子模型也以</w:t>
      </w:r>
      <w:r w:rsidR="00802AF8">
        <w:rPr>
          <w:rFonts w:hint="eastAsia"/>
        </w:rPr>
        <w:t>S1</w:t>
      </w:r>
      <w:r w:rsidR="00802AF8">
        <w:rPr>
          <w:rFonts w:hint="eastAsia"/>
        </w:rPr>
        <w:t>命名。</w:t>
      </w:r>
    </w:p>
    <w:p w14:paraId="23A0C26C" w14:textId="115D032E" w:rsidR="006D6B47" w:rsidRPr="006D6B47" w:rsidRDefault="00A30358" w:rsidP="00E1777A">
      <w:pPr>
        <w:pStyle w:val="2"/>
        <w:numPr>
          <w:ilvl w:val="1"/>
          <w:numId w:val="3"/>
        </w:numPr>
      </w:pPr>
      <w:bookmarkStart w:id="9" w:name="_Toc43374384"/>
      <w:r>
        <w:rPr>
          <w:rFonts w:hint="eastAsia"/>
        </w:rPr>
        <w:t>国内外研究现状</w:t>
      </w:r>
      <w:bookmarkEnd w:id="9"/>
    </w:p>
    <w:p w14:paraId="765F5B17" w14:textId="47576142" w:rsidR="00191128" w:rsidRDefault="00D837C9" w:rsidP="001A5DF8">
      <w:pPr>
        <w:ind w:firstLine="498"/>
      </w:pPr>
      <w:r>
        <w:rPr>
          <w:rFonts w:hint="eastAsia"/>
        </w:rPr>
        <w:t>分组策略是流计算领域研究的</w:t>
      </w:r>
      <w:r w:rsidR="00D70944">
        <w:rPr>
          <w:rFonts w:hint="eastAsia"/>
        </w:rPr>
        <w:t>热门方向</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_Ref43021302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[8]</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_Ref43021304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[9]</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_Ref43021306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[10]</w:t>
      </w:r>
      <w:r w:rsidR="00321AF7" w:rsidRPr="000C44B5">
        <w:rPr>
          <w:vertAlign w:val="superscript"/>
        </w:rPr>
        <w:fldChar w:fldCharType="end"/>
      </w:r>
      <w:r w:rsidR="00861597">
        <w:rPr>
          <w:rFonts w:hint="eastAsia"/>
        </w:rPr>
        <w:t>，这些策略大多数是为了处理数据倾斜问题而提出的，</w:t>
      </w:r>
      <w:r w:rsidR="005D202B">
        <w:rPr>
          <w:rFonts w:hint="eastAsia"/>
        </w:rPr>
        <w:t>他们以高频数据为分析对象，重新为这些高频数据分配算子，从而实现调整负载。</w:t>
      </w:r>
    </w:p>
    <w:p w14:paraId="6193DECB" w14:textId="415CEC1A" w:rsidR="001A5DF8" w:rsidRDefault="001A5DF8" w:rsidP="001A5DF8">
      <w:pPr>
        <w:ind w:firstLine="498"/>
      </w:pPr>
      <w:r w:rsidRPr="00D469CC">
        <w:rPr>
          <w:rFonts w:hint="eastAsia"/>
        </w:rPr>
        <w:lastRenderedPageBreak/>
        <w:t>对于分布式流</w:t>
      </w:r>
      <w:r>
        <w:rPr>
          <w:rFonts w:hint="eastAsia"/>
        </w:rPr>
        <w:t>计算</w:t>
      </w:r>
      <w:r w:rsidRPr="00D469CC">
        <w:rPr>
          <w:rFonts w:hint="eastAsia"/>
        </w:rPr>
        <w:t>系统来说，基础的分组方法有两种，分别为随机分组和</w:t>
      </w:r>
      <w:proofErr w:type="gramStart"/>
      <w:r w:rsidRPr="00D469CC">
        <w:rPr>
          <w:rFonts w:hint="eastAsia"/>
        </w:rPr>
        <w:t>键分组</w:t>
      </w:r>
      <w:proofErr w:type="gramEnd"/>
      <w:r w:rsidRPr="00D469CC">
        <w:rPr>
          <w:rFonts w:hint="eastAsia"/>
        </w:rPr>
        <w:t>。其中随机分组是将每个</w:t>
      </w:r>
      <w:r>
        <w:rPr>
          <w:rFonts w:hint="eastAsia"/>
        </w:rPr>
        <w:t>数据</w:t>
      </w:r>
      <w:r w:rsidRPr="00D469CC">
        <w:rPr>
          <w:rFonts w:hint="eastAsia"/>
        </w:rPr>
        <w:t>都等概率的随机分配到并行算子实例上，从而使得每个实例所处理的</w:t>
      </w:r>
      <w:r>
        <w:rPr>
          <w:rFonts w:hint="eastAsia"/>
        </w:rPr>
        <w:t>数据</w:t>
      </w:r>
      <w:r w:rsidRPr="00D469CC">
        <w:rPr>
          <w:rFonts w:hint="eastAsia"/>
        </w:rPr>
        <w:t>数量基本相同。随机分组通常用于无状态的算子。另外一种分组方法</w:t>
      </w:r>
      <w:r>
        <w:rPr>
          <w:rFonts w:hint="eastAsia"/>
        </w:rPr>
        <w:t>是</w:t>
      </w:r>
      <w:r w:rsidRPr="00D469CC">
        <w:rPr>
          <w:rFonts w:hint="eastAsia"/>
        </w:rPr>
        <w:t>键分组，是将</w:t>
      </w:r>
      <w:r>
        <w:rPr>
          <w:rFonts w:hint="eastAsia"/>
        </w:rPr>
        <w:t>数据</w:t>
      </w:r>
      <w:r w:rsidRPr="00D469CC">
        <w:rPr>
          <w:rFonts w:hint="eastAsia"/>
        </w:rPr>
        <w:t>中的特定字段的集合作为键并将具有相同键的</w:t>
      </w:r>
      <w:r>
        <w:rPr>
          <w:rFonts w:hint="eastAsia"/>
        </w:rPr>
        <w:t>数据</w:t>
      </w:r>
      <w:r w:rsidRPr="00D469CC">
        <w:rPr>
          <w:rFonts w:hint="eastAsia"/>
        </w:rPr>
        <w:t>分配给同一个实例。键分组通常用于有状态的算子。但是当数据倾斜较大时，键分组将高频键的数据分到同一实例，将导致下游算子实例的负载严重不均衡，从而对系统性能造成较大的影响。由于有状态算子相较于无状态算子的处理更加复杂，所以当前分布式流</w:t>
      </w:r>
      <w:r>
        <w:rPr>
          <w:rFonts w:hint="eastAsia"/>
        </w:rPr>
        <w:t>计算</w:t>
      </w:r>
      <w:r w:rsidRPr="00D469CC">
        <w:rPr>
          <w:rFonts w:hint="eastAsia"/>
        </w:rPr>
        <w:t>系统分组策略的研究对象主要是有状态算子基于键的分组问题。</w:t>
      </w:r>
      <w:r>
        <w:rPr>
          <w:rFonts w:hint="eastAsia"/>
        </w:rPr>
        <w:t>本课题讨论的所有分组策略也都是基于键的分组策略。</w:t>
      </w:r>
    </w:p>
    <w:p w14:paraId="24DA69E7" w14:textId="302A6E73" w:rsidR="00191128" w:rsidRPr="00191128" w:rsidRDefault="00191128" w:rsidP="001A5DF8">
      <w:pPr>
        <w:ind w:firstLine="498"/>
      </w:pPr>
      <w:r>
        <w:rPr>
          <w:rFonts w:hint="eastAsia"/>
        </w:rPr>
        <w:t>国内外目前研究的分组策略大多</w:t>
      </w:r>
      <w:proofErr w:type="gramStart"/>
      <w:r>
        <w:rPr>
          <w:rFonts w:hint="eastAsia"/>
        </w:rPr>
        <w:t>是从键分组</w:t>
      </w:r>
      <w:proofErr w:type="gramEnd"/>
      <w:r>
        <w:rPr>
          <w:rFonts w:hint="eastAsia"/>
        </w:rPr>
        <w:t>的角度切入，对输入数据进行分组，在检测到负载不均衡时，由自动构建算法为一部分键重新分配下游算子，从而生成新的分组策略以均衡负载。</w:t>
      </w:r>
      <w:r w:rsidR="000F0F38">
        <w:rPr>
          <w:rFonts w:hint="eastAsia"/>
        </w:rPr>
        <w:t>本文</w:t>
      </w:r>
      <w:r>
        <w:rPr>
          <w:rFonts w:hint="eastAsia"/>
        </w:rPr>
        <w:t>的</w:t>
      </w:r>
      <w:r>
        <w:rPr>
          <w:rFonts w:hint="eastAsia"/>
        </w:rPr>
        <w:t>S1</w:t>
      </w:r>
      <w:r>
        <w:rPr>
          <w:rFonts w:hint="eastAsia"/>
        </w:rPr>
        <w:t>选择模型是一种特殊的分组策略，其工作过程中也需要为一部分状态重新分配下游算子，并对外提供满足新分配方式的分组策略。因此</w:t>
      </w:r>
      <w:r w:rsidR="000F0F38">
        <w:rPr>
          <w:rFonts w:hint="eastAsia"/>
        </w:rPr>
        <w:t>本文</w:t>
      </w:r>
      <w:r>
        <w:rPr>
          <w:rFonts w:hint="eastAsia"/>
        </w:rPr>
        <w:t>需要调查分组策略的国内外研究现状，从而优化</w:t>
      </w:r>
      <w:r>
        <w:rPr>
          <w:rFonts w:hint="eastAsia"/>
        </w:rPr>
        <w:t>S1</w:t>
      </w:r>
      <w:r>
        <w:rPr>
          <w:rFonts w:hint="eastAsia"/>
        </w:rPr>
        <w:t>选择模型。</w:t>
      </w:r>
    </w:p>
    <w:p w14:paraId="7E860D36" w14:textId="595377CF" w:rsidR="001A5DF8" w:rsidRPr="001A5DF8" w:rsidRDefault="001A5DF8" w:rsidP="00E1777A">
      <w:pPr>
        <w:pStyle w:val="3"/>
        <w:numPr>
          <w:ilvl w:val="2"/>
          <w:numId w:val="3"/>
        </w:numPr>
        <w:spacing w:before="190" w:after="190"/>
      </w:pPr>
      <w:bookmarkStart w:id="10" w:name="_Toc43374385"/>
      <w:r>
        <w:rPr>
          <w:rFonts w:hint="eastAsia"/>
        </w:rPr>
        <w:t>分组策略研究现状</w:t>
      </w:r>
      <w:bookmarkEnd w:id="10"/>
    </w:p>
    <w:p w14:paraId="0ADFDC40" w14:textId="1FA001A3" w:rsidR="001A5DF8" w:rsidRDefault="001A5DF8" w:rsidP="001A5DF8">
      <w:pPr>
        <w:ind w:firstLine="498"/>
      </w:pPr>
      <w:r>
        <w:rPr>
          <w:rFonts w:hint="eastAsia"/>
        </w:rPr>
        <w:t>基于键的</w:t>
      </w:r>
      <w:r w:rsidR="0076319B">
        <w:rPr>
          <w:rFonts w:hint="eastAsia"/>
        </w:rPr>
        <w:t>分组策略可以分为</w:t>
      </w:r>
      <w:r w:rsidR="00D47DB5">
        <w:rPr>
          <w:rFonts w:hint="eastAsia"/>
        </w:rPr>
        <w:t>拆分</w:t>
      </w:r>
      <w:r w:rsidR="0076319B">
        <w:rPr>
          <w:rFonts w:hint="eastAsia"/>
        </w:rPr>
        <w:t>键</w:t>
      </w:r>
      <w:r w:rsidR="0073015B">
        <w:rPr>
          <w:rFonts w:hint="eastAsia"/>
        </w:rPr>
        <w:t>和</w:t>
      </w:r>
      <w:proofErr w:type="gramStart"/>
      <w:r w:rsidR="00D47DB5">
        <w:rPr>
          <w:rFonts w:hint="eastAsia"/>
        </w:rPr>
        <w:t>不</w:t>
      </w:r>
      <w:proofErr w:type="gramEnd"/>
      <w:r w:rsidR="00D47DB5">
        <w:rPr>
          <w:rFonts w:hint="eastAsia"/>
        </w:rPr>
        <w:t>拆分</w:t>
      </w:r>
      <w:r w:rsidR="0073015B">
        <w:rPr>
          <w:rFonts w:hint="eastAsia"/>
        </w:rPr>
        <w:t>键两大类。</w:t>
      </w:r>
      <w:r w:rsidR="00D47DB5">
        <w:rPr>
          <w:rFonts w:hint="eastAsia"/>
        </w:rPr>
        <w:t>拆分键</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_Ref43021391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[11]</w:t>
      </w:r>
      <w:r w:rsidR="00321AF7" w:rsidRPr="000C44B5">
        <w:rPr>
          <w:vertAlign w:val="superscript"/>
        </w:rPr>
        <w:fldChar w:fldCharType="end"/>
      </w:r>
      <w:r w:rsidR="0073015B">
        <w:rPr>
          <w:rFonts w:hint="eastAsia"/>
        </w:rPr>
        <w:t>是指某个键可能被分配给若干个算子，</w:t>
      </w:r>
      <w:r w:rsidR="00D837C9">
        <w:rPr>
          <w:rFonts w:hint="eastAsia"/>
        </w:rPr>
        <w:t>这些</w:t>
      </w:r>
      <w:r w:rsidR="0073015B">
        <w:rPr>
          <w:rFonts w:hint="eastAsia"/>
        </w:rPr>
        <w:t>算子之后</w:t>
      </w:r>
      <w:r w:rsidR="00D837C9">
        <w:rPr>
          <w:rFonts w:hint="eastAsia"/>
        </w:rPr>
        <w:t>需要</w:t>
      </w:r>
      <w:r w:rsidR="0073015B">
        <w:rPr>
          <w:rFonts w:hint="eastAsia"/>
        </w:rPr>
        <w:t>再加入一层聚合算子</w:t>
      </w:r>
      <w:r w:rsidR="00D837C9">
        <w:rPr>
          <w:rFonts w:hint="eastAsia"/>
        </w:rPr>
        <w:t>对拆分的数据重新聚合</w:t>
      </w:r>
      <w:r w:rsidR="0073015B">
        <w:rPr>
          <w:rFonts w:hint="eastAsia"/>
        </w:rPr>
        <w:t>，这会占用额外的系统资源，也会让流计算系统更加复杂。</w:t>
      </w:r>
      <w:proofErr w:type="gramStart"/>
      <w:r w:rsidR="00D47DB5">
        <w:rPr>
          <w:rFonts w:hint="eastAsia"/>
        </w:rPr>
        <w:t>不</w:t>
      </w:r>
      <w:proofErr w:type="gramEnd"/>
      <w:r w:rsidR="00D47DB5">
        <w:rPr>
          <w:rFonts w:hint="eastAsia"/>
        </w:rPr>
        <w:t>拆分键</w:t>
      </w:r>
      <w:r w:rsidR="0073015B">
        <w:rPr>
          <w:rFonts w:hint="eastAsia"/>
        </w:rPr>
        <w:t>的分组策略则要求某个键只能被分配给一个特定的算子，这样不需要引入额外的聚合算子，但是在数据发生倾斜的情况下，由于严重的负载不均衡</w:t>
      </w:r>
      <w:r w:rsidR="005E40AC">
        <w:rPr>
          <w:rFonts w:hint="eastAsia"/>
        </w:rPr>
        <w:t>，算子的工作效率会大打折扣，及时调整负载可以减轻倾斜的影响</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_Ref43021243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[6]</w:t>
      </w:r>
      <w:r w:rsidR="00321AF7" w:rsidRPr="000C44B5">
        <w:rPr>
          <w:vertAlign w:val="superscript"/>
        </w:rPr>
        <w:fldChar w:fldCharType="end"/>
      </w:r>
      <w:r w:rsidR="005E40AC">
        <w:rPr>
          <w:rFonts w:hint="eastAsia"/>
        </w:rPr>
        <w:t>。</w:t>
      </w:r>
      <w:r w:rsidR="000F0F38">
        <w:rPr>
          <w:rFonts w:cs="Times New Roman" w:hint="eastAsia"/>
          <w:szCs w:val="20"/>
        </w:rPr>
        <w:t>本文</w:t>
      </w:r>
      <w:r w:rsidR="0040522C">
        <w:rPr>
          <w:rFonts w:hint="eastAsia"/>
        </w:rPr>
        <w:t>采用</w:t>
      </w:r>
      <w:proofErr w:type="gramStart"/>
      <w:r w:rsidR="00D47DB5">
        <w:rPr>
          <w:rFonts w:hint="eastAsia"/>
        </w:rPr>
        <w:t>不</w:t>
      </w:r>
      <w:proofErr w:type="gramEnd"/>
      <w:r w:rsidR="00D47DB5">
        <w:rPr>
          <w:rFonts w:hint="eastAsia"/>
        </w:rPr>
        <w:t>拆分键</w:t>
      </w:r>
      <w:r w:rsidR="0040522C">
        <w:rPr>
          <w:rFonts w:hint="eastAsia"/>
        </w:rPr>
        <w:t>的分组策略，因此需要探测数据倾斜是否发生，并生成新的分组策略以调整负载，还需要高效的状态迁移机制提供支持。</w:t>
      </w:r>
    </w:p>
    <w:p w14:paraId="477A9BA2" w14:textId="650DEE98" w:rsidR="00D7571F" w:rsidRDefault="00FD7C17" w:rsidP="00E806F6">
      <w:pPr>
        <w:pStyle w:val="4"/>
        <w:numPr>
          <w:ilvl w:val="0"/>
          <w:numId w:val="13"/>
        </w:numPr>
        <w:spacing w:before="190" w:after="190"/>
      </w:pPr>
      <w:proofErr w:type="gramStart"/>
      <w:r>
        <w:rPr>
          <w:rFonts w:hint="eastAsia"/>
        </w:rPr>
        <w:t>不</w:t>
      </w:r>
      <w:proofErr w:type="gramEnd"/>
      <w:r w:rsidR="00D7571F">
        <w:rPr>
          <w:rFonts w:hint="eastAsia"/>
        </w:rPr>
        <w:t>拆分键的分组策略研究现状</w:t>
      </w:r>
    </w:p>
    <w:p w14:paraId="66CF4CEE" w14:textId="4E09564A" w:rsidR="00FD7C17" w:rsidRDefault="00FD7C17" w:rsidP="00FD7C17">
      <w:pPr>
        <w:ind w:firstLine="498"/>
      </w:pPr>
      <w:r>
        <w:rPr>
          <w:rFonts w:hint="eastAsia"/>
        </w:rPr>
        <w:t>键分组是常用的</w:t>
      </w:r>
      <w:proofErr w:type="gramStart"/>
      <w:r>
        <w:rPr>
          <w:rFonts w:hint="eastAsia"/>
        </w:rPr>
        <w:t>不</w:t>
      </w:r>
      <w:proofErr w:type="gramEnd"/>
      <w:r>
        <w:rPr>
          <w:rFonts w:hint="eastAsia"/>
        </w:rPr>
        <w:t>拆分键的分组策略，</w:t>
      </w:r>
      <w:r w:rsidR="00743476">
        <w:rPr>
          <w:rFonts w:hint="eastAsia"/>
        </w:rPr>
        <w:t>这种分组策略过于简洁，在数据倾斜的情况下会发生负载不均衡，且无法自我调整修正。国内外学者在此基础上提出了许多改进的分组策略。</w:t>
      </w:r>
    </w:p>
    <w:p w14:paraId="75B71C63" w14:textId="1E984CA1" w:rsidR="008179EC" w:rsidRDefault="00FD7C17" w:rsidP="008179EC">
      <w:pPr>
        <w:ind w:firstLine="498"/>
      </w:pPr>
      <w:r>
        <w:rPr>
          <w:rFonts w:hint="eastAsia"/>
        </w:rPr>
        <w:t>Gedik</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_Ref43021409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[17]</w:t>
      </w:r>
      <w:r w:rsidR="00321AF7" w:rsidRPr="000C44B5">
        <w:rPr>
          <w:vertAlign w:val="superscript"/>
        </w:rPr>
        <w:fldChar w:fldCharType="end"/>
      </w:r>
      <w:r>
        <w:rPr>
          <w:rFonts w:hint="eastAsia"/>
        </w:rPr>
        <w:t>提出了基于多目标优化的</w:t>
      </w:r>
      <w:r>
        <w:rPr>
          <w:rFonts w:hint="eastAsia"/>
        </w:rPr>
        <w:t>READJ</w:t>
      </w:r>
      <w:r>
        <w:rPr>
          <w:rFonts w:hint="eastAsia"/>
        </w:rPr>
        <w:t>分组</w:t>
      </w:r>
      <w:r w:rsidR="008179EC">
        <w:rPr>
          <w:rFonts w:hint="eastAsia"/>
        </w:rPr>
        <w:t>策略</w:t>
      </w:r>
      <w:r>
        <w:rPr>
          <w:rFonts w:hint="eastAsia"/>
        </w:rPr>
        <w:t>。</w:t>
      </w:r>
      <w:r w:rsidR="00743476">
        <w:rPr>
          <w:rFonts w:hint="eastAsia"/>
        </w:rPr>
        <w:t>READJ</w:t>
      </w:r>
      <w:r w:rsidR="00743476">
        <w:rPr>
          <w:rFonts w:hint="eastAsia"/>
        </w:rPr>
        <w:t>使用状态迁移重新调整负载，</w:t>
      </w:r>
      <w:r w:rsidR="008179EC">
        <w:rPr>
          <w:rFonts w:hint="eastAsia"/>
        </w:rPr>
        <w:t>以适应倾斜数据；使用优化算法减少迁移代价；在运行时对下</w:t>
      </w:r>
      <w:r w:rsidR="008179EC">
        <w:rPr>
          <w:rFonts w:hint="eastAsia"/>
        </w:rPr>
        <w:lastRenderedPageBreak/>
        <w:t>游算子并行度动态调整减少迁移代价；</w:t>
      </w:r>
    </w:p>
    <w:p w14:paraId="492F0A26" w14:textId="6377D5BA" w:rsidR="00FD7C17" w:rsidRDefault="00FD7C17" w:rsidP="00FD7C17">
      <w:pPr>
        <w:ind w:firstLine="498"/>
      </w:pPr>
      <w:r>
        <w:rPr>
          <w:rFonts w:hint="eastAsia"/>
        </w:rPr>
        <w:t>Rivetti</w:t>
      </w:r>
      <w:r>
        <w:rPr>
          <w:rFonts w:hint="eastAsia"/>
        </w:rPr>
        <w:t>等人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_Ref43021414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[18]</w:t>
      </w:r>
      <w:r w:rsidR="00321AF7" w:rsidRPr="000C44B5">
        <w:rPr>
          <w:vertAlign w:val="superscript"/>
        </w:rPr>
        <w:fldChar w:fldCharType="end"/>
      </w:r>
      <w:r>
        <w:rPr>
          <w:rFonts w:hint="eastAsia"/>
        </w:rPr>
        <w:t>提出了一种负载感知的分组</w:t>
      </w:r>
      <w:r w:rsidR="008179EC">
        <w:rPr>
          <w:rFonts w:hint="eastAsia"/>
        </w:rPr>
        <w:t>策略</w:t>
      </w:r>
      <w:r>
        <w:rPr>
          <w:rFonts w:hint="eastAsia"/>
        </w:rPr>
        <w:t>DKG</w:t>
      </w:r>
      <w:r>
        <w:rPr>
          <w:rFonts w:hint="eastAsia"/>
        </w:rPr>
        <w:t>（</w:t>
      </w:r>
      <w:r>
        <w:rPr>
          <w:rFonts w:hint="eastAsia"/>
        </w:rPr>
        <w:t>Distribution-aware Key Grouping</w:t>
      </w:r>
      <w:r>
        <w:rPr>
          <w:rFonts w:hint="eastAsia"/>
        </w:rPr>
        <w:t>）。</w:t>
      </w:r>
      <w:r w:rsidR="008179EC">
        <w:rPr>
          <w:rFonts w:hint="eastAsia"/>
        </w:rPr>
        <w:t>通过取样输入数据的分布情况，统计数据出现频率，用多线程的调度算法对数据进行分组。对于</w:t>
      </w:r>
      <w:r>
        <w:rPr>
          <w:rFonts w:hint="eastAsia"/>
        </w:rPr>
        <w:t>Zipfian</w:t>
      </w:r>
      <w:r>
        <w:rPr>
          <w:rFonts w:hint="eastAsia"/>
        </w:rPr>
        <w:t>分布</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_Ref43021419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[19]</w:t>
      </w:r>
      <w:r w:rsidR="00321AF7" w:rsidRPr="000C44B5">
        <w:rPr>
          <w:vertAlign w:val="superscript"/>
        </w:rPr>
        <w:fldChar w:fldCharType="end"/>
      </w:r>
      <w:r>
        <w:rPr>
          <w:rFonts w:hint="eastAsia"/>
        </w:rPr>
        <w:t>的倾斜数据流</w:t>
      </w:r>
      <w:r w:rsidR="008179EC">
        <w:rPr>
          <w:rFonts w:hint="eastAsia"/>
        </w:rPr>
        <w:t>，该策略</w:t>
      </w:r>
      <w:r>
        <w:rPr>
          <w:rFonts w:hint="eastAsia"/>
        </w:rPr>
        <w:t>时能够</w:t>
      </w:r>
      <w:r w:rsidR="008179EC">
        <w:rPr>
          <w:rFonts w:hint="eastAsia"/>
        </w:rPr>
        <w:t>维持下游算子负载均衡</w:t>
      </w:r>
      <w:r>
        <w:rPr>
          <w:rFonts w:hint="eastAsia"/>
        </w:rPr>
        <w:t>。</w:t>
      </w:r>
    </w:p>
    <w:p w14:paraId="2CA54001" w14:textId="62D0130D" w:rsidR="00FD7C17" w:rsidRDefault="00FD7C17" w:rsidP="000D374F">
      <w:pPr>
        <w:ind w:firstLine="498"/>
      </w:pPr>
      <w:r>
        <w:rPr>
          <w:rFonts w:hint="eastAsia"/>
        </w:rPr>
        <w:t>Caneill</w:t>
      </w:r>
      <w:r>
        <w:rPr>
          <w:rFonts w:hint="eastAsia"/>
        </w:rPr>
        <w:t>等人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_Ref43021423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[20]</w:t>
      </w:r>
      <w:r w:rsidR="00321AF7" w:rsidRPr="000C44B5">
        <w:rPr>
          <w:vertAlign w:val="superscript"/>
        </w:rPr>
        <w:fldChar w:fldCharType="end"/>
      </w:r>
      <w:r w:rsidR="000D374F">
        <w:rPr>
          <w:rFonts w:hint="eastAsia"/>
        </w:rPr>
        <w:t>依据局部性原理提出了一种基于物理位置的分配策略</w:t>
      </w:r>
      <w:r>
        <w:rPr>
          <w:rFonts w:hint="eastAsia"/>
        </w:rPr>
        <w:t>。</w:t>
      </w:r>
      <w:r w:rsidR="000D374F">
        <w:rPr>
          <w:rFonts w:hint="eastAsia"/>
        </w:rPr>
        <w:t>该策略通过</w:t>
      </w:r>
      <w:r w:rsidR="000D374F">
        <w:rPr>
          <w:rFonts w:hint="eastAsia"/>
        </w:rPr>
        <w:t>Metis</w:t>
      </w:r>
      <w:r w:rsidR="000D374F">
        <w:rPr>
          <w:rFonts w:hint="eastAsia"/>
        </w:rPr>
        <w:t>划分库</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_Ref43021427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[21]</w:t>
      </w:r>
      <w:r w:rsidR="00321AF7" w:rsidRPr="000C44B5">
        <w:rPr>
          <w:vertAlign w:val="superscript"/>
        </w:rPr>
        <w:fldChar w:fldCharType="end"/>
      </w:r>
      <w:r w:rsidR="000D374F">
        <w:rPr>
          <w:rFonts w:hint="eastAsia"/>
        </w:rPr>
        <w:t>分析上下游算子数据之间的相关性，将相关性较大的数据</w:t>
      </w:r>
      <w:proofErr w:type="gramStart"/>
      <w:r w:rsidR="000D374F">
        <w:rPr>
          <w:rFonts w:hint="eastAsia"/>
        </w:rPr>
        <w:t>的键分配给</w:t>
      </w:r>
      <w:proofErr w:type="gramEnd"/>
      <w:r w:rsidR="000D374F">
        <w:rPr>
          <w:rFonts w:hint="eastAsia"/>
        </w:rPr>
        <w:t>处在同一物理节点上的上下游算子，减少跨机器的网络开销从而提高系统处理速度，降低处理延时</w:t>
      </w:r>
    </w:p>
    <w:p w14:paraId="39EDAF11" w14:textId="29EA3EAE" w:rsidR="00D7571F" w:rsidRDefault="00FD7C17" w:rsidP="008501C2">
      <w:pPr>
        <w:ind w:firstLine="498"/>
      </w:pPr>
      <w:r>
        <w:rPr>
          <w:rFonts w:hint="eastAsia"/>
        </w:rPr>
        <w:t>以上</w:t>
      </w:r>
      <w:proofErr w:type="gramStart"/>
      <w:r w:rsidR="008179EC">
        <w:rPr>
          <w:rFonts w:hint="eastAsia"/>
        </w:rPr>
        <w:t>不</w:t>
      </w:r>
      <w:proofErr w:type="gramEnd"/>
      <w:r>
        <w:rPr>
          <w:rFonts w:hint="eastAsia"/>
        </w:rPr>
        <w:t>拆分</w:t>
      </w:r>
      <w:r w:rsidR="008179EC">
        <w:rPr>
          <w:rFonts w:hint="eastAsia"/>
        </w:rPr>
        <w:t>键</w:t>
      </w:r>
      <w:r>
        <w:rPr>
          <w:rFonts w:hint="eastAsia"/>
        </w:rPr>
        <w:t>的分组算法虽然能够在</w:t>
      </w:r>
      <w:proofErr w:type="gramStart"/>
      <w:r>
        <w:rPr>
          <w:rFonts w:hint="eastAsia"/>
        </w:rPr>
        <w:t>如状态</w:t>
      </w:r>
      <w:proofErr w:type="gramEnd"/>
      <w:r>
        <w:rPr>
          <w:rFonts w:hint="eastAsia"/>
        </w:rPr>
        <w:t>转移、算子迁移等一些方面提高系统性能，并且能够在一定程度下如数据流键值分布倾斜较小时保证系统的负载均衡性。但随着数据流键值分布倾斜的增大，</w:t>
      </w:r>
      <w:r w:rsidR="008179EC">
        <w:rPr>
          <w:rFonts w:hint="eastAsia"/>
        </w:rPr>
        <w:t>拆分键</w:t>
      </w:r>
      <w:r>
        <w:rPr>
          <w:rFonts w:hint="eastAsia"/>
        </w:rPr>
        <w:t>的分组算法将会导致严重的负载不均衡。</w:t>
      </w:r>
    </w:p>
    <w:p w14:paraId="3DBAD5B9" w14:textId="5B90CCD8" w:rsidR="00D7571F" w:rsidRDefault="00D7571F" w:rsidP="00E806F6">
      <w:pPr>
        <w:pStyle w:val="4"/>
        <w:numPr>
          <w:ilvl w:val="0"/>
          <w:numId w:val="13"/>
        </w:numPr>
        <w:spacing w:before="190" w:after="190"/>
      </w:pPr>
      <w:r>
        <w:rPr>
          <w:rFonts w:hint="eastAsia"/>
        </w:rPr>
        <w:t>拆分键的分组策略研究现状</w:t>
      </w:r>
    </w:p>
    <w:p w14:paraId="7A16BAE3" w14:textId="6B6B19DF" w:rsidR="00FD7C17" w:rsidRDefault="00FD7C17" w:rsidP="00FD7C17">
      <w:pPr>
        <w:ind w:firstLine="498"/>
      </w:pPr>
      <w:r>
        <w:rPr>
          <w:rFonts w:hint="eastAsia"/>
        </w:rPr>
        <w:t>由于</w:t>
      </w:r>
      <w:proofErr w:type="gramStart"/>
      <w:r w:rsidR="000D374F">
        <w:rPr>
          <w:rFonts w:hint="eastAsia"/>
        </w:rPr>
        <w:t>不</w:t>
      </w:r>
      <w:proofErr w:type="gramEnd"/>
      <w:r w:rsidR="000D374F">
        <w:rPr>
          <w:rFonts w:hint="eastAsia"/>
        </w:rPr>
        <w:t>拆分键</w:t>
      </w:r>
      <w:r>
        <w:rPr>
          <w:rFonts w:hint="eastAsia"/>
        </w:rPr>
        <w:t>的分组</w:t>
      </w:r>
      <w:r w:rsidR="000D374F">
        <w:rPr>
          <w:rFonts w:hint="eastAsia"/>
        </w:rPr>
        <w:t>策略</w:t>
      </w:r>
      <w:r>
        <w:rPr>
          <w:rFonts w:hint="eastAsia"/>
        </w:rPr>
        <w:t>在严重数据</w:t>
      </w:r>
      <w:r w:rsidR="000D374F">
        <w:rPr>
          <w:rFonts w:hint="eastAsia"/>
        </w:rPr>
        <w:t>倾斜的情况下表现不够好</w:t>
      </w:r>
      <w:r>
        <w:rPr>
          <w:rFonts w:hint="eastAsia"/>
        </w:rPr>
        <w:t>，相关研究开始更多的关注拆分</w:t>
      </w:r>
      <w:r w:rsidR="000D374F">
        <w:rPr>
          <w:rFonts w:hint="eastAsia"/>
        </w:rPr>
        <w:t>键</w:t>
      </w:r>
      <w:r>
        <w:rPr>
          <w:rFonts w:hint="eastAsia"/>
        </w:rPr>
        <w:t>的分组</w:t>
      </w:r>
      <w:r w:rsidR="000D374F">
        <w:rPr>
          <w:rFonts w:hint="eastAsia"/>
        </w:rPr>
        <w:t>策略</w:t>
      </w:r>
      <w:r>
        <w:rPr>
          <w:rFonts w:hint="eastAsia"/>
        </w:rPr>
        <w:t>。基于键值拆分的分组</w:t>
      </w:r>
      <w:r w:rsidR="000D374F">
        <w:rPr>
          <w:rFonts w:hint="eastAsia"/>
        </w:rPr>
        <w:t>策略</w:t>
      </w:r>
      <w:r>
        <w:rPr>
          <w:rFonts w:hint="eastAsia"/>
        </w:rPr>
        <w:t>可将同一键的</w:t>
      </w:r>
      <w:r w:rsidR="000D374F">
        <w:rPr>
          <w:rFonts w:hint="eastAsia"/>
        </w:rPr>
        <w:t>数据</w:t>
      </w:r>
      <w:r>
        <w:rPr>
          <w:rFonts w:hint="eastAsia"/>
        </w:rPr>
        <w:t>分配到多个实例上处理，分组</w:t>
      </w:r>
      <w:r w:rsidR="000D374F">
        <w:rPr>
          <w:rFonts w:hint="eastAsia"/>
        </w:rPr>
        <w:t>策略没有了一对一的</w:t>
      </w:r>
      <w:r>
        <w:rPr>
          <w:rFonts w:hint="eastAsia"/>
        </w:rPr>
        <w:t>局限性，每个输入</w:t>
      </w:r>
      <w:r w:rsidR="000D374F">
        <w:rPr>
          <w:rFonts w:hint="eastAsia"/>
        </w:rPr>
        <w:t>数据</w:t>
      </w:r>
      <w:r>
        <w:rPr>
          <w:rFonts w:hint="eastAsia"/>
        </w:rPr>
        <w:t>的目标实例可选择性更大，更有利于负载的均衡</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_Ref43021440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[25]</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_Ref43021442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[26]</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_Ref43021443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[27]</w:t>
      </w:r>
      <w:r w:rsidR="00321AF7" w:rsidRPr="000C44B5">
        <w:rPr>
          <w:vertAlign w:val="superscript"/>
        </w:rPr>
        <w:fldChar w:fldCharType="end"/>
      </w:r>
      <w:r>
        <w:rPr>
          <w:rFonts w:hint="eastAsia"/>
        </w:rPr>
        <w:t>。</w:t>
      </w:r>
      <w:r>
        <w:rPr>
          <w:rFonts w:hint="eastAsia"/>
        </w:rPr>
        <w:t xml:space="preserve"> </w:t>
      </w:r>
    </w:p>
    <w:p w14:paraId="5E9294BA" w14:textId="07797F23" w:rsidR="00FD7C17" w:rsidRDefault="00FD7C17" w:rsidP="00B32E6A">
      <w:pPr>
        <w:ind w:firstLine="498"/>
      </w:pPr>
      <w:r>
        <w:rPr>
          <w:rFonts w:hint="eastAsia"/>
        </w:rPr>
        <w:t>Nasir</w:t>
      </w:r>
      <w:r>
        <w:rPr>
          <w:rFonts w:hint="eastAsia"/>
        </w:rPr>
        <w:t>等人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_Ref43021450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[28]</w:t>
      </w:r>
      <w:r w:rsidR="00321AF7" w:rsidRPr="000C44B5">
        <w:rPr>
          <w:vertAlign w:val="superscript"/>
        </w:rPr>
        <w:fldChar w:fldCharType="end"/>
      </w:r>
      <w:r w:rsidR="00B32E6A">
        <w:rPr>
          <w:rFonts w:hint="eastAsia"/>
        </w:rPr>
        <w:t>开创了拆分键的分组策略的先河</w:t>
      </w:r>
      <w:r>
        <w:rPr>
          <w:rFonts w:hint="eastAsia"/>
        </w:rPr>
        <w:t>，</w:t>
      </w:r>
      <w:r w:rsidR="00B32E6A">
        <w:rPr>
          <w:rFonts w:hint="eastAsia"/>
        </w:rPr>
        <w:t>提出</w:t>
      </w:r>
      <w:r>
        <w:rPr>
          <w:rFonts w:hint="eastAsia"/>
        </w:rPr>
        <w:t>PKG</w:t>
      </w:r>
      <w:r>
        <w:rPr>
          <w:rFonts w:hint="eastAsia"/>
        </w:rPr>
        <w:t>（</w:t>
      </w:r>
      <w:r>
        <w:rPr>
          <w:rFonts w:hint="eastAsia"/>
        </w:rPr>
        <w:t>Partial Key Grouping</w:t>
      </w:r>
      <w:r>
        <w:rPr>
          <w:rFonts w:hint="eastAsia"/>
        </w:rPr>
        <w:t>）分组</w:t>
      </w:r>
      <w:r w:rsidR="00B32E6A">
        <w:rPr>
          <w:rFonts w:hint="eastAsia"/>
        </w:rPr>
        <w:t>策略</w:t>
      </w:r>
      <w:r>
        <w:rPr>
          <w:rFonts w:hint="eastAsia"/>
        </w:rPr>
        <w:t>。</w:t>
      </w:r>
      <w:r w:rsidR="00B32E6A">
        <w:rPr>
          <w:rFonts w:hint="eastAsia"/>
        </w:rPr>
        <w:t>“</w:t>
      </w:r>
      <w:r w:rsidR="00B32E6A">
        <w:rPr>
          <w:rFonts w:hint="eastAsia"/>
        </w:rPr>
        <w:t>the power of two choice</w:t>
      </w:r>
      <w:r w:rsidR="00B32E6A">
        <w:rPr>
          <w:rFonts w:hint="eastAsia"/>
        </w:rPr>
        <w:t>”是经过理论分析和实验验证的重要结论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_Ref43021454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[29]</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_Ref43021455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[30]</w:t>
      </w:r>
      <w:r w:rsidR="00321AF7" w:rsidRPr="000C44B5">
        <w:rPr>
          <w:vertAlign w:val="superscript"/>
        </w:rPr>
        <w:fldChar w:fldCharType="end"/>
      </w:r>
      <w:r w:rsidR="00B32E6A">
        <w:rPr>
          <w:rFonts w:hint="eastAsia"/>
        </w:rPr>
        <w:t>，</w:t>
      </w:r>
      <w:r>
        <w:rPr>
          <w:rFonts w:hint="eastAsia"/>
        </w:rPr>
        <w:t>PKG</w:t>
      </w:r>
      <w:r w:rsidR="00B32E6A">
        <w:rPr>
          <w:rFonts w:hint="eastAsia"/>
        </w:rPr>
        <w:t>策略以此结论为出发点，使用两个</w:t>
      </w:r>
      <w:r w:rsidR="00B32E6A">
        <w:rPr>
          <w:rFonts w:hint="eastAsia"/>
        </w:rPr>
        <w:t>hash</w:t>
      </w:r>
      <w:r w:rsidR="00B32E6A">
        <w:rPr>
          <w:rFonts w:hint="eastAsia"/>
        </w:rPr>
        <w:t>函数为每个数据分别计算</w:t>
      </w:r>
      <w:r w:rsidR="00B32E6A">
        <w:rPr>
          <w:rFonts w:hint="eastAsia"/>
        </w:rPr>
        <w:t>hash</w:t>
      </w:r>
      <w:r w:rsidR="00B32E6A">
        <w:rPr>
          <w:rFonts w:hint="eastAsia"/>
        </w:rPr>
        <w:t>值，对应两个候选下游算子，将数据发送到已分配数据较少的下游算子中。这与排队论</w:t>
      </w:r>
      <w:r w:rsidR="000C44B5" w:rsidRPr="000C44B5">
        <w:rPr>
          <w:vertAlign w:val="superscript"/>
        </w:rPr>
        <w:fldChar w:fldCharType="begin"/>
      </w:r>
      <w:r w:rsidR="000C44B5" w:rsidRPr="000C44B5">
        <w:rPr>
          <w:vertAlign w:val="superscript"/>
        </w:rPr>
        <w:instrText xml:space="preserve"> </w:instrText>
      </w:r>
      <w:r w:rsidR="000C44B5" w:rsidRPr="000C44B5">
        <w:rPr>
          <w:rFonts w:hint="eastAsia"/>
          <w:vertAlign w:val="superscript"/>
        </w:rPr>
        <w:instrText>REF _Ref43035877 \r \h</w:instrText>
      </w:r>
      <w:r w:rsidR="000C44B5" w:rsidRPr="000C44B5">
        <w:rPr>
          <w:vertAlign w:val="superscript"/>
        </w:rPr>
        <w:instrText xml:space="preserve"> </w:instrText>
      </w:r>
      <w:r w:rsidR="000C44B5">
        <w:rPr>
          <w:vertAlign w:val="superscript"/>
        </w:rPr>
        <w:instrText xml:space="preserve"> \* MERGEFORMAT </w:instrText>
      </w:r>
      <w:r w:rsidR="000C44B5" w:rsidRPr="000C44B5">
        <w:rPr>
          <w:vertAlign w:val="superscript"/>
        </w:rPr>
      </w:r>
      <w:r w:rsidR="000C44B5" w:rsidRPr="000C44B5">
        <w:rPr>
          <w:vertAlign w:val="superscript"/>
        </w:rPr>
        <w:fldChar w:fldCharType="separate"/>
      </w:r>
      <w:r w:rsidR="000C44B5" w:rsidRPr="000C44B5">
        <w:rPr>
          <w:vertAlign w:val="superscript"/>
        </w:rPr>
        <w:t>[49]</w:t>
      </w:r>
      <w:r w:rsidR="000C44B5" w:rsidRPr="000C44B5">
        <w:rPr>
          <w:vertAlign w:val="superscript"/>
        </w:rPr>
        <w:fldChar w:fldCharType="end"/>
      </w:r>
      <w:r w:rsidR="00B32E6A">
        <w:rPr>
          <w:rFonts w:hint="eastAsia"/>
        </w:rPr>
        <w:t>中“两个服务共同读取一个队列效率高于两个服务分别读取两个队列”的结论非常相似，增加可选出口数量可以显著提高系统整体运行速度。</w:t>
      </w:r>
    </w:p>
    <w:p w14:paraId="3BD6B3BD" w14:textId="512236B6" w:rsidR="007B443B" w:rsidRDefault="007B443B" w:rsidP="00B32E6A">
      <w:pPr>
        <w:ind w:firstLine="498"/>
      </w:pPr>
      <w:r>
        <w:rPr>
          <w:rFonts w:hint="eastAsia"/>
        </w:rPr>
        <w:t>PKG</w:t>
      </w:r>
      <w:r>
        <w:rPr>
          <w:rFonts w:hint="eastAsia"/>
        </w:rPr>
        <w:t>算法还有两个改进版本，分别是</w:t>
      </w:r>
      <w:r>
        <w:rPr>
          <w:rFonts w:hint="eastAsia"/>
        </w:rPr>
        <w:t>D-Choices</w:t>
      </w:r>
      <w:r>
        <w:rPr>
          <w:rFonts w:hint="eastAsia"/>
        </w:rPr>
        <w:t>和</w:t>
      </w:r>
      <w:r>
        <w:rPr>
          <w:rFonts w:hint="eastAsia"/>
        </w:rPr>
        <w:t>W-Choices</w:t>
      </w:r>
      <w:r>
        <w:rPr>
          <w:rFonts w:hint="eastAsia"/>
        </w:rPr>
        <w:t>，也是由</w:t>
      </w:r>
      <w:r>
        <w:rPr>
          <w:rFonts w:hint="eastAsia"/>
        </w:rPr>
        <w:t>Nasir</w:t>
      </w:r>
      <w:r>
        <w:rPr>
          <w:rFonts w:hint="eastAsia"/>
        </w:rPr>
        <w:t>等人提出。他们发现在数据倾斜非常严重的情况下，两个候选下游算子无法有效缓解数据倾斜带来的压力，此时需要增加候选下游算子数量。</w:t>
      </w:r>
      <w:r>
        <w:rPr>
          <w:rFonts w:hint="eastAsia"/>
        </w:rPr>
        <w:t>W-Choices</w:t>
      </w:r>
      <w:r>
        <w:rPr>
          <w:rFonts w:hint="eastAsia"/>
        </w:rPr>
        <w:t>中，候选下游算子数量与总下游算子数量相等，即所有下游算子均可被分配；</w:t>
      </w:r>
      <w:r>
        <w:rPr>
          <w:rFonts w:hint="eastAsia"/>
        </w:rPr>
        <w:t>D-Choices</w:t>
      </w:r>
      <w:r>
        <w:rPr>
          <w:rFonts w:hint="eastAsia"/>
        </w:rPr>
        <w:t>则是提出了一种估算方法来计算合适的候选下游算子数量。其实验结果表明在一些特定数据集上，这两种改进版本的分组策略比原始的</w:t>
      </w:r>
      <w:r>
        <w:rPr>
          <w:rFonts w:hint="eastAsia"/>
        </w:rPr>
        <w:t>PKG</w:t>
      </w:r>
      <w:r>
        <w:rPr>
          <w:rFonts w:hint="eastAsia"/>
        </w:rPr>
        <w:t>效果更好，但是分配更多的下游算子就意味着下游算子需要更大内存来维护状态。</w:t>
      </w:r>
    </w:p>
    <w:p w14:paraId="3D4D04C0" w14:textId="6D5DC731" w:rsidR="006D61CB" w:rsidRDefault="00FD7C17" w:rsidP="00FD7C17">
      <w:pPr>
        <w:ind w:firstLine="498"/>
      </w:pPr>
      <w:r>
        <w:rPr>
          <w:rFonts w:hint="eastAsia"/>
        </w:rPr>
        <w:lastRenderedPageBreak/>
        <w:t>Chen F.</w:t>
      </w:r>
      <w:r>
        <w:rPr>
          <w:rFonts w:hint="eastAsia"/>
        </w:rPr>
        <w:t>等人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_Ref43021496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[34]</w:t>
      </w:r>
      <w:r w:rsidR="00321AF7" w:rsidRPr="000C44B5">
        <w:rPr>
          <w:vertAlign w:val="superscript"/>
        </w:rPr>
        <w:fldChar w:fldCharType="end"/>
      </w:r>
      <w:r>
        <w:rPr>
          <w:rFonts w:hint="eastAsia"/>
        </w:rPr>
        <w:t>提出了</w:t>
      </w:r>
      <w:r w:rsidR="006D61CB">
        <w:rPr>
          <w:rFonts w:hint="eastAsia"/>
        </w:rPr>
        <w:t>名为</w:t>
      </w:r>
      <w:r w:rsidR="006D61CB">
        <w:rPr>
          <w:rFonts w:hint="eastAsia"/>
        </w:rPr>
        <w:t>NAG</w:t>
      </w:r>
      <w:r>
        <w:rPr>
          <w:rFonts w:hint="eastAsia"/>
        </w:rPr>
        <w:t>网络感知分组算法。</w:t>
      </w:r>
      <w:r w:rsidR="006D61CB">
        <w:rPr>
          <w:rFonts w:hint="eastAsia"/>
        </w:rPr>
        <w:t>NAG</w:t>
      </w:r>
      <w:r w:rsidR="006D61CB">
        <w:rPr>
          <w:rFonts w:hint="eastAsia"/>
        </w:rPr>
        <w:t>算法对每个上游算子分别进行分析，依据下游算子与上游算子的网络距离为每个下游算子实例生成相应的优先级和代价，网络距离越大代价越大，优先级也越低。</w:t>
      </w:r>
      <w:r w:rsidR="006D61CB">
        <w:rPr>
          <w:rFonts w:hint="eastAsia"/>
        </w:rPr>
        <w:t>NAG</w:t>
      </w:r>
      <w:r w:rsidR="006D61CB">
        <w:rPr>
          <w:rFonts w:hint="eastAsia"/>
        </w:rPr>
        <w:t>算法运行在已有分组策略基础上，若已有分配策略指定的算子实例代价已经达到阈值，则从优先级最高的算子实例开始搜索，找到代价尚未超过阈值的算子。若所有算子代价都已经超过阈值，依据网络距离和算子的负载重新设定阈值和代价。</w:t>
      </w:r>
      <w:r w:rsidR="006D61CB">
        <w:rPr>
          <w:rFonts w:hint="eastAsia"/>
        </w:rPr>
        <w:t>NAG</w:t>
      </w:r>
      <w:r w:rsidR="006D61CB">
        <w:rPr>
          <w:rFonts w:hint="eastAsia"/>
        </w:rPr>
        <w:t>算法更适用于部署在机架间的流计算系统，算子间网络差异越大，</w:t>
      </w:r>
      <w:r w:rsidR="006D61CB">
        <w:rPr>
          <w:rFonts w:hint="eastAsia"/>
        </w:rPr>
        <w:t>NAG</w:t>
      </w:r>
      <w:r w:rsidR="006D61CB">
        <w:rPr>
          <w:rFonts w:hint="eastAsia"/>
        </w:rPr>
        <w:t>算法的优势越明显，越能增加吞吐量减低延迟。</w:t>
      </w:r>
    </w:p>
    <w:p w14:paraId="0147BF2B" w14:textId="41AF95D1" w:rsidR="006D61CB" w:rsidRDefault="00FD7C17" w:rsidP="00FD7C17">
      <w:pPr>
        <w:ind w:firstLine="498"/>
      </w:pPr>
      <w:r>
        <w:rPr>
          <w:rFonts w:hint="eastAsia"/>
        </w:rPr>
        <w:t>Pacaci</w:t>
      </w:r>
      <w:r>
        <w:rPr>
          <w:rFonts w:hint="eastAsia"/>
        </w:rPr>
        <w:t>等人</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_Ref43021501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[35]</w:t>
      </w:r>
      <w:r w:rsidR="00321AF7" w:rsidRPr="000C44B5">
        <w:rPr>
          <w:vertAlign w:val="superscript"/>
        </w:rPr>
        <w:fldChar w:fldCharType="end"/>
      </w:r>
      <w:r>
        <w:rPr>
          <w:rFonts w:hint="eastAsia"/>
        </w:rPr>
        <w:t>提出了一种</w:t>
      </w:r>
      <w:r w:rsidR="006D61CB">
        <w:rPr>
          <w:rFonts w:hint="eastAsia"/>
        </w:rPr>
        <w:t>需要感知数据</w:t>
      </w:r>
      <w:r>
        <w:rPr>
          <w:rFonts w:hint="eastAsia"/>
        </w:rPr>
        <w:t>分布</w:t>
      </w:r>
      <w:r w:rsidR="006D61CB">
        <w:rPr>
          <w:rFonts w:hint="eastAsia"/>
        </w:rPr>
        <w:t>的</w:t>
      </w:r>
      <w:r>
        <w:rPr>
          <w:rFonts w:hint="eastAsia"/>
        </w:rPr>
        <w:t>贪心分组算法。</w:t>
      </w:r>
      <w:r w:rsidR="006D61CB">
        <w:rPr>
          <w:rFonts w:hint="eastAsia"/>
        </w:rPr>
        <w:t>为了缓解数据倾斜</w:t>
      </w:r>
      <w:r w:rsidR="00FF5963">
        <w:rPr>
          <w:rFonts w:hint="eastAsia"/>
        </w:rPr>
        <w:t>对系统负载</w:t>
      </w:r>
      <w:proofErr w:type="gramStart"/>
      <w:r w:rsidR="00FF5963">
        <w:rPr>
          <w:rFonts w:hint="eastAsia"/>
        </w:rPr>
        <w:t>不</w:t>
      </w:r>
      <w:proofErr w:type="gramEnd"/>
      <w:r w:rsidR="00FF5963">
        <w:rPr>
          <w:rFonts w:hint="eastAsia"/>
        </w:rPr>
        <w:t>均衡的影响，该算法采用了拆分高频键的方法，与朴素的拆分方法不同，该算法权衡了下游算子维护状态的内存开销，因为拆分后的高频</w:t>
      </w:r>
      <w:proofErr w:type="gramStart"/>
      <w:r w:rsidR="00FF5963">
        <w:rPr>
          <w:rFonts w:hint="eastAsia"/>
        </w:rPr>
        <w:t>键需要</w:t>
      </w:r>
      <w:proofErr w:type="gramEnd"/>
      <w:r w:rsidR="00FF5963">
        <w:rPr>
          <w:rFonts w:hint="eastAsia"/>
        </w:rPr>
        <w:t>多个下游算子接受并存储相应的数据，这比</w:t>
      </w:r>
      <w:proofErr w:type="gramStart"/>
      <w:r w:rsidR="00FF5963">
        <w:rPr>
          <w:rFonts w:hint="eastAsia"/>
        </w:rPr>
        <w:t>不</w:t>
      </w:r>
      <w:proofErr w:type="gramEnd"/>
      <w:r w:rsidR="00FF5963">
        <w:rPr>
          <w:rFonts w:hint="eastAsia"/>
        </w:rPr>
        <w:t>拆分键的下游算子要多申请一些内存空间。该算法将数据拆分并分配给下游算子时，会对这一过程造成的内存开销和负载均衡进行加权，根据加权结果选择最合适的下游算子作为目标。该算法使用尽量少的额外内存来进行负载均衡。</w:t>
      </w:r>
    </w:p>
    <w:p w14:paraId="1BA3660A" w14:textId="6554210F" w:rsidR="00F03B66" w:rsidRPr="00FD7C17" w:rsidRDefault="00FD7C17" w:rsidP="00FD7C17">
      <w:pPr>
        <w:ind w:firstLine="498"/>
      </w:pPr>
      <w:r>
        <w:rPr>
          <w:rFonts w:hint="eastAsia"/>
        </w:rPr>
        <w:t>以上的大部分拆分</w:t>
      </w:r>
      <w:r w:rsidR="00F8291F">
        <w:rPr>
          <w:rFonts w:hint="eastAsia"/>
        </w:rPr>
        <w:t>键</w:t>
      </w:r>
      <w:r>
        <w:rPr>
          <w:rFonts w:hint="eastAsia"/>
        </w:rPr>
        <w:t>的分组</w:t>
      </w:r>
      <w:r w:rsidR="00F8291F">
        <w:rPr>
          <w:rFonts w:hint="eastAsia"/>
        </w:rPr>
        <w:t>策略</w:t>
      </w:r>
      <w:r>
        <w:rPr>
          <w:rFonts w:hint="eastAsia"/>
        </w:rPr>
        <w:t>在面对倾斜数据流时，仍然能够保持系统负载的均衡。但以上</w:t>
      </w:r>
      <w:r w:rsidR="00F8291F">
        <w:rPr>
          <w:rFonts w:hint="eastAsia"/>
        </w:rPr>
        <w:t>策略</w:t>
      </w:r>
      <w:r>
        <w:rPr>
          <w:rFonts w:hint="eastAsia"/>
        </w:rPr>
        <w:t>在多候选实例的选择上多使用随机的方法，</w:t>
      </w:r>
      <w:proofErr w:type="gramStart"/>
      <w:r>
        <w:rPr>
          <w:rFonts w:hint="eastAsia"/>
        </w:rPr>
        <w:t>将键的</w:t>
      </w:r>
      <w:proofErr w:type="gramEnd"/>
      <w:r>
        <w:rPr>
          <w:rFonts w:hint="eastAsia"/>
        </w:rPr>
        <w:t>拆分</w:t>
      </w:r>
      <w:proofErr w:type="gramStart"/>
      <w:r>
        <w:rPr>
          <w:rFonts w:hint="eastAsia"/>
        </w:rPr>
        <w:t>数设置</w:t>
      </w:r>
      <w:proofErr w:type="gramEnd"/>
      <w:r>
        <w:rPr>
          <w:rFonts w:hint="eastAsia"/>
        </w:rPr>
        <w:t>的偏大，从而增大了下游算子维护状态内存开销。因此选择合适的键值拆分</w:t>
      </w:r>
      <w:proofErr w:type="gramStart"/>
      <w:r>
        <w:rPr>
          <w:rFonts w:hint="eastAsia"/>
        </w:rPr>
        <w:t>数对于</w:t>
      </w:r>
      <w:proofErr w:type="gramEnd"/>
      <w:r>
        <w:rPr>
          <w:rFonts w:hint="eastAsia"/>
        </w:rPr>
        <w:t>减少系统内存开销具有十分重要的意义。另一方面，以上</w:t>
      </w:r>
      <w:r w:rsidR="00F8291F">
        <w:rPr>
          <w:rFonts w:hint="eastAsia"/>
        </w:rPr>
        <w:t>策略</w:t>
      </w:r>
      <w:r>
        <w:rPr>
          <w:rFonts w:hint="eastAsia"/>
        </w:rPr>
        <w:t>没有考虑到数据流分布随时间变化以及系统异构性对分组策略的影响。</w:t>
      </w:r>
    </w:p>
    <w:p w14:paraId="7D89A84C" w14:textId="4D223D7C" w:rsidR="001A5DF8" w:rsidRDefault="001A5DF8" w:rsidP="00E1777A">
      <w:pPr>
        <w:pStyle w:val="3"/>
        <w:numPr>
          <w:ilvl w:val="2"/>
          <w:numId w:val="3"/>
        </w:numPr>
        <w:spacing w:before="190" w:after="190"/>
      </w:pPr>
      <w:bookmarkStart w:id="11" w:name="_Toc43374386"/>
      <w:r>
        <w:rPr>
          <w:rFonts w:hint="eastAsia"/>
        </w:rPr>
        <w:t>状态迁移机制研究现状</w:t>
      </w:r>
      <w:bookmarkEnd w:id="11"/>
    </w:p>
    <w:p w14:paraId="359D95CA" w14:textId="31CCBDED" w:rsidR="008179EC" w:rsidRPr="008179EC" w:rsidRDefault="008179EC" w:rsidP="008179EC">
      <w:pPr>
        <w:ind w:firstLine="498"/>
      </w:pPr>
      <w:r w:rsidRPr="008179EC">
        <w:rPr>
          <w:rFonts w:hint="eastAsia"/>
        </w:rPr>
        <w:t>前文介绍的分组策略往往需要状态迁移提供支持，但是没有对状态迁移过程进行详细的研究和说明，只是使用迁移代价来引导新分组策略的构建，因此</w:t>
      </w:r>
      <w:r w:rsidR="000F0F38">
        <w:rPr>
          <w:rFonts w:hint="eastAsia"/>
        </w:rPr>
        <w:t>本文</w:t>
      </w:r>
      <w:r w:rsidRPr="008179EC">
        <w:rPr>
          <w:rFonts w:hint="eastAsia"/>
        </w:rPr>
        <w:t>需要一种高效低影响的状态迁移机制支持分组策略的调整。</w:t>
      </w:r>
    </w:p>
    <w:p w14:paraId="0A0E0A54" w14:textId="659678D2" w:rsidR="00D7571F" w:rsidRDefault="00577976" w:rsidP="00E4459B">
      <w:pPr>
        <w:ind w:firstLine="498"/>
      </w:pPr>
      <w:r>
        <w:rPr>
          <w:rFonts w:hint="eastAsia"/>
        </w:rPr>
        <w:t>目前业界最常见的状态迁移机制是“结束</w:t>
      </w:r>
      <w:r>
        <w:rPr>
          <w:rFonts w:hint="eastAsia"/>
        </w:rPr>
        <w:t>-</w:t>
      </w:r>
      <w:r>
        <w:rPr>
          <w:rFonts w:hint="eastAsia"/>
        </w:rPr>
        <w:t>迁移</w:t>
      </w:r>
      <w:r>
        <w:rPr>
          <w:rFonts w:hint="eastAsia"/>
        </w:rPr>
        <w:t>-</w:t>
      </w:r>
      <w:r>
        <w:rPr>
          <w:rFonts w:hint="eastAsia"/>
        </w:rPr>
        <w:t>重启”这一类型</w:t>
      </w:r>
      <w:r w:rsidR="00F57C86">
        <w:rPr>
          <w:rFonts w:hint="eastAsia"/>
        </w:rPr>
        <w:t>（</w:t>
      </w:r>
      <w:r w:rsidR="00F57C86" w:rsidRPr="00F57C86">
        <w:t>Spark Streaming</w:t>
      </w:r>
      <w:r w:rsidR="00321AF7" w:rsidRPr="000C44B5">
        <w:rPr>
          <w:vertAlign w:val="superscript"/>
        </w:rPr>
        <w:fldChar w:fldCharType="begin"/>
      </w:r>
      <w:r w:rsidR="00321AF7" w:rsidRPr="000C44B5">
        <w:rPr>
          <w:vertAlign w:val="superscript"/>
        </w:rPr>
        <w:instrText xml:space="preserve"> REF _Ref43021514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[12]</w:t>
      </w:r>
      <w:r w:rsidR="00321AF7" w:rsidRPr="000C44B5">
        <w:rPr>
          <w:vertAlign w:val="superscript"/>
        </w:rPr>
        <w:fldChar w:fldCharType="end"/>
      </w:r>
      <w:r w:rsidR="00F57C86">
        <w:rPr>
          <w:rFonts w:hint="eastAsia"/>
        </w:rPr>
        <w:t>，</w:t>
      </w:r>
      <w:r w:rsidR="00F57C86" w:rsidRPr="00F57C86">
        <w:t>Apache Flink</w:t>
      </w:r>
      <w:r w:rsidR="00321AF7" w:rsidRPr="000C44B5">
        <w:rPr>
          <w:vertAlign w:val="superscript"/>
        </w:rPr>
        <w:fldChar w:fldCharType="begin"/>
      </w:r>
      <w:r w:rsidR="00321AF7" w:rsidRPr="000C44B5">
        <w:rPr>
          <w:vertAlign w:val="superscript"/>
        </w:rPr>
        <w:instrText xml:space="preserve"> REF _Ref43021219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[2]</w:t>
      </w:r>
      <w:r w:rsidR="00321AF7" w:rsidRPr="000C44B5">
        <w:rPr>
          <w:vertAlign w:val="superscript"/>
        </w:rPr>
        <w:fldChar w:fldCharType="end"/>
      </w:r>
      <w:r w:rsidR="00F57C86">
        <w:rPr>
          <w:rFonts w:hint="eastAsia"/>
        </w:rPr>
        <w:t>）</w:t>
      </w:r>
      <w:r w:rsidR="00D03AC2">
        <w:rPr>
          <w:rFonts w:hint="eastAsia"/>
        </w:rPr>
        <w:t>，</w:t>
      </w:r>
      <w:r>
        <w:rPr>
          <w:rFonts w:hint="eastAsia"/>
        </w:rPr>
        <w:t>在需要迁移的时候</w:t>
      </w:r>
      <w:r w:rsidR="00B85377">
        <w:rPr>
          <w:rFonts w:hint="eastAsia"/>
        </w:rPr>
        <w:t>先</w:t>
      </w:r>
      <w:r>
        <w:rPr>
          <w:rFonts w:hint="eastAsia"/>
        </w:rPr>
        <w:t>结束流计算系统的运行，</w:t>
      </w:r>
      <w:r w:rsidR="00B85377">
        <w:rPr>
          <w:rFonts w:hint="eastAsia"/>
        </w:rPr>
        <w:t>再</w:t>
      </w:r>
      <w:r>
        <w:rPr>
          <w:rFonts w:hint="eastAsia"/>
        </w:rPr>
        <w:t>迁移状态</w:t>
      </w:r>
      <w:r w:rsidR="00B85377">
        <w:rPr>
          <w:rFonts w:hint="eastAsia"/>
        </w:rPr>
        <w:t>，最后</w:t>
      </w:r>
      <w:r>
        <w:rPr>
          <w:rFonts w:hint="eastAsia"/>
        </w:rPr>
        <w:t>重新开启流计算系统。这类机制往往</w:t>
      </w:r>
      <w:r w:rsidR="00B85377">
        <w:rPr>
          <w:rFonts w:hint="eastAsia"/>
        </w:rPr>
        <w:t>有</w:t>
      </w:r>
      <w:r>
        <w:rPr>
          <w:rFonts w:hint="eastAsia"/>
        </w:rPr>
        <w:t>检查点的支持</w:t>
      </w:r>
      <w:r w:rsidR="00B85377">
        <w:rPr>
          <w:rFonts w:hint="eastAsia"/>
        </w:rPr>
        <w:t>，</w:t>
      </w:r>
      <w:proofErr w:type="gramStart"/>
      <w:r w:rsidR="00B85377">
        <w:rPr>
          <w:rFonts w:hint="eastAsia"/>
        </w:rPr>
        <w:t>重启流计算系统</w:t>
      </w:r>
      <w:proofErr w:type="gramEnd"/>
      <w:r w:rsidR="00B85377">
        <w:rPr>
          <w:rFonts w:hint="eastAsia"/>
        </w:rPr>
        <w:t>后</w:t>
      </w:r>
      <w:r w:rsidR="00D47DB5">
        <w:rPr>
          <w:rFonts w:hint="eastAsia"/>
        </w:rPr>
        <w:t>需要</w:t>
      </w:r>
      <w:r w:rsidR="00B85377">
        <w:rPr>
          <w:rFonts w:hint="eastAsia"/>
        </w:rPr>
        <w:t>从最近的检查点开始运行。</w:t>
      </w:r>
      <w:r w:rsidR="00E96B95">
        <w:rPr>
          <w:rFonts w:hint="eastAsia"/>
        </w:rPr>
        <w:t>这一过程花费的时间往往是几十秒，</w:t>
      </w:r>
      <w:r w:rsidR="00D837C9">
        <w:rPr>
          <w:rFonts w:hint="eastAsia"/>
        </w:rPr>
        <w:t>而</w:t>
      </w:r>
      <w:r w:rsidR="00E96B95">
        <w:rPr>
          <w:rFonts w:hint="eastAsia"/>
        </w:rPr>
        <w:t>发生数据倾斜通常表示此时有大规模数据需要处理，使用这类型迁移机制造成的这段</w:t>
      </w:r>
      <w:r w:rsidR="00D47378">
        <w:rPr>
          <w:rFonts w:hint="eastAsia"/>
        </w:rPr>
        <w:t>系统不可用</w:t>
      </w:r>
      <w:r w:rsidR="00E96B95">
        <w:rPr>
          <w:rFonts w:hint="eastAsia"/>
        </w:rPr>
        <w:t>时间是让人无法接受的。</w:t>
      </w:r>
    </w:p>
    <w:p w14:paraId="6F49824B" w14:textId="7425401C" w:rsidR="00D7571F" w:rsidRDefault="00E60F24" w:rsidP="00E4459B">
      <w:pPr>
        <w:ind w:firstLine="498"/>
      </w:pPr>
      <w:r>
        <w:rPr>
          <w:rFonts w:hint="eastAsia"/>
        </w:rPr>
        <w:t>“</w:t>
      </w:r>
      <w:r w:rsidR="001F57FD">
        <w:rPr>
          <w:rFonts w:hint="eastAsia"/>
        </w:rPr>
        <w:t>暂停</w:t>
      </w:r>
      <w:r w:rsidR="001F57FD">
        <w:rPr>
          <w:rFonts w:hint="eastAsia"/>
        </w:rPr>
        <w:t>-</w:t>
      </w:r>
      <w:r w:rsidR="001F57FD">
        <w:rPr>
          <w:rFonts w:hint="eastAsia"/>
        </w:rPr>
        <w:t>迁移</w:t>
      </w:r>
      <w:r w:rsidR="001F57FD">
        <w:rPr>
          <w:rFonts w:hint="eastAsia"/>
        </w:rPr>
        <w:t>-</w:t>
      </w:r>
      <w:r w:rsidR="001F57FD">
        <w:rPr>
          <w:rFonts w:hint="eastAsia"/>
        </w:rPr>
        <w:t>继续</w:t>
      </w:r>
      <w:r>
        <w:rPr>
          <w:rFonts w:hint="eastAsia"/>
        </w:rPr>
        <w:t>”是</w:t>
      </w:r>
      <w:r w:rsidR="009D63BF">
        <w:rPr>
          <w:rFonts w:hint="eastAsia"/>
        </w:rPr>
        <w:t>对这一机制的进一步优化</w:t>
      </w:r>
      <w:r w:rsidR="00D03AC2">
        <w:rPr>
          <w:rFonts w:hint="eastAsia"/>
        </w:rPr>
        <w:t>（</w:t>
      </w:r>
      <w:r w:rsidR="00D03AC2" w:rsidRPr="00D03AC2">
        <w:t>Flux</w:t>
      </w:r>
      <w:r w:rsidR="00321AF7" w:rsidRPr="000C44B5">
        <w:rPr>
          <w:vertAlign w:val="superscript"/>
        </w:rPr>
        <w:fldChar w:fldCharType="begin"/>
      </w:r>
      <w:r w:rsidR="00321AF7" w:rsidRPr="000C44B5">
        <w:rPr>
          <w:vertAlign w:val="superscript"/>
        </w:rPr>
        <w:instrText xml:space="preserve"> REF _Ref43021528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[13]</w:t>
      </w:r>
      <w:r w:rsidR="00321AF7" w:rsidRPr="000C44B5">
        <w:rPr>
          <w:vertAlign w:val="superscript"/>
        </w:rPr>
        <w:fldChar w:fldCharType="end"/>
      </w:r>
      <w:r w:rsidR="00D03AC2">
        <w:rPr>
          <w:rFonts w:hint="eastAsia"/>
        </w:rPr>
        <w:t>，</w:t>
      </w:r>
      <w:r w:rsidR="00D03AC2" w:rsidRPr="00D03AC2">
        <w:t>S</w:t>
      </w:r>
      <w:r w:rsidR="00D03AC2">
        <w:rPr>
          <w:rFonts w:hint="eastAsia"/>
        </w:rPr>
        <w:t>EEP</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_Ref43021237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C55948">
        <w:rPr>
          <w:vertAlign w:val="superscript"/>
        </w:rPr>
        <w:t>[5]</w:t>
      </w:r>
      <w:r w:rsidR="00321AF7" w:rsidRPr="000C44B5">
        <w:rPr>
          <w:vertAlign w:val="superscript"/>
        </w:rPr>
        <w:fldChar w:fldCharType="end"/>
      </w:r>
      <w:r w:rsidR="00D03AC2" w:rsidRPr="00D03AC2">
        <w:t>, IBM Streams</w:t>
      </w:r>
      <w:r w:rsidR="00321AF7" w:rsidRPr="000C44B5">
        <w:rPr>
          <w:vertAlign w:val="superscript"/>
        </w:rPr>
        <w:fldChar w:fldCharType="begin"/>
      </w:r>
      <w:r w:rsidR="00321AF7" w:rsidRPr="000C44B5">
        <w:rPr>
          <w:vertAlign w:val="superscript"/>
        </w:rPr>
        <w:instrText xml:space="preserve"> REF _Ref43021540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[14]</w:t>
      </w:r>
      <w:r w:rsidR="00321AF7" w:rsidRPr="000C44B5">
        <w:rPr>
          <w:vertAlign w:val="superscript"/>
        </w:rPr>
        <w:fldChar w:fldCharType="end"/>
      </w:r>
      <w:r w:rsidR="00D03AC2" w:rsidRPr="00D03AC2">
        <w:t>, Chi</w:t>
      </w:r>
      <w:r w:rsidR="00321AF7" w:rsidRPr="000C44B5">
        <w:rPr>
          <w:vertAlign w:val="superscript"/>
        </w:rPr>
        <w:fldChar w:fldCharType="begin"/>
      </w:r>
      <w:r w:rsidR="00321AF7" w:rsidRPr="000C44B5">
        <w:rPr>
          <w:vertAlign w:val="superscript"/>
        </w:rPr>
        <w:instrText xml:space="preserve"> REF _Ref43021551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[15]</w:t>
      </w:r>
      <w:r w:rsidR="00321AF7" w:rsidRPr="000C44B5">
        <w:rPr>
          <w:vertAlign w:val="superscript"/>
        </w:rPr>
        <w:fldChar w:fldCharType="end"/>
      </w:r>
      <w:r w:rsidR="00D03AC2">
        <w:rPr>
          <w:rFonts w:hint="eastAsia"/>
        </w:rPr>
        <w:t>）</w:t>
      </w:r>
      <w:r>
        <w:rPr>
          <w:rFonts w:hint="eastAsia"/>
        </w:rPr>
        <w:t>，需要迁移状态的算子暂停工作，进行迁移后再继续处理数</w:t>
      </w:r>
      <w:r>
        <w:rPr>
          <w:rFonts w:hint="eastAsia"/>
        </w:rPr>
        <w:lastRenderedPageBreak/>
        <w:t>据。暂停可能导致上游算子的数据积压过多，所以这类机制需要流计算平台本身的支持，部分暂停可能导致后续算子在对齐数据的时候需要缓存大量的数据，造成额外的资源消耗。</w:t>
      </w:r>
      <w:r w:rsidR="00286E1F">
        <w:rPr>
          <w:rFonts w:hint="eastAsia"/>
        </w:rPr>
        <w:t>目前</w:t>
      </w:r>
      <w:r w:rsidR="00286E1F">
        <w:rPr>
          <w:rFonts w:hint="eastAsia"/>
        </w:rPr>
        <w:t>SEEP</w:t>
      </w:r>
      <w:r w:rsidR="00286E1F">
        <w:rPr>
          <w:rFonts w:hint="eastAsia"/>
        </w:rPr>
        <w:t>和</w:t>
      </w:r>
      <w:r w:rsidR="00286E1F">
        <w:rPr>
          <w:rFonts w:hint="eastAsia"/>
        </w:rPr>
        <w:t>Chi</w:t>
      </w:r>
      <w:r w:rsidR="00286E1F">
        <w:rPr>
          <w:rFonts w:hint="eastAsia"/>
        </w:rPr>
        <w:t>的实现是一次性迁移，局部暂停流计算系统后，在一段时间内将生成新的分组策略为状态重新分配位置，并让下游算子之间自发互动迁移（</w:t>
      </w:r>
      <w:r w:rsidR="00286E1F">
        <w:rPr>
          <w:rFonts w:hint="eastAsia"/>
        </w:rPr>
        <w:t>SEEP</w:t>
      </w:r>
      <w:r w:rsidR="00286E1F">
        <w:rPr>
          <w:rFonts w:hint="eastAsia"/>
        </w:rPr>
        <w:t>）或借助中间协调器（</w:t>
      </w:r>
      <w:r w:rsidR="00286E1F">
        <w:rPr>
          <w:rFonts w:hint="eastAsia"/>
        </w:rPr>
        <w:t>Chi</w:t>
      </w:r>
      <w:r w:rsidR="00286E1F">
        <w:rPr>
          <w:rFonts w:hint="eastAsia"/>
        </w:rPr>
        <w:t>）完成迁移。这两种迁移机制的实现都借助了流计算系统的检查点机制，</w:t>
      </w:r>
      <w:r w:rsidR="0085246D">
        <w:rPr>
          <w:rFonts w:hint="eastAsia"/>
        </w:rPr>
        <w:t>以检查点信号触发状态的迁入迁出。</w:t>
      </w:r>
    </w:p>
    <w:p w14:paraId="2BC6AF21" w14:textId="18859493" w:rsidR="008025AE" w:rsidRDefault="008025AE" w:rsidP="00E4459B">
      <w:pPr>
        <w:ind w:firstLine="498"/>
      </w:pPr>
      <w:r w:rsidRPr="008025AE">
        <w:t>Shukla</w:t>
      </w:r>
      <w:r w:rsidRPr="008025AE">
        <w:rPr>
          <w:vertAlign w:val="superscript"/>
        </w:rPr>
        <w:fldChar w:fldCharType="begin"/>
      </w:r>
      <w:r w:rsidRPr="008025AE">
        <w:rPr>
          <w:vertAlign w:val="superscript"/>
        </w:rPr>
        <w:instrText xml:space="preserve"> REF _Ref43068276 \r \h </w:instrText>
      </w:r>
      <w:r>
        <w:rPr>
          <w:vertAlign w:val="superscript"/>
        </w:rPr>
        <w:instrText xml:space="preserve"> \* MERGEFORMAT </w:instrText>
      </w:r>
      <w:r w:rsidRPr="008025AE">
        <w:rPr>
          <w:vertAlign w:val="superscript"/>
        </w:rPr>
      </w:r>
      <w:r w:rsidRPr="008025AE">
        <w:rPr>
          <w:vertAlign w:val="superscript"/>
        </w:rPr>
        <w:fldChar w:fldCharType="separate"/>
      </w:r>
      <w:r w:rsidRPr="008025AE">
        <w:rPr>
          <w:vertAlign w:val="superscript"/>
        </w:rPr>
        <w:t>[18]</w:t>
      </w:r>
      <w:r w:rsidRPr="008025AE">
        <w:rPr>
          <w:vertAlign w:val="superscript"/>
        </w:rPr>
        <w:fldChar w:fldCharType="end"/>
      </w:r>
      <w:r>
        <w:rPr>
          <w:rFonts w:hint="eastAsia"/>
        </w:rPr>
        <w:t>等人提出了两种状态迁移机制，并在</w:t>
      </w:r>
      <w:r>
        <w:rPr>
          <w:rFonts w:hint="eastAsia"/>
        </w:rPr>
        <w:t>Apache</w:t>
      </w:r>
      <w:r>
        <w:t xml:space="preserve"> </w:t>
      </w:r>
      <w:r>
        <w:rPr>
          <w:rFonts w:hint="eastAsia"/>
        </w:rPr>
        <w:t>Storm</w:t>
      </w:r>
      <w:r w:rsidR="00EC37A6">
        <w:rPr>
          <w:rFonts w:hint="eastAsia"/>
        </w:rPr>
        <w:t>平台做了实现。</w:t>
      </w:r>
      <w:r w:rsidR="00EC37A6">
        <w:rPr>
          <w:rFonts w:hint="eastAsia"/>
        </w:rPr>
        <w:t>Storm</w:t>
      </w:r>
      <w:r w:rsidR="00EC37A6">
        <w:rPr>
          <w:rFonts w:hint="eastAsia"/>
        </w:rPr>
        <w:t>平台本身的状态迁移需要关闭全部算子，迁移</w:t>
      </w:r>
      <w:proofErr w:type="gramStart"/>
      <w:r w:rsidR="00EC37A6">
        <w:rPr>
          <w:rFonts w:hint="eastAsia"/>
        </w:rPr>
        <w:t>完状态</w:t>
      </w:r>
      <w:proofErr w:type="gramEnd"/>
      <w:r w:rsidR="00EC37A6">
        <w:rPr>
          <w:rFonts w:hint="eastAsia"/>
        </w:rPr>
        <w:t>后再重启拓扑。</w:t>
      </w:r>
      <w:r w:rsidR="00EC37A6">
        <w:rPr>
          <w:rFonts w:hint="eastAsia"/>
        </w:rPr>
        <w:t>Shukla</w:t>
      </w:r>
      <w:r w:rsidR="00EC37A6">
        <w:rPr>
          <w:rFonts w:hint="eastAsia"/>
        </w:rPr>
        <w:t>等人的第一种状态迁移机制是先暂停源算子的数据输出，然后让下游算子继续处理数据直到流计算系统中所有数据都被处理完，即数据排空后，对状态做检查点，然后迁移状态，这种做法的一个优点是不需要考虑考虑数据重放的问题，因为这一过程没有重复处理数据。他们第二个机制是通过优化检查点过程来减少暂停时间。</w:t>
      </w:r>
    </w:p>
    <w:p w14:paraId="57A1920F" w14:textId="3C261F32" w:rsidR="00EC37A6" w:rsidRDefault="00EC37A6" w:rsidP="00E4459B">
      <w:pPr>
        <w:ind w:firstLine="498"/>
      </w:pPr>
      <w:r w:rsidRPr="00EC37A6">
        <w:t>Fernandez</w:t>
      </w:r>
      <w:r w:rsidR="00201620" w:rsidRPr="00201620">
        <w:rPr>
          <w:vertAlign w:val="superscript"/>
        </w:rPr>
        <w:fldChar w:fldCharType="begin"/>
      </w:r>
      <w:r w:rsidR="00201620" w:rsidRPr="00201620">
        <w:rPr>
          <w:vertAlign w:val="superscript"/>
        </w:rPr>
        <w:instrText xml:space="preserve"> REF _Ref43069791 \r \h </w:instrText>
      </w:r>
      <w:r w:rsidR="00201620">
        <w:rPr>
          <w:vertAlign w:val="superscript"/>
        </w:rPr>
        <w:instrText xml:space="preserve"> \* MERGEFORMAT </w:instrText>
      </w:r>
      <w:r w:rsidR="00201620" w:rsidRPr="00201620">
        <w:rPr>
          <w:vertAlign w:val="superscript"/>
        </w:rPr>
      </w:r>
      <w:r w:rsidR="00201620" w:rsidRPr="00201620">
        <w:rPr>
          <w:vertAlign w:val="superscript"/>
        </w:rPr>
        <w:fldChar w:fldCharType="separate"/>
      </w:r>
      <w:r w:rsidR="00201620" w:rsidRPr="00201620">
        <w:rPr>
          <w:vertAlign w:val="superscript"/>
        </w:rPr>
        <w:t>[19]</w:t>
      </w:r>
      <w:r w:rsidR="00201620" w:rsidRPr="00201620">
        <w:rPr>
          <w:vertAlign w:val="superscript"/>
        </w:rPr>
        <w:fldChar w:fldCharType="end"/>
      </w:r>
      <w:r>
        <w:rPr>
          <w:rFonts w:hint="eastAsia"/>
        </w:rPr>
        <w:t>等人</w:t>
      </w:r>
      <w:r w:rsidR="00201620">
        <w:rPr>
          <w:rFonts w:hint="eastAsia"/>
        </w:rPr>
        <w:t>提出的弹性伸缩流计算系统中，他们使用虚拟机池来快速扩容。他们的状态迁移机制也是“暂停</w:t>
      </w:r>
      <w:r w:rsidR="00201620">
        <w:rPr>
          <w:rFonts w:hint="eastAsia"/>
        </w:rPr>
        <w:t>-</w:t>
      </w:r>
      <w:r w:rsidR="00201620">
        <w:rPr>
          <w:rFonts w:hint="eastAsia"/>
        </w:rPr>
        <w:t>迁移</w:t>
      </w:r>
      <w:r w:rsidR="00201620">
        <w:rPr>
          <w:rFonts w:hint="eastAsia"/>
        </w:rPr>
        <w:t>-</w:t>
      </w:r>
      <w:r w:rsidR="00201620">
        <w:rPr>
          <w:rFonts w:hint="eastAsia"/>
        </w:rPr>
        <w:t>继续”，但是，他们为了提高容错性需要频繁地做检查点，这会给系统带来非常多的额外延时开销，他们后来提出了一种重复使用检查点的优化策略，该策略可以减少做检查点的时间，从而减少状态迁移机制的延时开销。</w:t>
      </w:r>
    </w:p>
    <w:p w14:paraId="2CF687C5" w14:textId="44999060" w:rsidR="00D7571F" w:rsidRDefault="00004C9B" w:rsidP="00E4459B">
      <w:pPr>
        <w:ind w:firstLine="498"/>
      </w:pPr>
      <w:r>
        <w:rPr>
          <w:rFonts w:hint="eastAsia"/>
        </w:rPr>
        <w:t>“</w:t>
      </w:r>
      <w:r w:rsidR="00794AE5">
        <w:rPr>
          <w:rFonts w:hint="eastAsia"/>
        </w:rPr>
        <w:t>备份拓扑</w:t>
      </w:r>
      <w:r>
        <w:rPr>
          <w:rFonts w:hint="eastAsia"/>
        </w:rPr>
        <w:t>”则是保持流计算系统处在运行状态，</w:t>
      </w:r>
      <w:r w:rsidR="00794AE5">
        <w:rPr>
          <w:rFonts w:hint="eastAsia"/>
        </w:rPr>
        <w:t>迁移开始时启动对整个拓扑图或部分拓扑图的备份</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_Ref43021243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[6]</w:t>
      </w:r>
      <w:r w:rsidR="00321AF7" w:rsidRPr="000C44B5">
        <w:rPr>
          <w:vertAlign w:val="superscript"/>
        </w:rPr>
        <w:fldChar w:fldCharType="end"/>
      </w:r>
      <w:r w:rsidR="00794AE5">
        <w:rPr>
          <w:rFonts w:hint="eastAsia"/>
        </w:rPr>
        <w:t>，保持主拓扑和备份拓扑同时运行直到迁移完成</w:t>
      </w:r>
      <w:r w:rsidR="001F57FD">
        <w:rPr>
          <w:rFonts w:hint="eastAsia"/>
        </w:rPr>
        <w:t>，这类机制需要系统</w:t>
      </w:r>
      <w:r w:rsidR="00B67050">
        <w:rPr>
          <w:rFonts w:hint="eastAsia"/>
        </w:rPr>
        <w:t>额外</w:t>
      </w:r>
      <w:r w:rsidR="001F57FD">
        <w:rPr>
          <w:rFonts w:hint="eastAsia"/>
        </w:rPr>
        <w:t>分配一倍或几倍的资源，还需要上游算子多发数据，下游算子对数据去重。</w:t>
      </w:r>
    </w:p>
    <w:p w14:paraId="79504C29" w14:textId="6D24DF01" w:rsidR="00A12F8C" w:rsidRDefault="000F0F38" w:rsidP="00E4459B">
      <w:pPr>
        <w:ind w:firstLine="498"/>
      </w:pPr>
      <w:r>
        <w:rPr>
          <w:rFonts w:cs="Times New Roman" w:hint="eastAsia"/>
          <w:szCs w:val="20"/>
        </w:rPr>
        <w:t>本文</w:t>
      </w:r>
      <w:r w:rsidR="001F57FD">
        <w:rPr>
          <w:rFonts w:hint="eastAsia"/>
        </w:rPr>
        <w:t>提出了一种“部分暂停</w:t>
      </w:r>
      <w:r w:rsidR="001F57FD">
        <w:rPr>
          <w:rFonts w:hint="eastAsia"/>
        </w:rPr>
        <w:t>-</w:t>
      </w:r>
      <w:r w:rsidR="001F57FD">
        <w:rPr>
          <w:rFonts w:hint="eastAsia"/>
        </w:rPr>
        <w:t>迁移</w:t>
      </w:r>
      <w:r w:rsidR="001F57FD">
        <w:rPr>
          <w:rFonts w:hint="eastAsia"/>
        </w:rPr>
        <w:t>-</w:t>
      </w:r>
      <w:r w:rsidR="001F57FD">
        <w:rPr>
          <w:rFonts w:hint="eastAsia"/>
        </w:rPr>
        <w:t>继续”类型的迁移机制，并用迁移划分模型将迁移过程划分为多次细粒度迁移过程，</w:t>
      </w:r>
      <w:r w:rsidR="008877A2">
        <w:rPr>
          <w:rFonts w:hint="eastAsia"/>
        </w:rPr>
        <w:t>减少暂停的持续时间，</w:t>
      </w:r>
      <w:r w:rsidR="001F57FD">
        <w:rPr>
          <w:rFonts w:hint="eastAsia"/>
        </w:rPr>
        <w:t>使得每次细粒度迁移</w:t>
      </w:r>
      <w:r w:rsidR="008877A2">
        <w:rPr>
          <w:rFonts w:hint="eastAsia"/>
        </w:rPr>
        <w:t>对系统的影响降到最低。</w:t>
      </w:r>
    </w:p>
    <w:p w14:paraId="7D5166EA" w14:textId="4C5F24F7" w:rsidR="001A5DF8" w:rsidRDefault="001A5DF8" w:rsidP="00E1777A">
      <w:pPr>
        <w:pStyle w:val="3"/>
        <w:numPr>
          <w:ilvl w:val="2"/>
          <w:numId w:val="3"/>
        </w:numPr>
        <w:spacing w:before="190" w:after="190"/>
      </w:pPr>
      <w:bookmarkStart w:id="12" w:name="_Toc43374387"/>
      <w:r>
        <w:rPr>
          <w:rFonts w:hint="eastAsia"/>
        </w:rPr>
        <w:t>现有研究现状的不足</w:t>
      </w:r>
      <w:bookmarkEnd w:id="12"/>
    </w:p>
    <w:p w14:paraId="1F83F742" w14:textId="1DB70037" w:rsidR="00D7571F" w:rsidRDefault="00D7571F" w:rsidP="00D7571F">
      <w:pPr>
        <w:ind w:firstLine="498"/>
      </w:pPr>
      <w:r>
        <w:rPr>
          <w:rFonts w:hint="eastAsia"/>
        </w:rPr>
        <w:t>通过对国内外研究现状总结出当前研究的不足如下：</w:t>
      </w:r>
    </w:p>
    <w:p w14:paraId="5029E197" w14:textId="03D04E51" w:rsidR="00D7571F" w:rsidRDefault="00E806F6" w:rsidP="002710E3">
      <w:pPr>
        <w:pStyle w:val="aa"/>
        <w:ind w:firstLineChars="0"/>
      </w:pPr>
      <w:r>
        <w:rPr>
          <w:rFonts w:hint="eastAsia"/>
        </w:rPr>
        <w:t>（</w:t>
      </w:r>
      <w:r w:rsidR="002710E3">
        <w:rPr>
          <w:rFonts w:hint="eastAsia"/>
        </w:rPr>
        <w:t>1</w:t>
      </w:r>
      <w:r w:rsidR="002710E3">
        <w:rPr>
          <w:rFonts w:hint="eastAsia"/>
        </w:rPr>
        <w:t>）</w:t>
      </w:r>
      <w:r w:rsidR="00D7571F">
        <w:rPr>
          <w:rFonts w:hint="eastAsia"/>
        </w:rPr>
        <w:t>当前国内外</w:t>
      </w:r>
      <w:r w:rsidR="00156404">
        <w:rPr>
          <w:rFonts w:hint="eastAsia"/>
        </w:rPr>
        <w:t>研究中，</w:t>
      </w:r>
      <w:r w:rsidR="00D7571F">
        <w:rPr>
          <w:rFonts w:hint="eastAsia"/>
        </w:rPr>
        <w:t>拆分</w:t>
      </w:r>
      <w:r w:rsidR="00156404">
        <w:rPr>
          <w:rFonts w:hint="eastAsia"/>
        </w:rPr>
        <w:t>键</w:t>
      </w:r>
      <w:r w:rsidR="00D7571F">
        <w:rPr>
          <w:rFonts w:hint="eastAsia"/>
        </w:rPr>
        <w:t>的分组</w:t>
      </w:r>
      <w:r w:rsidR="00156404">
        <w:rPr>
          <w:rFonts w:hint="eastAsia"/>
        </w:rPr>
        <w:t>策略</w:t>
      </w:r>
      <w:r w:rsidR="00D7571F">
        <w:rPr>
          <w:rFonts w:hint="eastAsia"/>
        </w:rPr>
        <w:t>研究较多，而</w:t>
      </w:r>
      <w:bookmarkStart w:id="13" w:name="_Hlk42353080"/>
      <w:proofErr w:type="gramStart"/>
      <w:r w:rsidR="00156404">
        <w:rPr>
          <w:rFonts w:hint="eastAsia"/>
        </w:rPr>
        <w:t>不</w:t>
      </w:r>
      <w:proofErr w:type="gramEnd"/>
      <w:r w:rsidR="00D7571F">
        <w:rPr>
          <w:rFonts w:hint="eastAsia"/>
        </w:rPr>
        <w:t>拆分</w:t>
      </w:r>
      <w:r w:rsidR="00156404">
        <w:rPr>
          <w:rFonts w:hint="eastAsia"/>
        </w:rPr>
        <w:t>键</w:t>
      </w:r>
      <w:r w:rsidR="00D7571F">
        <w:rPr>
          <w:rFonts w:hint="eastAsia"/>
        </w:rPr>
        <w:t>的分组</w:t>
      </w:r>
      <w:r w:rsidR="00156404">
        <w:rPr>
          <w:rFonts w:hint="eastAsia"/>
        </w:rPr>
        <w:t>策略</w:t>
      </w:r>
      <w:bookmarkEnd w:id="13"/>
      <w:r w:rsidR="00D7571F">
        <w:rPr>
          <w:rFonts w:hint="eastAsia"/>
        </w:rPr>
        <w:t>的研究则相对较少。</w:t>
      </w:r>
      <w:proofErr w:type="gramStart"/>
      <w:r w:rsidR="00156404" w:rsidRPr="00156404">
        <w:rPr>
          <w:rFonts w:hint="eastAsia"/>
        </w:rPr>
        <w:t>不</w:t>
      </w:r>
      <w:proofErr w:type="gramEnd"/>
      <w:r w:rsidR="00156404" w:rsidRPr="00156404">
        <w:rPr>
          <w:rFonts w:hint="eastAsia"/>
        </w:rPr>
        <w:t>拆分键的分组策略</w:t>
      </w:r>
      <w:r w:rsidR="00D7571F">
        <w:rPr>
          <w:rFonts w:hint="eastAsia"/>
        </w:rPr>
        <w:t>虽然能够保持较小的下游算子维护状态的内存开销，但在面对倾斜数据流时无法较好的均衡负载</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_Ref43021584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[37]</w:t>
      </w:r>
      <w:r w:rsidR="00321AF7" w:rsidRPr="000C44B5">
        <w:rPr>
          <w:vertAlign w:val="superscript"/>
        </w:rPr>
        <w:fldChar w:fldCharType="end"/>
      </w:r>
      <w:r w:rsidR="00D7571F">
        <w:rPr>
          <w:rFonts w:hint="eastAsia"/>
        </w:rPr>
        <w:t>。拆分</w:t>
      </w:r>
      <w:r w:rsidR="0035138C">
        <w:rPr>
          <w:rFonts w:hint="eastAsia"/>
        </w:rPr>
        <w:t>键</w:t>
      </w:r>
      <w:r w:rsidR="00D7571F">
        <w:rPr>
          <w:rFonts w:hint="eastAsia"/>
        </w:rPr>
        <w:t>的分组</w:t>
      </w:r>
      <w:r w:rsidR="0035138C">
        <w:rPr>
          <w:rFonts w:hint="eastAsia"/>
        </w:rPr>
        <w:t>策略</w:t>
      </w:r>
      <w:proofErr w:type="gramStart"/>
      <w:r w:rsidR="00D7571F">
        <w:rPr>
          <w:rFonts w:hint="eastAsia"/>
        </w:rPr>
        <w:t>在对键进行</w:t>
      </w:r>
      <w:proofErr w:type="gramEnd"/>
      <w:r w:rsidR="00D7571F">
        <w:rPr>
          <w:rFonts w:hint="eastAsia"/>
        </w:rPr>
        <w:t>拆分时多使用随机性方法如哈希函数等，从而为了减少随</w:t>
      </w:r>
      <w:r w:rsidR="00D7571F">
        <w:rPr>
          <w:rFonts w:hint="eastAsia"/>
        </w:rPr>
        <w:lastRenderedPageBreak/>
        <w:t>机性对算法性能的影响，</w:t>
      </w:r>
      <w:proofErr w:type="gramStart"/>
      <w:r w:rsidR="00D7571F">
        <w:rPr>
          <w:rFonts w:hint="eastAsia"/>
        </w:rPr>
        <w:t>会将键值</w:t>
      </w:r>
      <w:proofErr w:type="gramEnd"/>
      <w:r w:rsidR="00D7571F">
        <w:rPr>
          <w:rFonts w:hint="eastAsia"/>
        </w:rPr>
        <w:t>拆分</w:t>
      </w:r>
      <w:proofErr w:type="gramStart"/>
      <w:r w:rsidR="00D7571F">
        <w:rPr>
          <w:rFonts w:hint="eastAsia"/>
        </w:rPr>
        <w:t>数设置</w:t>
      </w:r>
      <w:proofErr w:type="gramEnd"/>
      <w:r w:rsidR="00D7571F">
        <w:rPr>
          <w:rFonts w:hint="eastAsia"/>
        </w:rPr>
        <w:t>偏大甚至等于下游算子实例个数，造成下游算子维护状态的内存</w:t>
      </w:r>
      <w:r w:rsidR="009976FE">
        <w:rPr>
          <w:rFonts w:hint="eastAsia"/>
        </w:rPr>
        <w:t>开下较大</w:t>
      </w:r>
      <w:r w:rsidR="00D7571F">
        <w:rPr>
          <w:rFonts w:hint="eastAsia"/>
        </w:rPr>
        <w:t>。</w:t>
      </w:r>
      <w:r w:rsidR="009976FE">
        <w:rPr>
          <w:rFonts w:hint="eastAsia"/>
        </w:rPr>
        <w:t>拆分键的分组策略还需要在下游算子之后加入一组聚合算子将拆分后的键重新聚合在一起以便正确统计数据。</w:t>
      </w:r>
    </w:p>
    <w:p w14:paraId="0E3EAFFF" w14:textId="69591BD1" w:rsidR="0035138C" w:rsidRDefault="00E806F6" w:rsidP="002710E3">
      <w:pPr>
        <w:ind w:firstLineChars="0" w:firstLine="420"/>
      </w:pPr>
      <w:r>
        <w:rPr>
          <w:rFonts w:hint="eastAsia"/>
        </w:rPr>
        <w:t>（</w:t>
      </w:r>
      <w:r w:rsidR="002710E3">
        <w:rPr>
          <w:rFonts w:hint="eastAsia"/>
        </w:rPr>
        <w:t>2</w:t>
      </w:r>
      <w:r w:rsidR="002710E3">
        <w:rPr>
          <w:rFonts w:hint="eastAsia"/>
        </w:rPr>
        <w:t>）</w:t>
      </w:r>
      <w:r w:rsidR="0035138C">
        <w:rPr>
          <w:rFonts w:hint="eastAsia"/>
        </w:rPr>
        <w:t>当前国内外研究中，对于倾斜数据的检测和负载均衡触发时机没有明确的结论，大部分分组策略从流计算平台运行开始统计倾斜数据，在需要负载均衡以及状态迁移时，使用的并非近期高频数据，而是从系统运行之初到负载均衡发起时刻的高频数据；发起负载均衡的时机大多是人为指定的，而不是由分组策略或倾斜检测模块智能确定。</w:t>
      </w:r>
    </w:p>
    <w:p w14:paraId="0872352B" w14:textId="1A8D0914" w:rsidR="0035138C" w:rsidRPr="00D7571F" w:rsidRDefault="00E806F6" w:rsidP="002710E3">
      <w:pPr>
        <w:pStyle w:val="aa"/>
        <w:ind w:firstLineChars="0"/>
      </w:pPr>
      <w:r>
        <w:rPr>
          <w:rFonts w:hint="eastAsia"/>
        </w:rPr>
        <w:t>（</w:t>
      </w:r>
      <w:r w:rsidR="002710E3">
        <w:rPr>
          <w:rFonts w:hint="eastAsia"/>
        </w:rPr>
        <w:t>3</w:t>
      </w:r>
      <w:r w:rsidR="002710E3">
        <w:rPr>
          <w:rFonts w:hint="eastAsia"/>
        </w:rPr>
        <w:t>）</w:t>
      </w:r>
      <w:r w:rsidR="0035138C">
        <w:rPr>
          <w:rFonts w:hint="eastAsia"/>
        </w:rPr>
        <w:t>当前国内外研究中，对状态迁移的具体机制少有详细的介绍，只是分组策略用到了状态迁移，在重新分配状态时考虑了迁移的代价，</w:t>
      </w:r>
      <w:r w:rsidR="008D6CE6">
        <w:rPr>
          <w:rFonts w:hint="eastAsia"/>
        </w:rPr>
        <w:t>其实验内容大多是在对比新旧两个分组策略在负载均衡上的优劣以及生成新分组策略的时间，</w:t>
      </w:r>
      <w:r w:rsidR="0035138C">
        <w:rPr>
          <w:rFonts w:hint="eastAsia"/>
        </w:rPr>
        <w:t>但是</w:t>
      </w:r>
      <w:r w:rsidR="008D6CE6">
        <w:rPr>
          <w:rFonts w:hint="eastAsia"/>
        </w:rPr>
        <w:t>没有考虑从旧分组策略变换到新分组策略这一过程的代价，例如系统暂停时间，</w:t>
      </w:r>
      <w:r w:rsidR="008D6CE6">
        <w:rPr>
          <w:rFonts w:hint="eastAsia"/>
        </w:rPr>
        <w:t>CPU</w:t>
      </w:r>
      <w:r w:rsidR="008D6CE6">
        <w:rPr>
          <w:rFonts w:hint="eastAsia"/>
        </w:rPr>
        <w:t>和内存的额外开销。大多数流计算平台不支持运行时部分暂停的功能，有状态的拓扑在运行时更改分组策略无法保证</w:t>
      </w:r>
      <w:r w:rsidR="008D6CE6">
        <w:rPr>
          <w:rFonts w:hint="eastAsia"/>
        </w:rPr>
        <w:t>exactly-once</w:t>
      </w:r>
      <w:r w:rsidR="008D6CE6">
        <w:rPr>
          <w:rFonts w:hint="eastAsia"/>
        </w:rPr>
        <w:t>等语义。</w:t>
      </w:r>
    </w:p>
    <w:p w14:paraId="54A7D314" w14:textId="2F2DEE48" w:rsidR="001E326C" w:rsidRDefault="00A30358" w:rsidP="00E1777A">
      <w:pPr>
        <w:pStyle w:val="2"/>
        <w:numPr>
          <w:ilvl w:val="1"/>
          <w:numId w:val="3"/>
        </w:numPr>
      </w:pPr>
      <w:bookmarkStart w:id="14" w:name="_Toc43374388"/>
      <w:r>
        <w:rPr>
          <w:rFonts w:hint="eastAsia"/>
        </w:rPr>
        <w:t>本文主要研究内容</w:t>
      </w:r>
      <w:bookmarkEnd w:id="14"/>
    </w:p>
    <w:p w14:paraId="101B0A6A" w14:textId="28E77418" w:rsidR="00A30358" w:rsidRDefault="009976FE" w:rsidP="00A30358">
      <w:pPr>
        <w:ind w:firstLine="498"/>
      </w:pPr>
      <w:r>
        <w:rPr>
          <w:rFonts w:hint="eastAsia"/>
        </w:rPr>
        <w:t>通过对流计算平台分组策略国内外研究现状的分析和总结，本文着手于</w:t>
      </w:r>
      <w:proofErr w:type="gramStart"/>
      <w:r>
        <w:rPr>
          <w:rFonts w:hint="eastAsia"/>
        </w:rPr>
        <w:t>不</w:t>
      </w:r>
      <w:proofErr w:type="gramEnd"/>
      <w:r>
        <w:rPr>
          <w:rFonts w:hint="eastAsia"/>
        </w:rPr>
        <w:t>拆分键的分组策略，采用近期高频数据检测和运行时状态迁移等技术优化该策略在数据倾斜时的表现</w:t>
      </w:r>
      <w:r w:rsidR="00A513C1">
        <w:rPr>
          <w:rFonts w:hint="eastAsia"/>
        </w:rPr>
        <w:t>。</w:t>
      </w:r>
    </w:p>
    <w:p w14:paraId="525D7464" w14:textId="62D2CDCC" w:rsidR="00A513C1" w:rsidRDefault="00A513C1" w:rsidP="00A30358">
      <w:pPr>
        <w:ind w:firstLine="498"/>
      </w:pPr>
      <w:r>
        <w:rPr>
          <w:rFonts w:hint="eastAsia"/>
        </w:rPr>
        <w:t>本文的具体研究内容如下：</w:t>
      </w:r>
    </w:p>
    <w:p w14:paraId="4C2DE818" w14:textId="2FA20A2D" w:rsidR="00992B1E" w:rsidRDefault="00E806F6" w:rsidP="00A30358">
      <w:pPr>
        <w:ind w:firstLine="498"/>
      </w:pPr>
      <w:r>
        <w:rPr>
          <w:rFonts w:hint="eastAsia"/>
        </w:rPr>
        <w:t>（</w:t>
      </w:r>
      <w:r w:rsidR="00992B1E">
        <w:rPr>
          <w:rFonts w:hint="eastAsia"/>
        </w:rPr>
        <w:t>1</w:t>
      </w:r>
      <w:r w:rsidR="00992B1E">
        <w:rPr>
          <w:rFonts w:hint="eastAsia"/>
        </w:rPr>
        <w:t>）基于异步检查点机制</w:t>
      </w:r>
      <w:r w:rsidR="0074245D">
        <w:rPr>
          <w:rFonts w:hint="eastAsia"/>
        </w:rPr>
        <w:t>提出</w:t>
      </w:r>
      <w:r w:rsidR="00F334B4">
        <w:rPr>
          <w:rFonts w:hint="eastAsia"/>
        </w:rPr>
        <w:t>S1</w:t>
      </w:r>
      <w:r w:rsidR="00F334B4">
        <w:rPr>
          <w:rFonts w:hint="eastAsia"/>
        </w:rPr>
        <w:t>负载均衡模型。</w:t>
      </w:r>
      <w:r w:rsidR="00F334B4">
        <w:rPr>
          <w:rFonts w:hint="eastAsia"/>
        </w:rPr>
        <w:t>S1</w:t>
      </w:r>
      <w:r w:rsidR="00F334B4">
        <w:rPr>
          <w:rFonts w:hint="eastAsia"/>
        </w:rPr>
        <w:t>负载均衡模型由</w:t>
      </w:r>
      <w:r w:rsidR="00F334B4">
        <w:rPr>
          <w:rFonts w:hint="eastAsia"/>
        </w:rPr>
        <w:t>S1</w:t>
      </w:r>
      <w:r w:rsidR="00F334B4">
        <w:rPr>
          <w:rFonts w:hint="eastAsia"/>
        </w:rPr>
        <w:t>选择模型和</w:t>
      </w:r>
      <w:r w:rsidR="00F334B4">
        <w:rPr>
          <w:rFonts w:hint="eastAsia"/>
        </w:rPr>
        <w:t>S1</w:t>
      </w:r>
      <w:r w:rsidR="00F334B4">
        <w:rPr>
          <w:rFonts w:hint="eastAsia"/>
        </w:rPr>
        <w:t>划分模型两个主要部分和一些辅助部分组成。在检测到负载不均衡时，触发</w:t>
      </w:r>
      <w:r w:rsidR="00F334B4">
        <w:rPr>
          <w:rFonts w:hint="eastAsia"/>
        </w:rPr>
        <w:t>S1</w:t>
      </w:r>
      <w:r w:rsidR="00F334B4">
        <w:rPr>
          <w:rFonts w:hint="eastAsia"/>
        </w:rPr>
        <w:t>选择模型，为高频数据重新分配新的下游算子，并将高频数据按照迁移后的收益排序，在</w:t>
      </w:r>
      <w:r w:rsidR="00F334B4">
        <w:rPr>
          <w:rFonts w:hint="eastAsia"/>
        </w:rPr>
        <w:t>S1</w:t>
      </w:r>
      <w:r w:rsidR="00F334B4">
        <w:rPr>
          <w:rFonts w:hint="eastAsia"/>
        </w:rPr>
        <w:t>划分模型选取本次迁移的状态数量后，生成新的分组策略交付</w:t>
      </w:r>
      <w:r w:rsidR="00AE3BA9">
        <w:rPr>
          <w:rFonts w:hint="eastAsia"/>
        </w:rPr>
        <w:t>辅助模块，辅助模块将新分组策略绑定在触发检查点的信息上。异步检查点机制天生具有保持分布式一致性和</w:t>
      </w:r>
      <w:r w:rsidR="00AE3BA9">
        <w:rPr>
          <w:rFonts w:hint="eastAsia"/>
        </w:rPr>
        <w:t>exactly-once</w:t>
      </w:r>
      <w:r w:rsidR="00AE3BA9">
        <w:rPr>
          <w:rFonts w:hint="eastAsia"/>
        </w:rPr>
        <w:t>语义的特点，因此在算子接收到检查点后，做出相应的动作（例如替换分组策略，迁入迁出状态）也不会破坏一致性和语义。</w:t>
      </w:r>
    </w:p>
    <w:p w14:paraId="3714C4A8" w14:textId="766D25E1" w:rsidR="00AE3BA9" w:rsidRDefault="00E806F6" w:rsidP="002710E3">
      <w:pPr>
        <w:ind w:firstLineChars="0" w:firstLine="498"/>
      </w:pPr>
      <w:r>
        <w:rPr>
          <w:rFonts w:hint="eastAsia"/>
        </w:rPr>
        <w:t>（</w:t>
      </w:r>
      <w:r w:rsidR="00314C0A">
        <w:t>2</w:t>
      </w:r>
      <w:r w:rsidR="00AE3BA9">
        <w:rPr>
          <w:rFonts w:hint="eastAsia"/>
        </w:rPr>
        <w:t>）研究用于负载均衡的</w:t>
      </w:r>
      <w:r w:rsidR="00AE3BA9">
        <w:rPr>
          <w:rFonts w:hint="eastAsia"/>
        </w:rPr>
        <w:t>S1</w:t>
      </w:r>
      <w:r w:rsidR="00AE3BA9">
        <w:rPr>
          <w:rFonts w:hint="eastAsia"/>
        </w:rPr>
        <w:t>选择模型。拆分键的分组策略在实际应用中，需要在下游算子之后增加一组聚合算子，重新整合拆分的键，以确保查询结果正确，这会显著增加数据处理延时；下游算子维护状态的内存开销也比</w:t>
      </w:r>
      <w:proofErr w:type="gramStart"/>
      <w:r w:rsidR="00AE3BA9">
        <w:rPr>
          <w:rFonts w:hint="eastAsia"/>
        </w:rPr>
        <w:t>不</w:t>
      </w:r>
      <w:proofErr w:type="gramEnd"/>
      <w:r w:rsidR="00AE3BA9">
        <w:rPr>
          <w:rFonts w:hint="eastAsia"/>
        </w:rPr>
        <w:t>拆分键的策略大。所以本文选择</w:t>
      </w:r>
      <w:proofErr w:type="gramStart"/>
      <w:r w:rsidR="00AE3BA9">
        <w:rPr>
          <w:rFonts w:hint="eastAsia"/>
        </w:rPr>
        <w:t>不</w:t>
      </w:r>
      <w:proofErr w:type="gramEnd"/>
      <w:r w:rsidR="00AE3BA9">
        <w:rPr>
          <w:rFonts w:hint="eastAsia"/>
        </w:rPr>
        <w:t>拆分键的分组策略，对于其处理数据倾斜能力较差的缺点，本文提出高频数据检测模型和</w:t>
      </w:r>
      <w:r w:rsidR="00AE3BA9">
        <w:rPr>
          <w:rFonts w:hint="eastAsia"/>
        </w:rPr>
        <w:t>S1</w:t>
      </w:r>
      <w:r w:rsidR="00AE3BA9">
        <w:rPr>
          <w:rFonts w:hint="eastAsia"/>
        </w:rPr>
        <w:t>选择模型。高频数据检测模型用来</w:t>
      </w:r>
      <w:r w:rsidR="00AE3BA9">
        <w:rPr>
          <w:rFonts w:hint="eastAsia"/>
        </w:rPr>
        <w:lastRenderedPageBreak/>
        <w:t>检测一段时间内的高频数据，</w:t>
      </w:r>
      <w:r w:rsidR="00AE3BA9">
        <w:rPr>
          <w:rFonts w:hint="eastAsia"/>
        </w:rPr>
        <w:t>S1</w:t>
      </w:r>
      <w:r w:rsidR="00AE3BA9">
        <w:rPr>
          <w:rFonts w:hint="eastAsia"/>
        </w:rPr>
        <w:t>选择模型主要对高频数据进行选择</w:t>
      </w:r>
      <w:r w:rsidR="00314C0A">
        <w:rPr>
          <w:rFonts w:hint="eastAsia"/>
        </w:rPr>
        <w:t>,</w:t>
      </w:r>
      <w:r w:rsidR="00314C0A" w:rsidRPr="00314C0A">
        <w:rPr>
          <w:rFonts w:hint="eastAsia"/>
        </w:rPr>
        <w:t xml:space="preserve"> </w:t>
      </w:r>
      <w:r w:rsidR="00314C0A">
        <w:rPr>
          <w:rFonts w:hint="eastAsia"/>
        </w:rPr>
        <w:t>通过改变高频数据的分组位置达到均衡负载的目的</w:t>
      </w:r>
      <w:r w:rsidR="00AE3BA9">
        <w:rPr>
          <w:rFonts w:hint="eastAsia"/>
        </w:rPr>
        <w:t>。本文提出负载的计算方式，负载不均衡程度的衡量方式以及迁移代价的计算方式，基于这些量化方式，对于某个高频数据，</w:t>
      </w:r>
      <w:r w:rsidR="00AE3BA9">
        <w:rPr>
          <w:rFonts w:hint="eastAsia"/>
        </w:rPr>
        <w:t>S1</w:t>
      </w:r>
      <w:r w:rsidR="00AE3BA9">
        <w:rPr>
          <w:rFonts w:hint="eastAsia"/>
        </w:rPr>
        <w:t>选择模型可以选择出这个高频数据分配到哪个下游算子为系统负载均衡带来的收益最大，以及将状态迁移到这个算子需要的代价，</w:t>
      </w:r>
      <w:r w:rsidR="00314C0A">
        <w:rPr>
          <w:rFonts w:hint="eastAsia"/>
        </w:rPr>
        <w:t>以净收益为基准对高频数据进行排序，得到高频数据迁移的优先级队列。本文提出的模型可以在运行时实时调整，以应对短期内的高频数据爆发。</w:t>
      </w:r>
    </w:p>
    <w:p w14:paraId="61AC837F" w14:textId="54531828" w:rsidR="00A513C1" w:rsidRPr="00A30358" w:rsidRDefault="00E806F6" w:rsidP="002710E3">
      <w:pPr>
        <w:ind w:firstLineChars="0" w:firstLine="498"/>
      </w:pPr>
      <w:r>
        <w:rPr>
          <w:rFonts w:hint="eastAsia"/>
        </w:rPr>
        <w:t>（</w:t>
      </w:r>
      <w:r w:rsidR="00314C0A">
        <w:t>3</w:t>
      </w:r>
      <w:r w:rsidR="002710E3">
        <w:rPr>
          <w:rFonts w:hint="eastAsia"/>
        </w:rPr>
        <w:t>）</w:t>
      </w:r>
      <w:r w:rsidR="00A513C1">
        <w:rPr>
          <w:rFonts w:hint="eastAsia"/>
        </w:rPr>
        <w:t>研究化解系统暂停延时高峰的</w:t>
      </w:r>
      <w:r w:rsidR="00AE3BA9">
        <w:rPr>
          <w:rFonts w:hint="eastAsia"/>
        </w:rPr>
        <w:t>S1</w:t>
      </w:r>
      <w:r w:rsidR="00AE3BA9">
        <w:rPr>
          <w:rFonts w:hint="eastAsia"/>
        </w:rPr>
        <w:t>划分模型</w:t>
      </w:r>
      <w:r w:rsidR="00A513C1">
        <w:rPr>
          <w:rFonts w:hint="eastAsia"/>
        </w:rPr>
        <w:t>。</w:t>
      </w:r>
      <w:r w:rsidR="00994F95">
        <w:rPr>
          <w:rFonts w:hint="eastAsia"/>
        </w:rPr>
        <w:t>当前国内外研究中，使用状态迁移的分组策略大多只考虑了减少迁移的数据量，对迁移是否需要暂停全部</w:t>
      </w:r>
      <w:r w:rsidR="00582E0B">
        <w:rPr>
          <w:rFonts w:hint="eastAsia"/>
        </w:rPr>
        <w:t>流计算系统和暂停时间长短没有详细研究，对迁移的实现机制也没有足够说明。本文基于</w:t>
      </w:r>
      <w:r w:rsidR="00582E0B">
        <w:rPr>
          <w:rFonts w:hint="eastAsia"/>
        </w:rPr>
        <w:t>Apache</w:t>
      </w:r>
      <w:r w:rsidR="00582E0B">
        <w:t xml:space="preserve"> </w:t>
      </w:r>
      <w:r w:rsidR="00582E0B">
        <w:rPr>
          <w:rFonts w:hint="eastAsia"/>
        </w:rPr>
        <w:t>Flink</w:t>
      </w:r>
      <w:r w:rsidR="00582E0B">
        <w:rPr>
          <w:rFonts w:hint="eastAsia"/>
        </w:rPr>
        <w:t>实现了运行时状态迁移机制，考虑到迁移需要暂停流计算系统的运行会造成较大延时，本文提出</w:t>
      </w:r>
      <w:r w:rsidR="00314C0A">
        <w:rPr>
          <w:rFonts w:hint="eastAsia"/>
        </w:rPr>
        <w:t>S1</w:t>
      </w:r>
      <w:r w:rsidR="00582E0B">
        <w:rPr>
          <w:rFonts w:hint="eastAsia"/>
        </w:rPr>
        <w:t>划分模型，将</w:t>
      </w:r>
      <w:r w:rsidR="00314C0A">
        <w:rPr>
          <w:rFonts w:hint="eastAsia"/>
        </w:rPr>
        <w:t>S1</w:t>
      </w:r>
      <w:r w:rsidR="00314C0A">
        <w:rPr>
          <w:rFonts w:hint="eastAsia"/>
        </w:rPr>
        <w:t>选择模型得到的优先级队列</w:t>
      </w:r>
      <w:r w:rsidR="00582E0B">
        <w:rPr>
          <w:rFonts w:hint="eastAsia"/>
        </w:rPr>
        <w:t>划分为多</w:t>
      </w:r>
      <w:r w:rsidR="00314C0A">
        <w:rPr>
          <w:rFonts w:hint="eastAsia"/>
        </w:rPr>
        <w:t>个</w:t>
      </w:r>
      <w:r w:rsidR="00582E0B">
        <w:rPr>
          <w:rFonts w:hint="eastAsia"/>
        </w:rPr>
        <w:t>细粒度迁移</w:t>
      </w:r>
      <w:r w:rsidR="00314C0A">
        <w:rPr>
          <w:rFonts w:hint="eastAsia"/>
        </w:rPr>
        <w:t>队列</w:t>
      </w:r>
      <w:r w:rsidR="00582E0B">
        <w:rPr>
          <w:rFonts w:hint="eastAsia"/>
        </w:rPr>
        <w:t>，将迁移造成的延时分散于各次细粒度迁移中，避免出现单次过大的延时。</w:t>
      </w:r>
      <w:r w:rsidR="00314C0A">
        <w:rPr>
          <w:rFonts w:hint="eastAsia"/>
        </w:rPr>
        <w:t>S1</w:t>
      </w:r>
      <w:r w:rsidR="00314C0A">
        <w:rPr>
          <w:rFonts w:hint="eastAsia"/>
        </w:rPr>
        <w:t>划分模型选择出本次需要迁移的状态数量交付</w:t>
      </w:r>
      <w:r w:rsidR="00314C0A">
        <w:rPr>
          <w:rFonts w:hint="eastAsia"/>
        </w:rPr>
        <w:t>S1</w:t>
      </w:r>
      <w:r w:rsidR="00314C0A">
        <w:rPr>
          <w:rFonts w:hint="eastAsia"/>
        </w:rPr>
        <w:t>选择模型，由</w:t>
      </w:r>
      <w:r w:rsidR="00314C0A">
        <w:rPr>
          <w:rFonts w:hint="eastAsia"/>
        </w:rPr>
        <w:t>S1</w:t>
      </w:r>
      <w:r w:rsidR="00314C0A">
        <w:rPr>
          <w:rFonts w:hint="eastAsia"/>
        </w:rPr>
        <w:t>选择模型生成与本次细粒度迁移相对于的分组策略，交付辅助模块。本文提出的模型可以在运行时实时调整，以应对短期内的高频数据爆发。</w:t>
      </w:r>
    </w:p>
    <w:p w14:paraId="44582FD5" w14:textId="1F0F44FD" w:rsidR="00A30358" w:rsidRDefault="00A30358" w:rsidP="00E1777A">
      <w:pPr>
        <w:pStyle w:val="2"/>
        <w:numPr>
          <w:ilvl w:val="1"/>
          <w:numId w:val="3"/>
        </w:numPr>
      </w:pPr>
      <w:bookmarkStart w:id="15" w:name="_Toc43374389"/>
      <w:r>
        <w:rPr>
          <w:rFonts w:hint="eastAsia"/>
        </w:rPr>
        <w:t>论文组织结构</w:t>
      </w:r>
      <w:bookmarkEnd w:id="15"/>
    </w:p>
    <w:p w14:paraId="27D66F49" w14:textId="34DFEC22" w:rsidR="00C15E8D" w:rsidRDefault="00A674C3" w:rsidP="00C15E8D">
      <w:pPr>
        <w:ind w:firstLine="498"/>
      </w:pPr>
      <w:r>
        <w:rPr>
          <w:rFonts w:hint="eastAsia"/>
        </w:rPr>
        <w:t>第一章，绪论。</w:t>
      </w:r>
      <w:r w:rsidR="001B47AA">
        <w:rPr>
          <w:rFonts w:hint="eastAsia"/>
        </w:rPr>
        <w:t>先介绍课题的来源和课题的研究背景及意义，然后分析国内外研究现状及不足，然后概述本文研究内容，最后介绍本文组织结构。</w:t>
      </w:r>
    </w:p>
    <w:p w14:paraId="7C41C74D" w14:textId="71C48C69" w:rsidR="00A674C3" w:rsidRDefault="00A674C3" w:rsidP="00C15E8D">
      <w:pPr>
        <w:ind w:firstLine="498"/>
      </w:pPr>
      <w:r>
        <w:rPr>
          <w:rFonts w:hint="eastAsia"/>
        </w:rPr>
        <w:t>第二章，</w:t>
      </w:r>
      <w:r>
        <w:rPr>
          <w:rFonts w:hint="eastAsia"/>
        </w:rPr>
        <w:t>S1</w:t>
      </w:r>
      <w:r>
        <w:rPr>
          <w:rFonts w:hint="eastAsia"/>
        </w:rPr>
        <w:t>负载均衡模型。</w:t>
      </w:r>
      <w:r w:rsidR="001B47AA">
        <w:rPr>
          <w:rFonts w:hint="eastAsia"/>
        </w:rPr>
        <w:t>先对流计算系统和分组问题分别建立数学模型，然后研究了数据采样和迁移触发的方法，对</w:t>
      </w:r>
      <w:r w:rsidR="001B47AA">
        <w:rPr>
          <w:rFonts w:hint="eastAsia"/>
        </w:rPr>
        <w:t>Apache</w:t>
      </w:r>
      <w:r w:rsidR="001B47AA">
        <w:t xml:space="preserve"> </w:t>
      </w:r>
      <w:r w:rsidR="001B47AA">
        <w:rPr>
          <w:rFonts w:hint="eastAsia"/>
        </w:rPr>
        <w:t>Flink</w:t>
      </w:r>
      <w:r w:rsidR="001B47AA">
        <w:rPr>
          <w:rFonts w:hint="eastAsia"/>
        </w:rPr>
        <w:t>平台的状态迁移机制</w:t>
      </w:r>
      <w:r w:rsidR="00B33C35">
        <w:rPr>
          <w:rFonts w:hint="eastAsia"/>
        </w:rPr>
        <w:t>进行分析并指出其中不足，然后介绍了异步检查点机制，最后总结前文内容</w:t>
      </w:r>
      <w:r w:rsidR="00201620">
        <w:rPr>
          <w:rFonts w:hint="eastAsia"/>
        </w:rPr>
        <w:t>，简单</w:t>
      </w:r>
      <w:r w:rsidR="00B33C35">
        <w:rPr>
          <w:rFonts w:hint="eastAsia"/>
        </w:rPr>
        <w:t>阐述</w:t>
      </w:r>
      <w:r w:rsidR="00B33C35">
        <w:rPr>
          <w:rFonts w:hint="eastAsia"/>
        </w:rPr>
        <w:t>S1</w:t>
      </w:r>
      <w:r w:rsidR="00B33C35">
        <w:rPr>
          <w:rFonts w:hint="eastAsia"/>
        </w:rPr>
        <w:t>负载均衡模型的</w:t>
      </w:r>
      <w:r w:rsidR="00201620">
        <w:rPr>
          <w:rFonts w:hint="eastAsia"/>
        </w:rPr>
        <w:t>设计需求</w:t>
      </w:r>
      <w:r w:rsidR="00B33C35">
        <w:rPr>
          <w:rFonts w:hint="eastAsia"/>
        </w:rPr>
        <w:t>。</w:t>
      </w:r>
    </w:p>
    <w:p w14:paraId="311451A9" w14:textId="72D6FD3E" w:rsidR="00A674C3" w:rsidRDefault="00A674C3" w:rsidP="00C15E8D">
      <w:pPr>
        <w:ind w:firstLine="498"/>
      </w:pPr>
      <w:r>
        <w:rPr>
          <w:rFonts w:hint="eastAsia"/>
        </w:rPr>
        <w:t>第三章，</w:t>
      </w:r>
      <w:r w:rsidR="00201620">
        <w:rPr>
          <w:rFonts w:hint="eastAsia"/>
        </w:rPr>
        <w:t>S1</w:t>
      </w:r>
      <w:r w:rsidR="00201620">
        <w:rPr>
          <w:rFonts w:hint="eastAsia"/>
        </w:rPr>
        <w:t>负载均衡模型。先介绍了</w:t>
      </w:r>
      <w:r w:rsidR="00201620">
        <w:rPr>
          <w:rFonts w:hint="eastAsia"/>
        </w:rPr>
        <w:t>S1</w:t>
      </w:r>
      <w:r w:rsidR="00201620">
        <w:rPr>
          <w:rFonts w:hint="eastAsia"/>
        </w:rPr>
        <w:t>负载均衡模型的设计和工作原理，解释了它是如何完成负载均衡的。然后介绍</w:t>
      </w:r>
      <w:r w:rsidR="00201620">
        <w:rPr>
          <w:rFonts w:hint="eastAsia"/>
        </w:rPr>
        <w:t>S1</w:t>
      </w:r>
      <w:r w:rsidR="00201620">
        <w:rPr>
          <w:rFonts w:hint="eastAsia"/>
        </w:rPr>
        <w:t>负责均衡模型的两个重要组成部分：</w:t>
      </w:r>
      <w:r w:rsidR="00201620">
        <w:rPr>
          <w:rFonts w:hint="eastAsia"/>
        </w:rPr>
        <w:t>S1</w:t>
      </w:r>
      <w:r w:rsidR="00201620">
        <w:rPr>
          <w:rFonts w:hint="eastAsia"/>
        </w:rPr>
        <w:t>选择模型和</w:t>
      </w:r>
      <w:r w:rsidR="00201620">
        <w:rPr>
          <w:rFonts w:hint="eastAsia"/>
        </w:rPr>
        <w:t>S1</w:t>
      </w:r>
      <w:r w:rsidR="00201620">
        <w:rPr>
          <w:rFonts w:hint="eastAsia"/>
        </w:rPr>
        <w:t>划分模型，</w:t>
      </w:r>
      <w:r w:rsidR="00B33C35">
        <w:rPr>
          <w:rFonts w:hint="eastAsia"/>
        </w:rPr>
        <w:t>说明两个模型之间的协作关系，然后为流计算系统的各种用户定义函数研究负载计算方式，之后介绍</w:t>
      </w:r>
      <w:r w:rsidR="00B33C35">
        <w:rPr>
          <w:rFonts w:hint="eastAsia"/>
        </w:rPr>
        <w:t>S1</w:t>
      </w:r>
      <w:r w:rsidR="00B33C35">
        <w:rPr>
          <w:rFonts w:hint="eastAsia"/>
        </w:rPr>
        <w:t>选择模型如何为高频键选择下游算子，以及</w:t>
      </w:r>
      <w:r w:rsidR="00B33C35">
        <w:rPr>
          <w:rFonts w:hint="eastAsia"/>
        </w:rPr>
        <w:t>S1</w:t>
      </w:r>
      <w:r w:rsidR="00B33C35">
        <w:rPr>
          <w:rFonts w:hint="eastAsia"/>
        </w:rPr>
        <w:t>划分模型的两种划分策略。</w:t>
      </w:r>
    </w:p>
    <w:p w14:paraId="6E3CCE60" w14:textId="739FD56B" w:rsidR="00A674C3" w:rsidRDefault="00A674C3" w:rsidP="00C15E8D">
      <w:pPr>
        <w:ind w:firstLine="498"/>
      </w:pPr>
      <w:r>
        <w:rPr>
          <w:rFonts w:hint="eastAsia"/>
        </w:rPr>
        <w:t>第四章，模型的实现。</w:t>
      </w:r>
      <w:r w:rsidR="00B33C35">
        <w:rPr>
          <w:rFonts w:hint="eastAsia"/>
        </w:rPr>
        <w:t>先介绍了本文所实现的项目整体工作流程，如何对重要模块进行介绍，指出实现的关键点。</w:t>
      </w:r>
    </w:p>
    <w:p w14:paraId="778E1825" w14:textId="27042DBF" w:rsidR="00A674C3" w:rsidRPr="00C15E8D" w:rsidRDefault="00A674C3" w:rsidP="00C15E8D">
      <w:pPr>
        <w:ind w:firstLine="498"/>
      </w:pPr>
      <w:r>
        <w:rPr>
          <w:rFonts w:hint="eastAsia"/>
        </w:rPr>
        <w:t>第五章，实验及模型评价。</w:t>
      </w:r>
      <w:r w:rsidR="00B33C35">
        <w:rPr>
          <w:rFonts w:hint="eastAsia"/>
        </w:rPr>
        <w:t>实验部分先将细粒度迁移和一次性迁移做了对</w:t>
      </w:r>
      <w:r w:rsidR="00B33C35">
        <w:rPr>
          <w:rFonts w:hint="eastAsia"/>
        </w:rPr>
        <w:lastRenderedPageBreak/>
        <w:t>比，然后展示了细粒度迁移在不同并行度下的适应性，之后对比了</w:t>
      </w:r>
      <w:r w:rsidR="00B33C35">
        <w:rPr>
          <w:rFonts w:hint="eastAsia"/>
        </w:rPr>
        <w:t>S1</w:t>
      </w:r>
      <w:r w:rsidR="00B33C35">
        <w:rPr>
          <w:rFonts w:hint="eastAsia"/>
        </w:rPr>
        <w:t>选择模型和其他分组策略的优劣，最后分析了最大用时划分策略和自平衡划分策略的差异。</w:t>
      </w:r>
    </w:p>
    <w:p w14:paraId="7A74F56F" w14:textId="5EED0ACC" w:rsidR="006D6BF6" w:rsidRDefault="00EF6157" w:rsidP="00E1777A">
      <w:pPr>
        <w:pStyle w:val="1"/>
        <w:numPr>
          <w:ilvl w:val="0"/>
          <w:numId w:val="3"/>
        </w:numPr>
      </w:pPr>
      <w:bookmarkStart w:id="16" w:name="_Toc43374390"/>
      <w:r>
        <w:rPr>
          <w:rFonts w:hint="eastAsia"/>
        </w:rPr>
        <w:lastRenderedPageBreak/>
        <w:t>分组策略和状态迁移</w:t>
      </w:r>
      <w:r w:rsidR="001F1058">
        <w:rPr>
          <w:rFonts w:hint="eastAsia"/>
        </w:rPr>
        <w:t>问题</w:t>
      </w:r>
      <w:r>
        <w:rPr>
          <w:rFonts w:hint="eastAsia"/>
        </w:rPr>
        <w:t>概述</w:t>
      </w:r>
      <w:bookmarkEnd w:id="16"/>
    </w:p>
    <w:p w14:paraId="6550C871" w14:textId="2CBC21AA" w:rsidR="005E5C10" w:rsidRDefault="0074122B" w:rsidP="005E5C10">
      <w:pPr>
        <w:ind w:firstLine="498"/>
      </w:pPr>
      <w:r>
        <w:rPr>
          <w:rFonts w:hint="eastAsia"/>
        </w:rPr>
        <w:t>为实现负载均衡，</w:t>
      </w:r>
      <w:r w:rsidR="000F0F38">
        <w:rPr>
          <w:rFonts w:hint="eastAsia"/>
        </w:rPr>
        <w:t>本文</w:t>
      </w:r>
      <w:r>
        <w:rPr>
          <w:rFonts w:hint="eastAsia"/>
        </w:rPr>
        <w:t>需要为流计算系统更新针对高频数据的分组策略，并同步迁移下游算子存储的状态以满足分布式一致性的要求。</w:t>
      </w:r>
      <w:r w:rsidR="00840E0C">
        <w:rPr>
          <w:rFonts w:hint="eastAsia"/>
        </w:rPr>
        <w:t>S1</w:t>
      </w:r>
      <w:r w:rsidR="00840E0C">
        <w:rPr>
          <w:rFonts w:hint="eastAsia"/>
        </w:rPr>
        <w:t>负载均衡模型是本文提出的用于在流计算系统中运行时均衡负载的模型，该模型由</w:t>
      </w:r>
      <w:r w:rsidR="00840E0C">
        <w:rPr>
          <w:rFonts w:hint="eastAsia"/>
        </w:rPr>
        <w:t>S</w:t>
      </w:r>
      <w:r w:rsidR="00840E0C">
        <w:t>1</w:t>
      </w:r>
      <w:r w:rsidR="00840E0C">
        <w:rPr>
          <w:rFonts w:hint="eastAsia"/>
        </w:rPr>
        <w:t>选择模型和</w:t>
      </w:r>
      <w:r w:rsidR="00840E0C">
        <w:rPr>
          <w:rFonts w:hint="eastAsia"/>
        </w:rPr>
        <w:t>S1</w:t>
      </w:r>
      <w:r w:rsidR="00840E0C">
        <w:rPr>
          <w:rFonts w:hint="eastAsia"/>
        </w:rPr>
        <w:t>划分模型以及一些辅助模块组成。</w:t>
      </w:r>
      <w:r w:rsidR="00467F28">
        <w:rPr>
          <w:rFonts w:hint="eastAsia"/>
        </w:rPr>
        <w:t>S</w:t>
      </w:r>
      <w:r w:rsidR="00467F28">
        <w:t>1</w:t>
      </w:r>
      <w:r w:rsidR="0028041E">
        <w:rPr>
          <w:rFonts w:hint="eastAsia"/>
        </w:rPr>
        <w:t>选择模型和</w:t>
      </w:r>
      <w:r w:rsidR="0028041E">
        <w:rPr>
          <w:rFonts w:hint="eastAsia"/>
        </w:rPr>
        <w:t>S1</w:t>
      </w:r>
      <w:r w:rsidR="0028041E">
        <w:rPr>
          <w:rFonts w:hint="eastAsia"/>
        </w:rPr>
        <w:t>划分模型的最终结果表现为生成一种分组策略，</w:t>
      </w:r>
      <w:r w:rsidR="0000371C">
        <w:rPr>
          <w:rFonts w:hint="eastAsia"/>
        </w:rPr>
        <w:t>该分组策略</w:t>
      </w:r>
      <w:r w:rsidR="0028041E">
        <w:rPr>
          <w:rFonts w:hint="eastAsia"/>
        </w:rPr>
        <w:t>在流计算系统中广播，算子依据这</w:t>
      </w:r>
      <w:r w:rsidR="0000371C">
        <w:rPr>
          <w:rFonts w:hint="eastAsia"/>
        </w:rPr>
        <w:t>该分组</w:t>
      </w:r>
      <w:r w:rsidR="0028041E">
        <w:rPr>
          <w:rFonts w:hint="eastAsia"/>
        </w:rPr>
        <w:t>策略以及相应的指令进行相应的操作（如替换分组策略、迁移状态等）；</w:t>
      </w:r>
      <w:r w:rsidR="0028041E">
        <w:rPr>
          <w:rFonts w:hint="eastAsia"/>
        </w:rPr>
        <w:t>S1</w:t>
      </w:r>
      <w:r>
        <w:rPr>
          <w:rFonts w:hint="eastAsia"/>
        </w:rPr>
        <w:t>负载均衡</w:t>
      </w:r>
      <w:r w:rsidR="0028041E">
        <w:rPr>
          <w:rFonts w:hint="eastAsia"/>
        </w:rPr>
        <w:t>模型依赖的底层基础是状态迁移机制。</w:t>
      </w:r>
    </w:p>
    <w:p w14:paraId="19DCA015" w14:textId="5E899D0B" w:rsidR="00934B87" w:rsidRDefault="0028041E" w:rsidP="0074122B">
      <w:pPr>
        <w:ind w:firstLine="498"/>
      </w:pPr>
      <w:r>
        <w:rPr>
          <w:rFonts w:hint="eastAsia"/>
        </w:rPr>
        <w:t>因此</w:t>
      </w:r>
      <w:proofErr w:type="gramStart"/>
      <w:r w:rsidR="006D6BF6">
        <w:rPr>
          <w:rFonts w:hint="eastAsia"/>
        </w:rPr>
        <w:t>本章</w:t>
      </w:r>
      <w:r w:rsidR="0074122B">
        <w:rPr>
          <w:rFonts w:hint="eastAsia"/>
        </w:rPr>
        <w:t>先</w:t>
      </w:r>
      <w:proofErr w:type="gramEnd"/>
      <w:r w:rsidR="009606B2">
        <w:rPr>
          <w:rFonts w:hint="eastAsia"/>
        </w:rPr>
        <w:t>介绍本文涉及的重要流计算系统概念，并</w:t>
      </w:r>
      <w:r w:rsidR="006D6BF6">
        <w:rPr>
          <w:rFonts w:hint="eastAsia"/>
        </w:rPr>
        <w:t>结合常用的流计算系统，建立通用的系统模型</w:t>
      </w:r>
      <w:r w:rsidR="0074122B">
        <w:rPr>
          <w:rFonts w:hint="eastAsia"/>
        </w:rPr>
        <w:t>；</w:t>
      </w:r>
      <w:r w:rsidR="006D6BF6">
        <w:rPr>
          <w:rFonts w:hint="eastAsia"/>
        </w:rPr>
        <w:t>进而对</w:t>
      </w:r>
      <w:r w:rsidR="0074122B">
        <w:rPr>
          <w:rFonts w:hint="eastAsia"/>
        </w:rPr>
        <w:t>分组策略</w:t>
      </w:r>
      <w:r w:rsidR="006D6BF6">
        <w:rPr>
          <w:rFonts w:hint="eastAsia"/>
        </w:rPr>
        <w:t>问题</w:t>
      </w:r>
      <w:r w:rsidR="00840E0C">
        <w:rPr>
          <w:rFonts w:hint="eastAsia"/>
        </w:rPr>
        <w:t>进行</w:t>
      </w:r>
      <w:r w:rsidR="009606B2">
        <w:rPr>
          <w:rFonts w:hint="eastAsia"/>
        </w:rPr>
        <w:t>数学</w:t>
      </w:r>
      <w:r w:rsidR="006D6BF6">
        <w:rPr>
          <w:rFonts w:hint="eastAsia"/>
        </w:rPr>
        <w:t>描述</w:t>
      </w:r>
      <w:r>
        <w:rPr>
          <w:rFonts w:hint="eastAsia"/>
        </w:rPr>
        <w:t>，</w:t>
      </w:r>
      <w:r w:rsidR="0000371C">
        <w:rPr>
          <w:rFonts w:hint="eastAsia"/>
        </w:rPr>
        <w:t>同时</w:t>
      </w:r>
      <w:r w:rsidR="0074122B">
        <w:rPr>
          <w:rFonts w:hint="eastAsia"/>
        </w:rPr>
        <w:t>也</w:t>
      </w:r>
      <w:r w:rsidR="009606B2">
        <w:rPr>
          <w:rFonts w:hint="eastAsia"/>
        </w:rPr>
        <w:t>为后文介绍</w:t>
      </w:r>
      <w:r w:rsidR="009606B2">
        <w:rPr>
          <w:rFonts w:hint="eastAsia"/>
        </w:rPr>
        <w:t>S1</w:t>
      </w:r>
      <w:r w:rsidR="009606B2">
        <w:rPr>
          <w:rFonts w:hint="eastAsia"/>
        </w:rPr>
        <w:t>选择模型提供基础技术支持</w:t>
      </w:r>
      <w:r>
        <w:rPr>
          <w:rFonts w:hint="eastAsia"/>
        </w:rPr>
        <w:t>；并对实验平台</w:t>
      </w:r>
      <w:r>
        <w:rPr>
          <w:rFonts w:hint="eastAsia"/>
        </w:rPr>
        <w:t>Apache</w:t>
      </w:r>
      <w:r>
        <w:t xml:space="preserve"> Flink</w:t>
      </w:r>
      <w:r>
        <w:rPr>
          <w:rFonts w:hint="eastAsia"/>
        </w:rPr>
        <w:t>的状态迁移情况进行简单介绍</w:t>
      </w:r>
      <w:r w:rsidR="0074122B">
        <w:rPr>
          <w:rFonts w:hint="eastAsia"/>
        </w:rPr>
        <w:t>，并阐述本文实现的状态迁移机制</w:t>
      </w:r>
      <w:r w:rsidR="00840E0C">
        <w:rPr>
          <w:rFonts w:hint="eastAsia"/>
        </w:rPr>
        <w:t>；</w:t>
      </w:r>
      <w:r w:rsidR="005E5C10">
        <w:rPr>
          <w:rFonts w:hint="eastAsia"/>
        </w:rPr>
        <w:t>最后介绍</w:t>
      </w:r>
      <w:r w:rsidR="005E5C10">
        <w:rPr>
          <w:rFonts w:hint="eastAsia"/>
        </w:rPr>
        <w:t>S1</w:t>
      </w:r>
      <w:r w:rsidR="005E5C10">
        <w:rPr>
          <w:rFonts w:hint="eastAsia"/>
        </w:rPr>
        <w:t>负载均衡模型的整体工作流程。</w:t>
      </w:r>
    </w:p>
    <w:p w14:paraId="605A8D7B" w14:textId="4FD8D32C" w:rsidR="003C34A2" w:rsidRDefault="003C34A2" w:rsidP="0074122B">
      <w:pPr>
        <w:ind w:firstLine="498"/>
      </w:pPr>
      <w:r>
        <w:rPr>
          <w:rFonts w:hint="eastAsia"/>
        </w:rPr>
        <w:t>本章主要主要目的是问题建模和</w:t>
      </w:r>
      <w:r>
        <w:rPr>
          <w:rFonts w:hint="eastAsia"/>
        </w:rPr>
        <w:t>S1</w:t>
      </w:r>
      <w:r>
        <w:rPr>
          <w:rFonts w:hint="eastAsia"/>
        </w:rPr>
        <w:t>负载均衡模型的机制介绍，阅读本章只需要知道</w:t>
      </w:r>
      <w:r>
        <w:rPr>
          <w:rFonts w:hint="eastAsia"/>
        </w:rPr>
        <w:t>S1</w:t>
      </w:r>
      <w:r>
        <w:rPr>
          <w:rFonts w:hint="eastAsia"/>
        </w:rPr>
        <w:t>选择模型和</w:t>
      </w:r>
      <w:r>
        <w:rPr>
          <w:rFonts w:hint="eastAsia"/>
        </w:rPr>
        <w:t>S1</w:t>
      </w:r>
      <w:r>
        <w:rPr>
          <w:rFonts w:hint="eastAsia"/>
        </w:rPr>
        <w:t>划分模型会提供一个用于负载均衡的新分组策略即可，关于这两个模型的详细内容在下一章介绍。</w:t>
      </w:r>
    </w:p>
    <w:p w14:paraId="622F0CDD" w14:textId="2AC407BD" w:rsidR="006D6BF6" w:rsidRDefault="006D6BF6" w:rsidP="00E1777A">
      <w:pPr>
        <w:pStyle w:val="2"/>
        <w:numPr>
          <w:ilvl w:val="1"/>
          <w:numId w:val="3"/>
        </w:numPr>
      </w:pPr>
      <w:bookmarkStart w:id="17" w:name="_Toc43374391"/>
      <w:r>
        <w:rPr>
          <w:rFonts w:hint="eastAsia"/>
        </w:rPr>
        <w:t>分布式流计算系统模型</w:t>
      </w:r>
      <w:r w:rsidR="00265115">
        <w:rPr>
          <w:rFonts w:hint="eastAsia"/>
        </w:rPr>
        <w:t>概述</w:t>
      </w:r>
      <w:bookmarkEnd w:id="17"/>
    </w:p>
    <w:p w14:paraId="2DDC231D" w14:textId="520F5273" w:rsidR="006D6BF6" w:rsidRDefault="00265115" w:rsidP="006D6BF6">
      <w:pPr>
        <w:ind w:firstLine="498"/>
      </w:pPr>
      <w:r>
        <w:rPr>
          <w:rFonts w:hint="eastAsia"/>
        </w:rPr>
        <w:t>分布式流计算系统由算子和数据通道组成，算子从数据通道接收到其他算子发送的数据，在本地进行计算，得出的结果由数据通道发送给其他算子。算子的本地计算是</w:t>
      </w:r>
      <w:proofErr w:type="gramStart"/>
      <w:r>
        <w:rPr>
          <w:rFonts w:hint="eastAsia"/>
        </w:rPr>
        <w:t>一些列</w:t>
      </w:r>
      <w:proofErr w:type="gramEnd"/>
      <w:r>
        <w:rPr>
          <w:rFonts w:hint="eastAsia"/>
        </w:rPr>
        <w:t>预定义的计算逻辑，例如聚合、过滤、链接等，也可以是用户自己定义的处理逻辑，例如单词计数。</w:t>
      </w:r>
      <w:r w:rsidR="00796588">
        <w:rPr>
          <w:rFonts w:hint="eastAsia"/>
        </w:rPr>
        <w:t>图</w:t>
      </w:r>
      <w:r w:rsidR="00796588">
        <w:rPr>
          <w:rFonts w:hint="eastAsia"/>
        </w:rPr>
        <w:t>2-1</w:t>
      </w:r>
      <w:r w:rsidR="00796588">
        <w:rPr>
          <w:rFonts w:hint="eastAsia"/>
        </w:rPr>
        <w:t>是“求拍卖行每个商品竞拍价格的最大值”的分布式流计算系统拓扑图，第一列算子功能是从数据源读取数据并随机发送给下游算子；第二列算子功能是对数据预处理，将数据中的拍卖品</w:t>
      </w:r>
      <w:r w:rsidR="00796588">
        <w:rPr>
          <w:rFonts w:hint="eastAsia"/>
        </w:rPr>
        <w:t>ID</w:t>
      </w:r>
      <w:r w:rsidR="00796588">
        <w:rPr>
          <w:rFonts w:hint="eastAsia"/>
        </w:rPr>
        <w:t>和竞拍价格提取出来，组成新的数据</w:t>
      </w:r>
      <w:r w:rsidR="00796588">
        <w:rPr>
          <w:rFonts w:hint="eastAsia"/>
        </w:rPr>
        <w:t>(</w:t>
      </w:r>
      <w:r w:rsidR="00796588">
        <w:rPr>
          <w:rFonts w:hint="eastAsia"/>
        </w:rPr>
        <w:t>拍卖品</w:t>
      </w:r>
      <w:r w:rsidR="00796588">
        <w:rPr>
          <w:rFonts w:hint="eastAsia"/>
        </w:rPr>
        <w:t>ID</w:t>
      </w:r>
      <w:r w:rsidR="00796588">
        <w:rPr>
          <w:rFonts w:hint="eastAsia"/>
        </w:rPr>
        <w:t>，竞拍价格</w:t>
      </w:r>
      <w:r w:rsidR="00796588">
        <w:t>)</w:t>
      </w:r>
      <w:r w:rsidR="00796588">
        <w:rPr>
          <w:rFonts w:hint="eastAsia"/>
        </w:rPr>
        <w:t>并发送给下游算子；第三列算子为每个收到的数据建立一条本地记录，用以保存该拍卖品</w:t>
      </w:r>
      <w:r w:rsidR="00796588">
        <w:rPr>
          <w:rFonts w:hint="eastAsia"/>
        </w:rPr>
        <w:t>ID</w:t>
      </w:r>
      <w:r w:rsidR="00796588">
        <w:rPr>
          <w:rFonts w:hint="eastAsia"/>
        </w:rPr>
        <w:t>有史以来的最大竞拍价格，这些本地记录称作算子的状态。</w:t>
      </w:r>
      <w:r w:rsidR="00417CFC">
        <w:rPr>
          <w:rFonts w:hint="eastAsia"/>
        </w:rPr>
        <w:t>对于有状态的算子，其上游算子的分组策略需要考虑下游算子存储状态的内存开销，以及更改分组策略前后的数据一致性。</w:t>
      </w:r>
    </w:p>
    <w:p w14:paraId="30DADA39" w14:textId="33258A04" w:rsidR="001F71A7" w:rsidRDefault="00F73692" w:rsidP="006D6BF6">
      <w:pPr>
        <w:ind w:firstLine="498"/>
      </w:pPr>
      <w:r>
        <w:object w:dxaOrig="12025" w:dyaOrig="4944" w14:anchorId="2063A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9pt;height:163.75pt" o:ole="">
            <v:imagedata r:id="rId18" o:title=""/>
          </v:shape>
          <o:OLEObject Type="Embed" ProgID="Visio.Drawing.15" ShapeID="_x0000_i1025" DrawAspect="Content" ObjectID="_1655388500" r:id="rId19"/>
        </w:object>
      </w:r>
    </w:p>
    <w:p w14:paraId="24F20AC0" w14:textId="1C329D41" w:rsidR="00417CFC" w:rsidRDefault="00417CFC" w:rsidP="00F73692">
      <w:pPr>
        <w:ind w:firstLine="500"/>
        <w:jc w:val="center"/>
      </w:pPr>
      <w:r w:rsidRPr="00923C74">
        <w:rPr>
          <w:rFonts w:hint="eastAsia"/>
          <w:b/>
        </w:rPr>
        <w:t>图</w:t>
      </w:r>
      <w:r w:rsidRPr="00923C74">
        <w:rPr>
          <w:rFonts w:hint="eastAsia"/>
          <w:b/>
        </w:rPr>
        <w:t>2-1</w:t>
      </w:r>
      <w:r w:rsidR="00F73692">
        <w:t xml:space="preserve"> </w:t>
      </w:r>
      <w:r w:rsidR="00F73692">
        <w:rPr>
          <w:rFonts w:hint="eastAsia"/>
        </w:rPr>
        <w:t>求拍卖行每个商品竞拍价格的最大值</w:t>
      </w:r>
    </w:p>
    <w:p w14:paraId="7BC311B1" w14:textId="4560542C" w:rsidR="00417CFC" w:rsidRDefault="00417CFC" w:rsidP="006D6BF6">
      <w:pPr>
        <w:ind w:firstLine="498"/>
      </w:pPr>
      <w:r>
        <w:rPr>
          <w:rFonts w:hint="eastAsia"/>
        </w:rPr>
        <w:t>流计算系统的拓扑图可以抽象成一个有向图，算子抽象为图中的点，数据流抽象为图中的边。有向图是否有环取决于流计算平台的具体实现，</w:t>
      </w:r>
      <w:r>
        <w:rPr>
          <w:rFonts w:hint="eastAsia"/>
        </w:rPr>
        <w:t>Apache</w:t>
      </w:r>
      <w:r>
        <w:t xml:space="preserve"> </w:t>
      </w:r>
      <w:r>
        <w:rPr>
          <w:rFonts w:hint="eastAsia"/>
        </w:rPr>
        <w:t>Flink</w:t>
      </w:r>
      <w:r>
        <w:rPr>
          <w:rFonts w:hint="eastAsia"/>
        </w:rPr>
        <w:t>平台不允许环的出现，但</w:t>
      </w:r>
      <w:r>
        <w:rPr>
          <w:rFonts w:hint="eastAsia"/>
        </w:rPr>
        <w:t>Apache</w:t>
      </w:r>
      <w:r>
        <w:t xml:space="preserve"> </w:t>
      </w:r>
      <w:r>
        <w:rPr>
          <w:rFonts w:hint="eastAsia"/>
        </w:rPr>
        <w:t>Storm</w:t>
      </w:r>
      <w:r>
        <w:rPr>
          <w:rFonts w:hint="eastAsia"/>
        </w:rPr>
        <w:t>可以定义环形拓扑，本文实现基于</w:t>
      </w:r>
      <w:r>
        <w:rPr>
          <w:rFonts w:hint="eastAsia"/>
        </w:rPr>
        <w:t>Apache</w:t>
      </w:r>
      <w:r>
        <w:t xml:space="preserve"> </w:t>
      </w:r>
      <w:r>
        <w:rPr>
          <w:rFonts w:hint="eastAsia"/>
        </w:rPr>
        <w:t>Flink</w:t>
      </w:r>
      <w:r>
        <w:rPr>
          <w:rFonts w:hint="eastAsia"/>
        </w:rPr>
        <w:t>平台，所以后文不考虑环形拓扑的情况。</w:t>
      </w:r>
    </w:p>
    <w:p w14:paraId="65494255" w14:textId="5E4F0B62" w:rsidR="006B4C7A" w:rsidRDefault="00855002" w:rsidP="00E1777A">
      <w:pPr>
        <w:pStyle w:val="2"/>
        <w:numPr>
          <w:ilvl w:val="1"/>
          <w:numId w:val="3"/>
        </w:numPr>
      </w:pPr>
      <w:bookmarkStart w:id="18" w:name="_Toc43374392"/>
      <w:r>
        <w:rPr>
          <w:rFonts w:hint="eastAsia"/>
        </w:rPr>
        <w:t>分组</w:t>
      </w:r>
      <w:r w:rsidR="002C550E">
        <w:rPr>
          <w:rFonts w:hint="eastAsia"/>
        </w:rPr>
        <w:t>策略</w:t>
      </w:r>
      <w:r>
        <w:rPr>
          <w:rFonts w:hint="eastAsia"/>
        </w:rPr>
        <w:t>问题模型</w:t>
      </w:r>
      <w:bookmarkEnd w:id="18"/>
      <w:r w:rsidR="002C550E">
        <w:rPr>
          <w:rFonts w:hint="eastAsia"/>
        </w:rPr>
        <w:t>概述</w:t>
      </w:r>
    </w:p>
    <w:p w14:paraId="00B9E044" w14:textId="39456639" w:rsidR="006B4C7A" w:rsidRDefault="002500B7" w:rsidP="006B4C7A">
      <w:pPr>
        <w:ind w:firstLine="498"/>
      </w:pPr>
      <m:oMath>
        <m:r>
          <w:rPr>
            <w:rFonts w:ascii="Cambria Math" w:hAnsi="Cambria Math" w:hint="eastAsia"/>
          </w:rPr>
          <m:t>S</m:t>
        </m:r>
      </m:oMath>
      <w:r>
        <w:rPr>
          <w:rFonts w:hint="eastAsia"/>
        </w:rPr>
        <w:t>表示上游算子和下游算子之间的一条由数据组成的数据流通道</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_Ref43021605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[38]</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_Ref43021607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[39]</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_Ref43021608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[40]</w:t>
      </w:r>
      <w:r w:rsidR="00321AF7" w:rsidRPr="000C44B5">
        <w:rPr>
          <w:vertAlign w:val="superscript"/>
        </w:rPr>
        <w:fldChar w:fldCharType="end"/>
      </w:r>
      <w:r>
        <w:rPr>
          <w:rFonts w:hint="eastAsia"/>
        </w:rPr>
        <w:t>，对于数据流中的任意数据</w:t>
      </w:r>
      <m:oMath>
        <m:r>
          <w:rPr>
            <w:rFonts w:ascii="Cambria Math" w:hAnsi="Cambria Math"/>
          </w:rPr>
          <m:t>τ∈</m:t>
        </m:r>
        <m:r>
          <w:rPr>
            <w:rFonts w:ascii="Cambria Math" w:hAnsi="Cambria Math" w:hint="eastAsia"/>
          </w:rPr>
          <m:t>S</m:t>
        </m:r>
      </m:oMath>
      <w:r>
        <w:rPr>
          <w:rFonts w:hint="eastAsia"/>
        </w:rPr>
        <w:t>，</w:t>
      </w:r>
      <w:r w:rsidR="000F0F38">
        <w:rPr>
          <w:rFonts w:hint="eastAsia"/>
        </w:rPr>
        <w:t>本文</w:t>
      </w:r>
      <w:r>
        <w:rPr>
          <w:rFonts w:hint="eastAsia"/>
        </w:rPr>
        <w:t>用</w:t>
      </w:r>
      <m:oMath>
        <m:r>
          <w:rPr>
            <w:rFonts w:ascii="Cambria Math" w:hAnsi="Cambria Math"/>
          </w:rPr>
          <m:t>k=ι(τ)</m:t>
        </m:r>
      </m:oMath>
      <w:r>
        <w:rPr>
          <w:rFonts w:hint="eastAsia"/>
        </w:rPr>
        <w:t>表示这条数据的身份识别信息，即这条数据的键。数据</w:t>
      </w:r>
      <m:oMath>
        <m:r>
          <w:rPr>
            <w:rFonts w:ascii="Cambria Math" w:hAnsi="Cambria Math"/>
          </w:rPr>
          <m:t>τ</m:t>
        </m:r>
      </m:oMath>
      <w:r>
        <w:rPr>
          <w:rFonts w:hint="eastAsia"/>
        </w:rPr>
        <w:t>通常是一个由多个</w:t>
      </w:r>
      <w:proofErr w:type="gramStart"/>
      <w:r>
        <w:rPr>
          <w:rFonts w:hint="eastAsia"/>
        </w:rPr>
        <w:t>域组成</w:t>
      </w:r>
      <w:proofErr w:type="gramEnd"/>
      <w:r>
        <w:rPr>
          <w:rFonts w:hint="eastAsia"/>
        </w:rPr>
        <w:t>的元组，键</w:t>
      </w:r>
      <m:oMath>
        <m:r>
          <w:rPr>
            <w:rFonts w:ascii="Cambria Math" w:hAnsi="Cambria Math"/>
          </w:rPr>
          <m:t>k</m:t>
        </m:r>
      </m:oMath>
      <w:r>
        <w:rPr>
          <w:rFonts w:hint="eastAsia"/>
        </w:rPr>
        <w:t>通常是这个数据元组</w:t>
      </w:r>
      <m:oMath>
        <m:r>
          <w:rPr>
            <w:rFonts w:ascii="Cambria Math" w:hAnsi="Cambria Math"/>
          </w:rPr>
          <m:t>τ</m:t>
        </m:r>
      </m:oMath>
      <w:r>
        <w:rPr>
          <w:rFonts w:hint="eastAsia"/>
        </w:rPr>
        <w:t>中的某个域，用以区分元组所属类别。图</w:t>
      </w:r>
      <w:r>
        <w:rPr>
          <w:rFonts w:hint="eastAsia"/>
        </w:rPr>
        <w:t>2-1</w:t>
      </w:r>
      <w:r>
        <w:rPr>
          <w:rFonts w:hint="eastAsia"/>
        </w:rPr>
        <w:t>中，拍卖品</w:t>
      </w:r>
      <w:r>
        <w:rPr>
          <w:rFonts w:hint="eastAsia"/>
        </w:rPr>
        <w:t>ID</w:t>
      </w:r>
      <w:r>
        <w:rPr>
          <w:rFonts w:hint="eastAsia"/>
        </w:rPr>
        <w:t>即为数据的键，竞拍价格等信息则是数据的值。</w:t>
      </w:r>
      <w:r w:rsidR="00440984">
        <w:rPr>
          <w:rFonts w:hint="eastAsia"/>
        </w:rPr>
        <w:t>对于某个特定的流计算系统，键的所以可能取值范围即取值空间定义为</w:t>
      </w:r>
      <m:oMath>
        <m:r>
          <w:rPr>
            <w:rFonts w:ascii="Cambria Math" w:hAnsi="Cambria Math"/>
          </w:rPr>
          <m:t>K</m:t>
        </m:r>
      </m:oMath>
      <w:r w:rsidR="00440984">
        <w:rPr>
          <w:rFonts w:hint="eastAsia"/>
        </w:rPr>
        <w:t>，由此</w:t>
      </w:r>
      <w:r w:rsidR="000F0F38">
        <w:rPr>
          <w:rFonts w:hint="eastAsia"/>
        </w:rPr>
        <w:t>本文</w:t>
      </w:r>
      <w:r w:rsidR="00440984">
        <w:rPr>
          <w:rFonts w:hint="eastAsia"/>
        </w:rPr>
        <w:t>可以得出</w:t>
      </w:r>
      <m:oMath>
        <m:r>
          <w:rPr>
            <w:rFonts w:ascii="Cambria Math" w:hAnsi="Cambria Math"/>
          </w:rPr>
          <m:t>k=ι(τ)∈</m:t>
        </m:r>
        <m:r>
          <w:rPr>
            <w:rFonts w:ascii="Cambria Math" w:hAnsi="Cambria Math" w:hint="eastAsia"/>
          </w:rPr>
          <m:t>K</m:t>
        </m:r>
      </m:oMath>
      <w:r w:rsidR="00440984">
        <w:rPr>
          <w:rFonts w:hint="eastAsia"/>
        </w:rPr>
        <w:t>。对于数据流</w:t>
      </w:r>
      <m:oMath>
        <m:r>
          <w:rPr>
            <w:rFonts w:ascii="Cambria Math" w:hAnsi="Cambria Math" w:hint="eastAsia"/>
          </w:rPr>
          <m:t>S</m:t>
        </m:r>
      </m:oMath>
      <w:r w:rsidR="00440984">
        <w:rPr>
          <w:rFonts w:hint="eastAsia"/>
        </w:rPr>
        <w:t>中的每个可能的键</w:t>
      </w:r>
      <m:oMath>
        <m:r>
          <w:rPr>
            <w:rFonts w:ascii="Cambria Math" w:hAnsi="Cambria Math"/>
          </w:rPr>
          <m:t>k∈</m:t>
        </m:r>
        <m:r>
          <w:rPr>
            <w:rFonts w:ascii="Cambria Math" w:hAnsi="Cambria Math" w:hint="eastAsia"/>
          </w:rPr>
          <m:t>K</m:t>
        </m:r>
      </m:oMath>
      <w:r w:rsidR="00440984">
        <w:rPr>
          <w:rFonts w:hint="eastAsia"/>
        </w:rPr>
        <w:t>，</w:t>
      </w:r>
      <w:r w:rsidR="000F0F38">
        <w:rPr>
          <w:rFonts w:hint="eastAsia"/>
        </w:rPr>
        <w:t>本文</w:t>
      </w:r>
      <w:r w:rsidR="00440984">
        <w:rPr>
          <w:rFonts w:hint="eastAsia"/>
        </w:rPr>
        <w:t>用</w:t>
      </w:r>
      <m:oMath>
        <m:r>
          <w:rPr>
            <w:rFonts w:ascii="Cambria Math" w:hAnsi="Cambria Math" w:hint="eastAsia"/>
          </w:rPr>
          <m:t>f</m:t>
        </m:r>
        <m:d>
          <m:dPr>
            <m:ctrlPr>
              <w:rPr>
                <w:rFonts w:ascii="Cambria Math" w:hAnsi="Cambria Math"/>
                <w:i/>
              </w:rPr>
            </m:ctrlPr>
          </m:dPr>
          <m:e>
            <m:r>
              <w:rPr>
                <w:rFonts w:ascii="Cambria Math" w:hAnsi="Cambria Math" w:hint="eastAsia"/>
              </w:rPr>
              <m:t>k</m:t>
            </m:r>
            <m:r>
              <w:rPr>
                <w:rFonts w:ascii="Cambria Math" w:hAnsi="Cambria Math"/>
              </w:rPr>
              <m:t xml:space="preserve">, t1, t2 </m:t>
            </m:r>
          </m:e>
        </m:d>
        <m:r>
          <w:rPr>
            <w:rFonts w:ascii="Cambria Math" w:hAnsi="Cambria Math"/>
          </w:rPr>
          <m:t>∈[0, 1]</m:t>
        </m:r>
      </m:oMath>
      <w:r w:rsidR="00440984">
        <w:rPr>
          <w:rFonts w:hint="eastAsia"/>
        </w:rPr>
        <w:t>表示这个键在数据流</w:t>
      </w:r>
      <m:oMath>
        <m:r>
          <w:rPr>
            <w:rFonts w:ascii="Cambria Math" w:hAnsi="Cambria Math" w:hint="eastAsia"/>
          </w:rPr>
          <m:t>S</m:t>
        </m:r>
      </m:oMath>
      <w:r w:rsidR="00440984">
        <w:rPr>
          <w:rFonts w:hint="eastAsia"/>
        </w:rPr>
        <w:t>中出现的频率，其中</w:t>
      </w:r>
      <m:oMath>
        <m:r>
          <w:rPr>
            <w:rFonts w:ascii="Cambria Math" w:hAnsi="Cambria Math"/>
          </w:rPr>
          <m:t>t1</m:t>
        </m:r>
      </m:oMath>
      <w:r w:rsidR="00440984">
        <w:rPr>
          <w:rFonts w:hint="eastAsia"/>
        </w:rPr>
        <w:t>为开始统计频率的时刻，</w:t>
      </w:r>
      <m:oMath>
        <m:r>
          <w:rPr>
            <w:rFonts w:ascii="Cambria Math" w:hAnsi="Cambria Math"/>
          </w:rPr>
          <m:t>t</m:t>
        </m:r>
        <m:r>
          <w:rPr>
            <w:rFonts w:ascii="Cambria Math" w:hAnsi="Cambria Math" w:hint="eastAsia"/>
          </w:rPr>
          <m:t>2</m:t>
        </m:r>
      </m:oMath>
      <w:r w:rsidR="00440984">
        <w:rPr>
          <w:rFonts w:hint="eastAsia"/>
        </w:rPr>
        <w:t>为结束统计频率的时刻，</w:t>
      </w:r>
      <w:r w:rsidR="00880B9D">
        <w:rPr>
          <w:rFonts w:hint="eastAsia"/>
        </w:rPr>
        <w:t>后文用</w:t>
      </w:r>
      <m:oMath>
        <m:r>
          <w:rPr>
            <w:rFonts w:ascii="Cambria Math" w:hAnsi="Cambria Math" w:hint="eastAsia"/>
          </w:rPr>
          <m:t>f</m:t>
        </m:r>
        <m:d>
          <m:dPr>
            <m:ctrlPr>
              <w:rPr>
                <w:rFonts w:ascii="Cambria Math" w:hAnsi="Cambria Math"/>
                <w:i/>
              </w:rPr>
            </m:ctrlPr>
          </m:dPr>
          <m:e>
            <m:r>
              <w:rPr>
                <w:rFonts w:ascii="Cambria Math" w:hAnsi="Cambria Math" w:hint="eastAsia"/>
              </w:rPr>
              <m:t>k</m:t>
            </m:r>
          </m:e>
        </m:d>
        <m:r>
          <w:rPr>
            <w:rFonts w:ascii="Cambria Math" w:hAnsi="Cambria Math"/>
          </w:rPr>
          <m:t>∈[0, 1]</m:t>
        </m:r>
      </m:oMath>
      <w:r w:rsidR="00880B9D">
        <w:rPr>
          <w:rFonts w:hint="eastAsia"/>
        </w:rPr>
        <w:t>表示</w:t>
      </w:r>
      <m:oMath>
        <m:r>
          <w:rPr>
            <w:rFonts w:ascii="Cambria Math" w:hAnsi="Cambria Math"/>
          </w:rPr>
          <m:t>t1</m:t>
        </m:r>
      </m:oMath>
      <w:r w:rsidR="00440984">
        <w:rPr>
          <w:rFonts w:hint="eastAsia"/>
        </w:rPr>
        <w:t>为流计算系统运行开始时刻，</w:t>
      </w:r>
      <m:oMath>
        <m:r>
          <w:rPr>
            <w:rFonts w:ascii="Cambria Math" w:hAnsi="Cambria Math"/>
          </w:rPr>
          <m:t>t</m:t>
        </m:r>
        <m:r>
          <w:rPr>
            <w:rFonts w:ascii="Cambria Math" w:hAnsi="Cambria Math" w:hint="eastAsia"/>
          </w:rPr>
          <m:t>2</m:t>
        </m:r>
      </m:oMath>
      <w:r w:rsidR="00440984">
        <w:rPr>
          <w:rFonts w:hint="eastAsia"/>
        </w:rPr>
        <w:t>为当前时刻</w:t>
      </w:r>
      <w:r w:rsidR="00880B9D">
        <w:rPr>
          <w:rFonts w:hint="eastAsia"/>
        </w:rPr>
        <w:t>的情况下，键</w:t>
      </w:r>
      <m:oMath>
        <m:r>
          <w:rPr>
            <w:rFonts w:ascii="Cambria Math" w:hAnsi="Cambria Math"/>
          </w:rPr>
          <m:t>k</m:t>
        </m:r>
      </m:oMath>
      <w:r w:rsidR="00880B9D">
        <w:rPr>
          <w:rFonts w:hint="eastAsia"/>
        </w:rPr>
        <w:t>的出现频率。</w:t>
      </w:r>
    </w:p>
    <w:p w14:paraId="17C0B2AD" w14:textId="33666F0B" w:rsidR="00880B9D" w:rsidRPr="00880B9D" w:rsidRDefault="000F0F38" w:rsidP="006B4C7A">
      <w:pPr>
        <w:ind w:firstLine="498"/>
      </w:pPr>
      <w:r>
        <w:rPr>
          <w:rFonts w:hint="eastAsia"/>
        </w:rPr>
        <w:t>本文</w:t>
      </w:r>
      <w:r w:rsidR="00880B9D">
        <w:rPr>
          <w:rFonts w:hint="eastAsia"/>
        </w:rPr>
        <w:t>定义分组函数</w:t>
      </w:r>
      <m:oMath>
        <m:r>
          <w:rPr>
            <w:rFonts w:ascii="Cambria Math" w:hAnsi="Cambria Math" w:hint="eastAsia"/>
          </w:rPr>
          <m:t>p</m:t>
        </m:r>
      </m:oMath>
      <w:r w:rsidR="00880B9D">
        <w:rPr>
          <w:rFonts w:hint="eastAsia"/>
        </w:rPr>
        <w:t>来表示分组策略</w:t>
      </w:r>
      <m:oMath>
        <m:r>
          <w:rPr>
            <w:rFonts w:ascii="Cambria Math" w:hAnsi="Cambria Math" w:hint="eastAsia"/>
          </w:rPr>
          <m:t>p</m:t>
        </m:r>
        <m:r>
          <w:rPr>
            <w:rFonts w:ascii="Cambria Math" w:hAnsi="Cambria Math"/>
          </w:rPr>
          <m:t xml:space="preserve"> : K→</m:t>
        </m:r>
        <m:d>
          <m:dPr>
            <m:begChr m:val="["/>
            <m:endChr m:val="]"/>
            <m:ctrlPr>
              <w:rPr>
                <w:rFonts w:ascii="Cambria Math" w:hAnsi="Cambria Math"/>
                <w:i/>
              </w:rPr>
            </m:ctrlPr>
          </m:dPr>
          <m:e>
            <m:r>
              <w:rPr>
                <w:rFonts w:ascii="Cambria Math" w:hAnsi="Cambria Math"/>
              </w:rPr>
              <m:t>1..N</m:t>
            </m:r>
          </m:e>
        </m:d>
      </m:oMath>
      <w:r w:rsidR="00880B9D">
        <w:rPr>
          <w:rFonts w:hint="eastAsia"/>
        </w:rPr>
        <w:t>，分组函数</w:t>
      </w:r>
      <m:oMath>
        <m:r>
          <w:rPr>
            <w:rFonts w:ascii="Cambria Math" w:hAnsi="Cambria Math" w:hint="eastAsia"/>
          </w:rPr>
          <m:t>p</m:t>
        </m:r>
      </m:oMath>
      <w:r w:rsidR="00880B9D">
        <w:rPr>
          <w:rFonts w:hint="eastAsia"/>
        </w:rPr>
        <w:t>将根据数据的键</w:t>
      </w:r>
      <m:oMath>
        <m:r>
          <w:rPr>
            <w:rFonts w:ascii="Cambria Math" w:hAnsi="Cambria Math"/>
          </w:rPr>
          <m:t>k=ι</m:t>
        </m:r>
        <m:d>
          <m:dPr>
            <m:ctrlPr>
              <w:rPr>
                <w:rFonts w:ascii="Cambria Math" w:hAnsi="Cambria Math"/>
                <w:i/>
              </w:rPr>
            </m:ctrlPr>
          </m:dPr>
          <m:e>
            <m:r>
              <w:rPr>
                <w:rFonts w:ascii="Cambria Math" w:hAnsi="Cambria Math"/>
              </w:rPr>
              <m:t>τ</m:t>
            </m:r>
          </m:e>
        </m:d>
      </m:oMath>
      <w:r w:rsidR="00880B9D">
        <w:rPr>
          <w:rFonts w:hint="eastAsia"/>
        </w:rPr>
        <w:t>将数据映射到下游算子，下游算子数量为</w:t>
      </w:r>
      <m:oMath>
        <m:r>
          <w:rPr>
            <w:rFonts w:ascii="Cambria Math" w:hAnsi="Cambria Math"/>
          </w:rPr>
          <m:t>N</m:t>
        </m:r>
      </m:oMath>
      <w:proofErr w:type="gramStart"/>
      <w:r w:rsidR="00880B9D">
        <w:rPr>
          <w:rFonts w:hint="eastAsia"/>
        </w:rPr>
        <w:t>个</w:t>
      </w:r>
      <w:proofErr w:type="gramEnd"/>
      <w:r w:rsidR="00880B9D">
        <w:rPr>
          <w:rFonts w:hint="eastAsia"/>
        </w:rPr>
        <w:t>，分别由整数</w:t>
      </w:r>
      <m:oMath>
        <m:d>
          <m:dPr>
            <m:begChr m:val="["/>
            <m:endChr m:val="]"/>
            <m:ctrlPr>
              <w:rPr>
                <w:rFonts w:ascii="Cambria Math" w:hAnsi="Cambria Math"/>
                <w:i/>
              </w:rPr>
            </m:ctrlPr>
          </m:dPr>
          <m:e>
            <m:r>
              <w:rPr>
                <w:rFonts w:ascii="Cambria Math" w:hAnsi="Cambria Math"/>
              </w:rPr>
              <m:t>1..N</m:t>
            </m:r>
          </m:e>
        </m:d>
      </m:oMath>
      <w:r w:rsidR="00880B9D">
        <w:rPr>
          <w:rFonts w:hint="eastAsia"/>
        </w:rPr>
        <w:t>表示。由此</w:t>
      </w:r>
      <w:proofErr w:type="gramStart"/>
      <w:r w:rsidR="00880B9D">
        <w:rPr>
          <w:rFonts w:hint="eastAsia"/>
        </w:rPr>
        <w:t>可以对键</w:t>
      </w:r>
      <w:proofErr w:type="gramEnd"/>
      <m:oMath>
        <m:r>
          <w:rPr>
            <w:rFonts w:ascii="Cambria Math" w:hAnsi="Cambria Math"/>
          </w:rPr>
          <m:t>k=ι</m:t>
        </m:r>
        <m:d>
          <m:dPr>
            <m:ctrlPr>
              <w:rPr>
                <w:rFonts w:ascii="Cambria Math" w:hAnsi="Cambria Math"/>
                <w:i/>
              </w:rPr>
            </m:ctrlPr>
          </m:dPr>
          <m:e>
            <m:r>
              <w:rPr>
                <w:rFonts w:ascii="Cambria Math" w:hAnsi="Cambria Math"/>
              </w:rPr>
              <m:t>τ</m:t>
            </m:r>
          </m:e>
        </m:d>
      </m:oMath>
      <w:r w:rsidR="0053029A">
        <w:rPr>
          <w:rFonts w:hint="eastAsia"/>
        </w:rPr>
        <w:t>被分配到的下游算子</w:t>
      </w:r>
      <w:r w:rsidR="00880B9D">
        <w:rPr>
          <w:rFonts w:hint="eastAsia"/>
        </w:rPr>
        <w:t>定义分组策略的函数式描述形式</w:t>
      </w:r>
      <m:oMath>
        <m:r>
          <w:rPr>
            <w:rFonts w:ascii="Cambria Math" w:hAnsi="Cambria Math" w:cs="Times New Roman"/>
            <w:szCs w:val="20"/>
          </w:rPr>
          <m:t>dest</m:t>
        </m:r>
        <m:r>
          <w:rPr>
            <w:rFonts w:ascii="Cambria Math" w:hAnsi="Cambria Math" w:cs="Times New Roman" w:hint="eastAsia"/>
            <w:szCs w:val="20"/>
          </w:rPr>
          <m:t>=</m:t>
        </m:r>
        <m:r>
          <w:rPr>
            <w:rFonts w:ascii="Cambria Math" w:hAnsi="Cambria Math" w:cs="Times New Roman"/>
            <w:szCs w:val="20"/>
          </w:rPr>
          <m:t>p</m:t>
        </m:r>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szCs w:val="20"/>
          </w:rPr>
          <m:t>, dest</m:t>
        </m:r>
        <m:r>
          <w:rPr>
            <w:rFonts w:ascii="Cambria Math" w:hAnsi="Cambria Math"/>
          </w:rPr>
          <m:t>∈</m:t>
        </m:r>
        <m:d>
          <m:dPr>
            <m:begChr m:val="["/>
            <m:endChr m:val="]"/>
            <m:ctrlPr>
              <w:rPr>
                <w:rFonts w:ascii="Cambria Math" w:hAnsi="Cambria Math"/>
                <w:i/>
              </w:rPr>
            </m:ctrlPr>
          </m:dPr>
          <m:e>
            <m:r>
              <w:rPr>
                <w:rFonts w:ascii="Cambria Math" w:hAnsi="Cambria Math"/>
              </w:rPr>
              <m:t>1..N</m:t>
            </m:r>
          </m:e>
        </m:d>
      </m:oMath>
      <w:r w:rsidR="00880B9D">
        <w:rPr>
          <w:rFonts w:hint="eastAsia"/>
        </w:rPr>
        <w:t>。在弹性可伸缩流计算系统中，可以</w:t>
      </w:r>
      <w:r w:rsidR="0053029A">
        <w:rPr>
          <w:rFonts w:hint="eastAsia"/>
        </w:rPr>
        <w:t>改变分组策略以及增加或减少下游算子的数量来实现负载均衡，即</w:t>
      </w:r>
      <w:r w:rsidR="00880B9D">
        <w:rPr>
          <w:rFonts w:hint="eastAsia"/>
        </w:rPr>
        <w:t>调整上述</w:t>
      </w:r>
      <w:r w:rsidR="0053029A">
        <w:rPr>
          <w:rFonts w:hint="eastAsia"/>
        </w:rPr>
        <w:t>式子中的函数</w:t>
      </w:r>
      <m:oMath>
        <m:r>
          <w:rPr>
            <w:rFonts w:ascii="Cambria Math" w:hAnsi="Cambria Math" w:cs="Times New Roman"/>
            <w:szCs w:val="20"/>
          </w:rPr>
          <m:t>p</m:t>
        </m:r>
      </m:oMath>
      <w:r w:rsidR="0053029A">
        <w:rPr>
          <w:rFonts w:hint="eastAsia"/>
          <w:szCs w:val="20"/>
        </w:rPr>
        <w:t>和常数</w:t>
      </w:r>
      <m:oMath>
        <m:r>
          <w:rPr>
            <w:rFonts w:ascii="Cambria Math" w:hAnsi="Cambria Math"/>
          </w:rPr>
          <m:t>N</m:t>
        </m:r>
      </m:oMath>
      <w:r w:rsidR="0053029A">
        <w:rPr>
          <w:rFonts w:hint="eastAsia"/>
        </w:rPr>
        <w:t>来改变算子所在机器的可用资源量。调整后的分组策略表示为</w:t>
      </w:r>
      <m:oMath>
        <m:r>
          <w:rPr>
            <w:rFonts w:ascii="Cambria Math" w:hAnsi="Cambria Math" w:hint="eastAsia"/>
          </w:rPr>
          <m:t>p</m:t>
        </m:r>
        <m:r>
          <w:rPr>
            <w:rFonts w:ascii="Cambria Math" w:hAnsi="Cambria Math"/>
          </w:rPr>
          <m:t>' : K→[1..N']</m:t>
        </m:r>
      </m:oMath>
      <w:r w:rsidR="0053029A">
        <w:rPr>
          <w:rFonts w:hint="eastAsia"/>
        </w:rPr>
        <w:t>，通常流计算系统运行过程中可能需要多次调整，而只需要关注单次调整之前</w:t>
      </w:r>
      <m:oMath>
        <m:r>
          <w:rPr>
            <w:rFonts w:ascii="Cambria Math" w:hAnsi="Cambria Math" w:hint="eastAsia"/>
          </w:rPr>
          <m:t>p</m:t>
        </m:r>
      </m:oMath>
      <w:r w:rsidR="0053029A">
        <w:rPr>
          <w:rFonts w:hint="eastAsia"/>
        </w:rPr>
        <w:t>和调整之后</w:t>
      </w:r>
      <m:oMath>
        <m:r>
          <w:rPr>
            <w:rFonts w:ascii="Cambria Math" w:hAnsi="Cambria Math" w:hint="eastAsia"/>
          </w:rPr>
          <m:t>p</m:t>
        </m:r>
        <m:r>
          <w:rPr>
            <w:rFonts w:ascii="Cambria Math" w:hAnsi="Cambria Math"/>
          </w:rPr>
          <m:t>'</m:t>
        </m:r>
      </m:oMath>
      <w:r w:rsidR="0053029A">
        <w:rPr>
          <w:rFonts w:hint="eastAsia"/>
        </w:rPr>
        <w:t>的变换过程即可。</w:t>
      </w:r>
    </w:p>
    <w:p w14:paraId="23CC467D" w14:textId="77777777" w:rsidR="00EC147B" w:rsidRDefault="00EC147B" w:rsidP="00EC147B">
      <w:pPr>
        <w:pStyle w:val="2"/>
        <w:numPr>
          <w:ilvl w:val="1"/>
          <w:numId w:val="3"/>
        </w:numPr>
      </w:pPr>
      <w:bookmarkStart w:id="19" w:name="_Toc43374393"/>
      <w:r>
        <w:rPr>
          <w:rFonts w:hint="eastAsia"/>
        </w:rPr>
        <w:lastRenderedPageBreak/>
        <w:t>数据采样及迁移触发</w:t>
      </w:r>
      <w:bookmarkEnd w:id="19"/>
    </w:p>
    <w:p w14:paraId="6EB8F888" w14:textId="61E7B635" w:rsidR="00EC147B" w:rsidRDefault="00EC147B" w:rsidP="00EC147B">
      <w:pPr>
        <w:ind w:firstLine="498"/>
      </w:pPr>
      <w:r>
        <w:rPr>
          <w:rFonts w:hint="eastAsia"/>
        </w:rPr>
        <w:t>流计算系统中的输入数据以键值对形式存在，若高频键值的频率过高则认为倾斜发生。解决数据倾斜问题，往往需要对近期的数据倾斜程度进行评估，即采样</w:t>
      </w:r>
      <w:proofErr w:type="gramStart"/>
      <w:r>
        <w:rPr>
          <w:rFonts w:hint="eastAsia"/>
        </w:rPr>
        <w:t>近期一段</w:t>
      </w:r>
      <w:proofErr w:type="gramEnd"/>
      <w:r>
        <w:rPr>
          <w:rFonts w:hint="eastAsia"/>
        </w:rPr>
        <w:t>时间的数据，统计其中的高频数据。</w:t>
      </w:r>
      <w:r>
        <w:rPr>
          <w:rFonts w:hint="eastAsia"/>
        </w:rPr>
        <w:t>Space saving</w:t>
      </w:r>
      <w:r w:rsidR="00321AF7" w:rsidRPr="000C44B5">
        <w:rPr>
          <w:vertAlign w:val="superscript"/>
        </w:rPr>
        <w:fldChar w:fldCharType="begin"/>
      </w:r>
      <w:r w:rsidR="00321AF7" w:rsidRPr="000C44B5">
        <w:rPr>
          <w:vertAlign w:val="superscript"/>
        </w:rPr>
        <w:instrText xml:space="preserve"> </w:instrText>
      </w:r>
      <w:r w:rsidR="00321AF7" w:rsidRPr="000C44B5">
        <w:rPr>
          <w:rFonts w:hint="eastAsia"/>
          <w:vertAlign w:val="superscript"/>
        </w:rPr>
        <w:instrText>REF _Ref43021623 \r</w:instrText>
      </w:r>
      <w:r w:rsidR="00321AF7" w:rsidRPr="000C44B5">
        <w:rPr>
          <w:vertAlign w:val="superscript"/>
        </w:rPr>
        <w:instrText xml:space="preserve">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[41]</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_Ref43021624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[42]</w:t>
      </w:r>
      <w:r w:rsidR="00321AF7" w:rsidRPr="000C44B5">
        <w:rPr>
          <w:vertAlign w:val="superscript"/>
        </w:rPr>
        <w:fldChar w:fldCharType="end"/>
      </w:r>
      <w:r w:rsidR="00321AF7" w:rsidRPr="000C44B5">
        <w:rPr>
          <w:vertAlign w:val="superscript"/>
        </w:rPr>
        <w:fldChar w:fldCharType="begin"/>
      </w:r>
      <w:r w:rsidR="00321AF7" w:rsidRPr="000C44B5">
        <w:rPr>
          <w:vertAlign w:val="superscript"/>
        </w:rPr>
        <w:instrText xml:space="preserve"> REF _Ref43021625 \r </w:instrText>
      </w:r>
      <w:r w:rsidR="000C44B5">
        <w:rPr>
          <w:vertAlign w:val="superscript"/>
        </w:rPr>
        <w:instrText xml:space="preserve"> \* MERGEFORMAT </w:instrText>
      </w:r>
      <w:r w:rsidR="00321AF7" w:rsidRPr="000C44B5">
        <w:rPr>
          <w:vertAlign w:val="superscript"/>
        </w:rPr>
        <w:fldChar w:fldCharType="separate"/>
      </w:r>
      <w:r w:rsidR="00321AF7" w:rsidRPr="000C44B5">
        <w:rPr>
          <w:vertAlign w:val="superscript"/>
        </w:rPr>
        <w:t>[43]</w:t>
      </w:r>
      <w:r w:rsidR="00321AF7" w:rsidRPr="000C44B5">
        <w:rPr>
          <w:vertAlign w:val="superscript"/>
        </w:rPr>
        <w:fldChar w:fldCharType="end"/>
      </w:r>
      <w:r>
        <w:rPr>
          <w:rFonts w:hint="eastAsia"/>
        </w:rPr>
        <w:t>是常用的高频数据统计方法，从固定时刻开始采样数据，提取其中出现频率大于或接近阈值的作为高频数据。其采样开始时刻是固定的，所以方法无法很好的反应近期的倾斜情况，也有滑动窗口版本的</w:t>
      </w:r>
      <w:r>
        <w:rPr>
          <w:rFonts w:hint="eastAsia"/>
        </w:rPr>
        <w:t>space saving</w:t>
      </w:r>
      <w:r>
        <w:rPr>
          <w:rFonts w:hint="eastAsia"/>
        </w:rPr>
        <w:t>方法实现，但是其延时和系统资源开销过大。所以</w:t>
      </w:r>
      <w:r w:rsidR="000F0F38">
        <w:rPr>
          <w:rFonts w:hint="eastAsia"/>
        </w:rPr>
        <w:t>本文</w:t>
      </w:r>
      <w:r>
        <w:rPr>
          <w:rFonts w:hint="eastAsia"/>
        </w:rPr>
        <w:t>采用多个滚动窗口叠加的方法，模拟细粒度实时采样，从而满足对近期高频键值的频繁查询。最近一次滚动窗口中所有数据的键取值范围表示为</w:t>
      </w:r>
      <w:r>
        <w:rPr>
          <w:rFonts w:hint="eastAsia"/>
        </w:rPr>
        <w:t>K</w:t>
      </w:r>
      <w:r>
        <w:rPr>
          <w:rFonts w:hint="eastAsia"/>
        </w:rPr>
        <w:t>。</w:t>
      </w:r>
    </w:p>
    <w:p w14:paraId="4B9617D0" w14:textId="0EE88F8D" w:rsidR="006B4C7A" w:rsidRDefault="00EC147B" w:rsidP="00EC147B">
      <w:pPr>
        <w:ind w:firstLine="498"/>
      </w:pPr>
      <w:r>
        <w:rPr>
          <w:rFonts w:hint="eastAsia"/>
        </w:rPr>
        <w:t>高频键值的变化并不一定表示此时需要迁移，因为下游算子所获得的高频数据可能也是分布均匀的，迁移触发取决于下游算子的负载不均衡程度（均衡开销）是否大于触发阈值。</w:t>
      </w:r>
    </w:p>
    <w:p w14:paraId="5AAF27F0" w14:textId="207315D4" w:rsidR="006B4C7A" w:rsidRDefault="008E2E1B" w:rsidP="00E1777A">
      <w:pPr>
        <w:pStyle w:val="2"/>
        <w:numPr>
          <w:ilvl w:val="1"/>
          <w:numId w:val="3"/>
        </w:numPr>
      </w:pPr>
      <w:bookmarkStart w:id="20" w:name="_Toc43374394"/>
      <w:r>
        <w:rPr>
          <w:rFonts w:hint="eastAsia"/>
        </w:rPr>
        <w:t>F</w:t>
      </w:r>
      <w:r>
        <w:t>link</w:t>
      </w:r>
      <w:r>
        <w:rPr>
          <w:rFonts w:hint="eastAsia"/>
        </w:rPr>
        <w:t>现有</w:t>
      </w:r>
      <w:r w:rsidR="003C34A2">
        <w:rPr>
          <w:rFonts w:hint="eastAsia"/>
        </w:rPr>
        <w:t>机制介绍</w:t>
      </w:r>
      <w:bookmarkEnd w:id="20"/>
    </w:p>
    <w:p w14:paraId="3BFB70D8" w14:textId="74CA0BFD" w:rsidR="003C34A2" w:rsidRDefault="003C34A2" w:rsidP="003C34A2">
      <w:pPr>
        <w:ind w:firstLine="498"/>
      </w:pPr>
      <w:r>
        <w:rPr>
          <w:rFonts w:hint="eastAsia"/>
        </w:rPr>
        <w:t>本节介绍</w:t>
      </w:r>
      <w:r>
        <w:rPr>
          <w:rFonts w:hint="eastAsia"/>
        </w:rPr>
        <w:t>Apache</w:t>
      </w:r>
      <w:r>
        <w:t xml:space="preserve"> </w:t>
      </w:r>
      <w:r>
        <w:rPr>
          <w:rFonts w:hint="eastAsia"/>
        </w:rPr>
        <w:t>Flink</w:t>
      </w:r>
      <w:r>
        <w:rPr>
          <w:rFonts w:hint="eastAsia"/>
        </w:rPr>
        <w:t>中原生的状态迁移机制，以及本文受此机制启发实现的运行时状态迁移机制。</w:t>
      </w:r>
    </w:p>
    <w:p w14:paraId="063ADE8D" w14:textId="277F958E" w:rsidR="00981B86" w:rsidRDefault="00981B86" w:rsidP="00981B86">
      <w:pPr>
        <w:pStyle w:val="3"/>
        <w:numPr>
          <w:ilvl w:val="2"/>
          <w:numId w:val="3"/>
        </w:numPr>
        <w:spacing w:before="190" w:after="190"/>
      </w:pPr>
      <w:bookmarkStart w:id="21" w:name="_Toc43374395"/>
      <w:r>
        <w:t>F</w:t>
      </w:r>
      <w:r>
        <w:rPr>
          <w:rFonts w:hint="eastAsia"/>
        </w:rPr>
        <w:t>link</w:t>
      </w:r>
      <w:r>
        <w:t xml:space="preserve"> </w:t>
      </w:r>
      <w:r>
        <w:rPr>
          <w:rFonts w:hint="eastAsia"/>
        </w:rPr>
        <w:t>的运行时架构</w:t>
      </w:r>
      <w:bookmarkEnd w:id="21"/>
    </w:p>
    <w:p w14:paraId="64992BF2" w14:textId="777895A7" w:rsidR="00981B86" w:rsidRDefault="00981B86" w:rsidP="003C34A2">
      <w:pPr>
        <w:ind w:firstLine="498"/>
      </w:pPr>
      <w:r>
        <w:rPr>
          <w:rFonts w:hint="eastAsia"/>
        </w:rPr>
        <w:t>Flink</w:t>
      </w:r>
      <w:r>
        <w:rPr>
          <w:rFonts w:hint="eastAsia"/>
        </w:rPr>
        <w:t>的运行时架构如图</w:t>
      </w:r>
      <w:r>
        <w:rPr>
          <w:rFonts w:hint="eastAsia"/>
        </w:rPr>
        <w:t>2-2</w:t>
      </w:r>
      <w:r>
        <w:rPr>
          <w:rFonts w:hint="eastAsia"/>
        </w:rPr>
        <w:t>所示，主要由两个重要部件组成：</w:t>
      </w:r>
      <w:r>
        <w:rPr>
          <w:rFonts w:hint="eastAsia"/>
        </w:rPr>
        <w:t>Job Manager</w:t>
      </w:r>
      <w:r>
        <w:rPr>
          <w:rFonts w:hint="eastAsia"/>
        </w:rPr>
        <w:t>和</w:t>
      </w:r>
      <w:r>
        <w:rPr>
          <w:rFonts w:hint="eastAsia"/>
        </w:rPr>
        <w:t>Task Manager</w:t>
      </w:r>
      <w:r>
        <w:rPr>
          <w:rFonts w:hint="eastAsia"/>
        </w:rPr>
        <w:t>。其中</w:t>
      </w:r>
      <w:r>
        <w:rPr>
          <w:rFonts w:hint="eastAsia"/>
        </w:rPr>
        <w:t>Job Manager</w:t>
      </w:r>
      <w:r>
        <w:rPr>
          <w:rFonts w:hint="eastAsia"/>
        </w:rPr>
        <w:t>负责管理作业，类似于其它分布式计算系统的</w:t>
      </w:r>
      <w:r>
        <w:rPr>
          <w:rFonts w:hint="eastAsia"/>
        </w:rPr>
        <w:t>master</w:t>
      </w:r>
      <w:r>
        <w:rPr>
          <w:rFonts w:hint="eastAsia"/>
        </w:rPr>
        <w:t>角色；</w:t>
      </w:r>
      <w:r>
        <w:rPr>
          <w:rFonts w:hint="eastAsia"/>
        </w:rPr>
        <w:t>Task Manager</w:t>
      </w:r>
      <w:r>
        <w:rPr>
          <w:rFonts w:hint="eastAsia"/>
        </w:rPr>
        <w:t>负责具体的作业执行，类似于其他分布式计算系统的</w:t>
      </w:r>
      <w:r>
        <w:rPr>
          <w:rFonts w:hint="eastAsia"/>
        </w:rPr>
        <w:t>slave</w:t>
      </w:r>
      <w:r>
        <w:rPr>
          <w:rFonts w:hint="eastAsia"/>
        </w:rPr>
        <w:t>角色。</w:t>
      </w:r>
    </w:p>
    <w:p w14:paraId="6812326F" w14:textId="1FD45B5A" w:rsidR="00981B86" w:rsidRDefault="00981B86" w:rsidP="00981B86">
      <w:pPr>
        <w:ind w:firstLineChars="0" w:firstLine="498"/>
      </w:pPr>
      <w:r>
        <w:rPr>
          <w:rFonts w:hint="eastAsia"/>
        </w:rPr>
        <w:t>（</w:t>
      </w:r>
      <w:r>
        <w:rPr>
          <w:rFonts w:hint="eastAsia"/>
        </w:rPr>
        <w:t>1</w:t>
      </w:r>
      <w:r>
        <w:rPr>
          <w:rFonts w:hint="eastAsia"/>
        </w:rPr>
        <w:t>）</w:t>
      </w:r>
      <w:r>
        <w:rPr>
          <w:rFonts w:hint="eastAsia"/>
        </w:rPr>
        <w:t>Job Manager</w:t>
      </w:r>
    </w:p>
    <w:p w14:paraId="3792934D" w14:textId="540D6218" w:rsidR="00981B86" w:rsidRDefault="00981B86" w:rsidP="00981B86">
      <w:pPr>
        <w:ind w:firstLineChars="0" w:firstLine="498"/>
      </w:pPr>
      <w:r>
        <w:rPr>
          <w:rFonts w:hint="eastAsia"/>
        </w:rPr>
        <w:t>Job Manager</w:t>
      </w:r>
      <w:r>
        <w:rPr>
          <w:rFonts w:hint="eastAsia"/>
        </w:rPr>
        <w:t>的主要作用时作业调度和检查点协调，可以协调整个分布式系统的运行。</w:t>
      </w:r>
      <w:r w:rsidR="00923C74">
        <w:rPr>
          <w:rFonts w:hint="eastAsia"/>
        </w:rPr>
        <w:t>如图</w:t>
      </w:r>
      <w:r w:rsidR="00923C74">
        <w:rPr>
          <w:rFonts w:hint="eastAsia"/>
        </w:rPr>
        <w:t>2-3</w:t>
      </w:r>
      <w:r w:rsidR="00923C74">
        <w:rPr>
          <w:rFonts w:hint="eastAsia"/>
        </w:rPr>
        <w:t>所示，</w:t>
      </w:r>
      <w:r>
        <w:rPr>
          <w:rFonts w:hint="eastAsia"/>
        </w:rPr>
        <w:t>流计算任务的分配是由</w:t>
      </w:r>
      <w:r>
        <w:rPr>
          <w:rFonts w:hint="eastAsia"/>
        </w:rPr>
        <w:t>Job Manager</w:t>
      </w:r>
      <w:r>
        <w:rPr>
          <w:rFonts w:hint="eastAsia"/>
        </w:rPr>
        <w:t>中的调度器（</w:t>
      </w:r>
      <w:r>
        <w:rPr>
          <w:rFonts w:hint="eastAsia"/>
        </w:rPr>
        <w:t>Scheduler</w:t>
      </w:r>
      <w:r>
        <w:rPr>
          <w:rFonts w:hint="eastAsia"/>
        </w:rPr>
        <w:t>）模块将任务调度到</w:t>
      </w:r>
      <w:r>
        <w:rPr>
          <w:rFonts w:hint="eastAsia"/>
        </w:rPr>
        <w:t>Task Manager</w:t>
      </w:r>
      <w:r>
        <w:rPr>
          <w:rFonts w:hint="eastAsia"/>
        </w:rPr>
        <w:t>的任务槽（</w:t>
      </w:r>
      <w:r>
        <w:rPr>
          <w:rFonts w:hint="eastAsia"/>
        </w:rPr>
        <w:t>Task</w:t>
      </w:r>
      <w:r>
        <w:t xml:space="preserve"> </w:t>
      </w:r>
      <w:r>
        <w:rPr>
          <w:rFonts w:hint="eastAsia"/>
        </w:rPr>
        <w:t>Slot</w:t>
      </w:r>
      <w:r>
        <w:rPr>
          <w:rFonts w:hint="eastAsia"/>
        </w:rPr>
        <w:t>）中。检查点的触发和故障恢复由检查点协调器（</w:t>
      </w:r>
      <w:r>
        <w:rPr>
          <w:rFonts w:hint="eastAsia"/>
        </w:rPr>
        <w:t>Checkpoint</w:t>
      </w:r>
      <w:r>
        <w:t xml:space="preserve"> </w:t>
      </w:r>
      <w:r>
        <w:rPr>
          <w:rFonts w:hint="eastAsia"/>
        </w:rPr>
        <w:t>Coordinator</w:t>
      </w:r>
      <w:r>
        <w:rPr>
          <w:rFonts w:hint="eastAsia"/>
        </w:rPr>
        <w:t>）负责，该模块定期检查当前状态是否满足做检查点的要求。</w:t>
      </w:r>
      <w:r w:rsidR="004D115C">
        <w:rPr>
          <w:rFonts w:hint="eastAsia"/>
        </w:rPr>
        <w:t>Flink</w:t>
      </w:r>
      <w:r w:rsidR="004D115C">
        <w:rPr>
          <w:rFonts w:hint="eastAsia"/>
        </w:rPr>
        <w:t>中可以配置多个</w:t>
      </w:r>
      <w:r w:rsidR="004D115C">
        <w:rPr>
          <w:rFonts w:hint="eastAsia"/>
        </w:rPr>
        <w:t>Job</w:t>
      </w:r>
      <w:r w:rsidR="004D115C">
        <w:t xml:space="preserve"> </w:t>
      </w:r>
      <w:r w:rsidR="004D115C">
        <w:rPr>
          <w:rFonts w:hint="eastAsia"/>
        </w:rPr>
        <w:t>Manager</w:t>
      </w:r>
      <w:r w:rsidR="004D115C">
        <w:rPr>
          <w:rFonts w:hint="eastAsia"/>
        </w:rPr>
        <w:t>，同一时间只有一个</w:t>
      </w:r>
      <w:r w:rsidR="004D115C">
        <w:rPr>
          <w:rFonts w:hint="eastAsia"/>
        </w:rPr>
        <w:t>Job Manager</w:t>
      </w:r>
      <w:r w:rsidR="004D115C">
        <w:rPr>
          <w:rFonts w:hint="eastAsia"/>
        </w:rPr>
        <w:t>处在正常运行状态，其他</w:t>
      </w:r>
      <w:r w:rsidR="004D115C">
        <w:rPr>
          <w:rFonts w:hint="eastAsia"/>
        </w:rPr>
        <w:t>Job Manager</w:t>
      </w:r>
      <w:r w:rsidR="004D115C">
        <w:rPr>
          <w:rFonts w:hint="eastAsia"/>
        </w:rPr>
        <w:t>在正常运行的</w:t>
      </w:r>
      <w:r w:rsidR="004D115C">
        <w:rPr>
          <w:rFonts w:hint="eastAsia"/>
        </w:rPr>
        <w:t>Job Manager</w:t>
      </w:r>
      <w:r w:rsidR="004D115C">
        <w:rPr>
          <w:rFonts w:hint="eastAsia"/>
        </w:rPr>
        <w:t>故障后发挥作用，保证系统高可用性。</w:t>
      </w:r>
    </w:p>
    <w:p w14:paraId="7480A6D0" w14:textId="1B239E6B" w:rsidR="00335C75" w:rsidRDefault="00335C75" w:rsidP="00981B86">
      <w:pPr>
        <w:ind w:firstLineChars="0" w:firstLine="0"/>
      </w:pPr>
      <w:r>
        <w:rPr>
          <w:rFonts w:hint="eastAsia"/>
          <w:noProof/>
        </w:rPr>
        <w:lastRenderedPageBreak/>
        <w:drawing>
          <wp:inline distT="0" distB="0" distL="0" distR="0" wp14:anchorId="54008187" wp14:editId="4C5C5FEE">
            <wp:extent cx="5386754" cy="3880438"/>
            <wp:effectExtent l="0" t="0" r="444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cesses.png"/>
                    <pic:cNvPicPr/>
                  </pic:nvPicPr>
                  <pic:blipFill>
                    <a:blip r:embed="rId20">
                      <a:extLst>
                        <a:ext uri="{28A0092B-C50C-407E-A947-70E740481C1C}">
                          <a14:useLocalDpi xmlns:a14="http://schemas.microsoft.com/office/drawing/2010/main" val="0"/>
                        </a:ext>
                      </a:extLst>
                    </a:blip>
                    <a:stretch>
                      <a:fillRect/>
                    </a:stretch>
                  </pic:blipFill>
                  <pic:spPr>
                    <a:xfrm>
                      <a:off x="0" y="0"/>
                      <a:ext cx="5401588" cy="3891124"/>
                    </a:xfrm>
                    <a:prstGeom prst="rect">
                      <a:avLst/>
                    </a:prstGeom>
                  </pic:spPr>
                </pic:pic>
              </a:graphicData>
            </a:graphic>
          </wp:inline>
        </w:drawing>
      </w:r>
    </w:p>
    <w:p w14:paraId="408137A0" w14:textId="4CFAB9C9" w:rsidR="00981B86" w:rsidRDefault="00981B86" w:rsidP="00981B86">
      <w:pPr>
        <w:ind w:firstLine="500"/>
        <w:jc w:val="center"/>
      </w:pPr>
      <w:r w:rsidRPr="00923C74">
        <w:rPr>
          <w:rFonts w:hint="eastAsia"/>
          <w:b/>
        </w:rPr>
        <w:t>图</w:t>
      </w:r>
      <w:r w:rsidRPr="00923C74">
        <w:rPr>
          <w:rFonts w:hint="eastAsia"/>
          <w:b/>
        </w:rPr>
        <w:t>2-2</w:t>
      </w:r>
      <w:r>
        <w:t xml:space="preserve"> </w:t>
      </w:r>
      <w:r>
        <w:rPr>
          <w:rFonts w:hint="eastAsia"/>
        </w:rPr>
        <w:t>Flink</w:t>
      </w:r>
      <w:r>
        <w:rPr>
          <w:rFonts w:hint="eastAsia"/>
        </w:rPr>
        <w:t>运行时架构</w:t>
      </w:r>
    </w:p>
    <w:p w14:paraId="0B700408" w14:textId="77777777" w:rsidR="004D115C" w:rsidRDefault="004D115C" w:rsidP="004D115C">
      <w:pPr>
        <w:ind w:firstLineChars="0" w:firstLine="498"/>
      </w:pPr>
      <w:r>
        <w:rPr>
          <w:rFonts w:hint="eastAsia"/>
        </w:rPr>
        <w:t>（</w:t>
      </w:r>
      <w:r>
        <w:rPr>
          <w:rFonts w:hint="eastAsia"/>
        </w:rPr>
        <w:t>2</w:t>
      </w:r>
      <w:r>
        <w:rPr>
          <w:rFonts w:hint="eastAsia"/>
        </w:rPr>
        <w:t>）</w:t>
      </w:r>
      <w:r>
        <w:rPr>
          <w:rFonts w:hint="eastAsia"/>
        </w:rPr>
        <w:t>Task Manager</w:t>
      </w:r>
    </w:p>
    <w:p w14:paraId="70A08D23" w14:textId="77777777" w:rsidR="00560F62" w:rsidRDefault="004D115C" w:rsidP="004D115C">
      <w:pPr>
        <w:ind w:firstLineChars="0" w:firstLine="498"/>
      </w:pPr>
      <w:r>
        <w:rPr>
          <w:rFonts w:hint="eastAsia"/>
        </w:rPr>
        <w:t>T</w:t>
      </w:r>
      <w:r>
        <w:t xml:space="preserve">ask </w:t>
      </w:r>
      <w:r>
        <w:rPr>
          <w:rFonts w:hint="eastAsia"/>
        </w:rPr>
        <w:t>Manager</w:t>
      </w:r>
      <w:r>
        <w:rPr>
          <w:rFonts w:hint="eastAsia"/>
        </w:rPr>
        <w:t>是一组执行作业的线程集合。实际上一个</w:t>
      </w:r>
      <w:r>
        <w:rPr>
          <w:rFonts w:hint="eastAsia"/>
        </w:rPr>
        <w:t>Task Manager</w:t>
      </w:r>
      <w:r>
        <w:rPr>
          <w:rFonts w:hint="eastAsia"/>
        </w:rPr>
        <w:t>就是一个</w:t>
      </w:r>
      <w:r>
        <w:rPr>
          <w:rFonts w:hint="eastAsia"/>
        </w:rPr>
        <w:t>Java</w:t>
      </w:r>
      <w:r>
        <w:t xml:space="preserve"> </w:t>
      </w:r>
      <w:r>
        <w:rPr>
          <w:rFonts w:hint="eastAsia"/>
        </w:rPr>
        <w:t>VM</w:t>
      </w:r>
      <w:r>
        <w:rPr>
          <w:rFonts w:hint="eastAsia"/>
        </w:rPr>
        <w:t>进程，其中多个作业线程可以并行运行。</w:t>
      </w:r>
      <w:r w:rsidR="00560F62">
        <w:rPr>
          <w:rFonts w:hint="eastAsia"/>
        </w:rPr>
        <w:t>Flink</w:t>
      </w:r>
      <w:r w:rsidR="00560F62">
        <w:rPr>
          <w:rFonts w:hint="eastAsia"/>
        </w:rPr>
        <w:t>实际上没有使用</w:t>
      </w:r>
      <w:r w:rsidR="00560F62">
        <w:rPr>
          <w:rFonts w:hint="eastAsia"/>
        </w:rPr>
        <w:t>Java</w:t>
      </w:r>
      <w:r w:rsidR="00560F62">
        <w:t xml:space="preserve"> </w:t>
      </w:r>
      <w:r w:rsidR="00560F62">
        <w:rPr>
          <w:rFonts w:hint="eastAsia"/>
        </w:rPr>
        <w:t>VM</w:t>
      </w:r>
      <w:r w:rsidR="00560F62">
        <w:rPr>
          <w:rFonts w:hint="eastAsia"/>
        </w:rPr>
        <w:t>本身的内存管理模型，而是自己开发了一种高效的块内存模型，该模型可以在将内存分为块状，这些</w:t>
      </w:r>
      <w:proofErr w:type="gramStart"/>
      <w:r w:rsidR="00560F62">
        <w:rPr>
          <w:rFonts w:hint="eastAsia"/>
        </w:rPr>
        <w:t>块分为</w:t>
      </w:r>
      <w:proofErr w:type="gramEnd"/>
      <w:r w:rsidR="00560F62">
        <w:rPr>
          <w:rFonts w:hint="eastAsia"/>
        </w:rPr>
        <w:t>临时块和持久块两类，临时块可以用于记录流计算系统运行时产生的临时状态，而持久块则可以用于记录需要长期保存的状态。</w:t>
      </w:r>
    </w:p>
    <w:p w14:paraId="6357604D" w14:textId="2A3A5FF5" w:rsidR="004D115C" w:rsidRDefault="004D115C" w:rsidP="004D115C">
      <w:pPr>
        <w:ind w:firstLineChars="0" w:firstLine="498"/>
      </w:pPr>
      <w:r>
        <w:rPr>
          <w:rFonts w:hint="eastAsia"/>
        </w:rPr>
        <w:t>任务分配时，</w:t>
      </w:r>
      <w:r>
        <w:rPr>
          <w:rFonts w:hint="eastAsia"/>
        </w:rPr>
        <w:t>Flink</w:t>
      </w:r>
      <w:r>
        <w:rPr>
          <w:rFonts w:hint="eastAsia"/>
        </w:rPr>
        <w:t>会按照数据局部性原理，将相关的作业尽量放置在同一个</w:t>
      </w:r>
      <w:r>
        <w:rPr>
          <w:rFonts w:hint="eastAsia"/>
        </w:rPr>
        <w:t>Task Manager</w:t>
      </w:r>
      <w:r>
        <w:rPr>
          <w:rFonts w:hint="eastAsia"/>
        </w:rPr>
        <w:t>，这样只需要通过线程切换即可通信，不需要额外的网络开销。局部性的数据在</w:t>
      </w:r>
      <w:r>
        <w:rPr>
          <w:rFonts w:hint="eastAsia"/>
        </w:rPr>
        <w:t>Flink</w:t>
      </w:r>
      <w:r>
        <w:rPr>
          <w:rFonts w:hint="eastAsia"/>
        </w:rPr>
        <w:t>中用上下文环境来表示，默认情况下，数据相关的作业会共享任务槽，使用相同的上下文环境</w:t>
      </w:r>
      <w:r w:rsidR="00C55948">
        <w:rPr>
          <w:rFonts w:hint="eastAsia"/>
        </w:rPr>
        <w:t>。</w:t>
      </w:r>
      <w:r w:rsidR="00C55948">
        <w:rPr>
          <w:rFonts w:hint="eastAsia"/>
        </w:rPr>
        <w:t>Flink</w:t>
      </w:r>
      <w:r w:rsidR="00C55948">
        <w:rPr>
          <w:rFonts w:hint="eastAsia"/>
        </w:rPr>
        <w:t>中实现共享槽位的方法主要是</w:t>
      </w:r>
      <w:r w:rsidR="00C55948">
        <w:rPr>
          <w:rFonts w:hint="eastAsia"/>
        </w:rPr>
        <w:t>Task</w:t>
      </w:r>
      <w:r w:rsidR="00C55948">
        <w:t xml:space="preserve"> </w:t>
      </w:r>
      <w:r w:rsidR="00C55948">
        <w:rPr>
          <w:rFonts w:hint="eastAsia"/>
        </w:rPr>
        <w:t>Chaining</w:t>
      </w:r>
      <w:r w:rsidR="00C55948">
        <w:rPr>
          <w:rFonts w:hint="eastAsia"/>
        </w:rPr>
        <w:t>机制，</w:t>
      </w:r>
      <w:r w:rsidR="00C55948">
        <w:rPr>
          <w:rFonts w:hint="eastAsia"/>
        </w:rPr>
        <w:t>Flink</w:t>
      </w:r>
      <w:r w:rsidR="00C55948">
        <w:rPr>
          <w:rFonts w:hint="eastAsia"/>
        </w:rPr>
        <w:t>会将可以合并的算子合并在一起放入相同的</w:t>
      </w:r>
      <w:r w:rsidR="00C55948">
        <w:rPr>
          <w:rFonts w:hint="eastAsia"/>
        </w:rPr>
        <w:t>Task Manager</w:t>
      </w:r>
      <w:r w:rsidR="00C55948">
        <w:rPr>
          <w:rFonts w:hint="eastAsia"/>
        </w:rPr>
        <w:t>，</w:t>
      </w:r>
      <w:proofErr w:type="gramStart"/>
      <w:r w:rsidR="00C55948">
        <w:rPr>
          <w:rFonts w:hint="eastAsia"/>
        </w:rPr>
        <w:t>这样这些</w:t>
      </w:r>
      <w:proofErr w:type="gramEnd"/>
      <w:r w:rsidR="00C55948">
        <w:rPr>
          <w:rFonts w:hint="eastAsia"/>
        </w:rPr>
        <w:t>算子就可以共用上下文环境。</w:t>
      </w:r>
    </w:p>
    <w:p w14:paraId="00703BA1" w14:textId="2FB72DD2" w:rsidR="004D115C" w:rsidRDefault="004D115C" w:rsidP="004D115C">
      <w:pPr>
        <w:ind w:firstLineChars="0" w:firstLine="498"/>
      </w:pPr>
      <w:r>
        <w:rPr>
          <w:rFonts w:hint="eastAsia"/>
        </w:rPr>
        <w:t>（</w:t>
      </w:r>
      <w:r>
        <w:rPr>
          <w:rFonts w:hint="eastAsia"/>
        </w:rPr>
        <w:t>3</w:t>
      </w:r>
      <w:r>
        <w:rPr>
          <w:rFonts w:hint="eastAsia"/>
        </w:rPr>
        <w:t>）</w:t>
      </w:r>
      <w:r>
        <w:rPr>
          <w:rFonts w:hint="eastAsia"/>
        </w:rPr>
        <w:t>Client</w:t>
      </w:r>
    </w:p>
    <w:p w14:paraId="2165ADE7" w14:textId="50CC4541" w:rsidR="004D115C" w:rsidRDefault="004D115C" w:rsidP="004D115C">
      <w:pPr>
        <w:ind w:firstLineChars="0" w:firstLine="498"/>
      </w:pPr>
      <w:r>
        <w:rPr>
          <w:rFonts w:hint="eastAsia"/>
        </w:rPr>
        <w:t>客户端的主要作用是提交作业。用户编辑的</w:t>
      </w:r>
      <w:r>
        <w:rPr>
          <w:rFonts w:hint="eastAsia"/>
        </w:rPr>
        <w:t>Flink</w:t>
      </w:r>
      <w:r>
        <w:rPr>
          <w:rFonts w:hint="eastAsia"/>
        </w:rPr>
        <w:t>作业程序经过拓扑优化等步骤生成数据流图，由客户端交给</w:t>
      </w:r>
      <w:r>
        <w:rPr>
          <w:rFonts w:hint="eastAsia"/>
        </w:rPr>
        <w:t>Job Manager</w:t>
      </w:r>
      <w:r>
        <w:rPr>
          <w:rFonts w:hint="eastAsia"/>
        </w:rPr>
        <w:t>。同时客户端也可以从</w:t>
      </w:r>
      <w:r>
        <w:rPr>
          <w:rFonts w:hint="eastAsia"/>
        </w:rPr>
        <w:t xml:space="preserve">Job </w:t>
      </w:r>
      <w:r>
        <w:rPr>
          <w:rFonts w:hint="eastAsia"/>
        </w:rPr>
        <w:lastRenderedPageBreak/>
        <w:t>Manager</w:t>
      </w:r>
      <w:r>
        <w:rPr>
          <w:rFonts w:hint="eastAsia"/>
        </w:rPr>
        <w:t>获取一些统计信息来了解作业运行状态。</w:t>
      </w:r>
    </w:p>
    <w:p w14:paraId="60E86A46" w14:textId="77777777" w:rsidR="00981B86" w:rsidRDefault="00981B86" w:rsidP="00981B86">
      <w:pPr>
        <w:ind w:firstLine="498"/>
      </w:pPr>
    </w:p>
    <w:p w14:paraId="3DC96FC1" w14:textId="46F216BC" w:rsidR="00981B86" w:rsidRDefault="00981B86" w:rsidP="003C34A2">
      <w:pPr>
        <w:ind w:firstLine="498"/>
      </w:pPr>
      <w:r>
        <w:rPr>
          <w:rFonts w:hint="eastAsia"/>
          <w:noProof/>
        </w:rPr>
        <w:drawing>
          <wp:inline distT="0" distB="0" distL="0" distR="0" wp14:anchorId="14653F56" wp14:editId="0A658C75">
            <wp:extent cx="4591050" cy="3514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points.png"/>
                    <pic:cNvPicPr/>
                  </pic:nvPicPr>
                  <pic:blipFill>
                    <a:blip r:embed="rId21">
                      <a:extLst>
                        <a:ext uri="{28A0092B-C50C-407E-A947-70E740481C1C}">
                          <a14:useLocalDpi xmlns:a14="http://schemas.microsoft.com/office/drawing/2010/main" val="0"/>
                        </a:ext>
                      </a:extLst>
                    </a:blip>
                    <a:stretch>
                      <a:fillRect/>
                    </a:stretch>
                  </pic:blipFill>
                  <pic:spPr>
                    <a:xfrm>
                      <a:off x="0" y="0"/>
                      <a:ext cx="4591050" cy="3514725"/>
                    </a:xfrm>
                    <a:prstGeom prst="rect">
                      <a:avLst/>
                    </a:prstGeom>
                  </pic:spPr>
                </pic:pic>
              </a:graphicData>
            </a:graphic>
          </wp:inline>
        </w:drawing>
      </w:r>
    </w:p>
    <w:p w14:paraId="505F161E" w14:textId="108714DB" w:rsidR="00923C74" w:rsidRPr="003C34A2" w:rsidRDefault="00923C74" w:rsidP="00923C74">
      <w:pPr>
        <w:ind w:firstLine="500"/>
        <w:jc w:val="center"/>
      </w:pPr>
      <w:r w:rsidRPr="00923C74">
        <w:rPr>
          <w:rFonts w:hint="eastAsia"/>
          <w:b/>
        </w:rPr>
        <w:t>图</w:t>
      </w:r>
      <w:r w:rsidRPr="00923C74">
        <w:rPr>
          <w:rFonts w:hint="eastAsia"/>
          <w:b/>
        </w:rPr>
        <w:t>2-3</w:t>
      </w:r>
      <w:r>
        <w:t xml:space="preserve"> </w:t>
      </w:r>
      <w:r>
        <w:rPr>
          <w:rFonts w:hint="eastAsia"/>
        </w:rPr>
        <w:t>Flink</w:t>
      </w:r>
      <w:r>
        <w:t xml:space="preserve"> </w:t>
      </w:r>
      <w:r>
        <w:rPr>
          <w:rFonts w:hint="eastAsia"/>
        </w:rPr>
        <w:t>Task Manager</w:t>
      </w:r>
      <w:r>
        <w:rPr>
          <w:rFonts w:hint="eastAsia"/>
        </w:rPr>
        <w:t>和</w:t>
      </w:r>
      <w:r>
        <w:rPr>
          <w:rFonts w:hint="eastAsia"/>
        </w:rPr>
        <w:t>Job Manager</w:t>
      </w:r>
      <w:r>
        <w:rPr>
          <w:rFonts w:hint="eastAsia"/>
        </w:rPr>
        <w:t>之间的关系</w:t>
      </w:r>
    </w:p>
    <w:p w14:paraId="7BE28172" w14:textId="77777777" w:rsidR="00EE4F0A" w:rsidRDefault="00EE4F0A" w:rsidP="00E1777A">
      <w:pPr>
        <w:pStyle w:val="3"/>
        <w:numPr>
          <w:ilvl w:val="2"/>
          <w:numId w:val="3"/>
        </w:numPr>
        <w:spacing w:before="190" w:after="190"/>
      </w:pPr>
      <w:bookmarkStart w:id="22" w:name="_Toc43374396"/>
      <w:r>
        <w:rPr>
          <w:rFonts w:hint="eastAsia"/>
        </w:rPr>
        <w:t>Apache Flink</w:t>
      </w:r>
      <w:r>
        <w:rPr>
          <w:rFonts w:hint="eastAsia"/>
        </w:rPr>
        <w:t>中的状态</w:t>
      </w:r>
      <w:bookmarkEnd w:id="22"/>
    </w:p>
    <w:p w14:paraId="12E49F05" w14:textId="77777777" w:rsidR="00E84CCD" w:rsidRDefault="00EE4F0A" w:rsidP="00EE4F0A">
      <w:pPr>
        <w:ind w:firstLine="498"/>
      </w:pPr>
      <w:r>
        <w:rPr>
          <w:rFonts w:hint="eastAsia"/>
        </w:rPr>
        <w:t>Apache Flink</w:t>
      </w:r>
      <w:r>
        <w:rPr>
          <w:rFonts w:hint="eastAsia"/>
        </w:rPr>
        <w:t>是一个大规模并行分布式系统，允许大规模进行有状态的流计算。为了实现弹性可伸缩，</w:t>
      </w:r>
      <w:r>
        <w:rPr>
          <w:rFonts w:hint="eastAsia"/>
        </w:rPr>
        <w:t>Flink</w:t>
      </w:r>
      <w:r>
        <w:rPr>
          <w:rFonts w:hint="eastAsia"/>
        </w:rPr>
        <w:t>作业在逻辑上分解为算子拓扑图，并且每个算子的执行在物理上分解为多个并行算子实例。从概念上讲，</w:t>
      </w:r>
      <w:r>
        <w:rPr>
          <w:rFonts w:hint="eastAsia"/>
        </w:rPr>
        <w:t>Flink</w:t>
      </w:r>
      <w:r>
        <w:rPr>
          <w:rFonts w:hint="eastAsia"/>
        </w:rPr>
        <w:t>中的每个并行算子实例都是一个独立的任务，可以在</w:t>
      </w:r>
      <w:proofErr w:type="gramStart"/>
      <w:r>
        <w:rPr>
          <w:rFonts w:hint="eastAsia"/>
        </w:rPr>
        <w:t>不</w:t>
      </w:r>
      <w:proofErr w:type="gramEnd"/>
      <w:r>
        <w:rPr>
          <w:rFonts w:hint="eastAsia"/>
        </w:rPr>
        <w:t>共享任何网络的群集中在其自己的计算机上进行调度。</w:t>
      </w:r>
    </w:p>
    <w:p w14:paraId="30019520" w14:textId="77777777" w:rsidR="00E84CCD" w:rsidRDefault="00EE4F0A" w:rsidP="00EE4F0A">
      <w:pPr>
        <w:ind w:firstLine="498"/>
      </w:pPr>
      <w:r>
        <w:rPr>
          <w:rFonts w:hint="eastAsia"/>
        </w:rPr>
        <w:t>为了在此前提下实现高吞吐量和低延迟，必须最小化任务之间的网络通信。在</w:t>
      </w:r>
      <w:r>
        <w:rPr>
          <w:rFonts w:hint="eastAsia"/>
        </w:rPr>
        <w:t>Flink</w:t>
      </w:r>
      <w:r>
        <w:rPr>
          <w:rFonts w:hint="eastAsia"/>
        </w:rPr>
        <w:t>中，用于</w:t>
      </w:r>
      <w:proofErr w:type="gramStart"/>
      <w:r>
        <w:rPr>
          <w:rFonts w:hint="eastAsia"/>
        </w:rPr>
        <w:t>流处理</w:t>
      </w:r>
      <w:proofErr w:type="gramEnd"/>
      <w:r>
        <w:rPr>
          <w:rFonts w:hint="eastAsia"/>
        </w:rPr>
        <w:t>的网络通信仅发生在算子拓扑图中的逻辑边缘（垂直），因此</w:t>
      </w:r>
      <w:proofErr w:type="gramStart"/>
      <w:r>
        <w:rPr>
          <w:rFonts w:hint="eastAsia"/>
        </w:rPr>
        <w:t>流数据</w:t>
      </w:r>
      <w:proofErr w:type="gramEnd"/>
      <w:r>
        <w:rPr>
          <w:rFonts w:hint="eastAsia"/>
        </w:rPr>
        <w:t>可以从上游算子传输到下游算子</w:t>
      </w:r>
      <w:r>
        <w:rPr>
          <w:rFonts w:hint="eastAsia"/>
        </w:rPr>
        <w:t>,</w:t>
      </w:r>
      <w:r>
        <w:rPr>
          <w:rFonts w:hint="eastAsia"/>
        </w:rPr>
        <w:t>算子的并行实例之间（水平）没有通信。</w:t>
      </w:r>
      <w:r>
        <w:rPr>
          <w:rFonts w:hint="eastAsia"/>
        </w:rPr>
        <w:t>Flink</w:t>
      </w:r>
      <w:r>
        <w:rPr>
          <w:rFonts w:hint="eastAsia"/>
        </w:rPr>
        <w:t>利用数据局部性（本地性）的原则，避免了算子并行实例之间的网络通信，同时数据局部性原则也会影响状态的存储和访问方式。</w:t>
      </w:r>
    </w:p>
    <w:p w14:paraId="781B0533" w14:textId="186EACF5" w:rsidR="00FD57E2" w:rsidRDefault="00EE4F0A" w:rsidP="00EE4F0A">
      <w:pPr>
        <w:ind w:firstLine="498"/>
      </w:pPr>
      <w:r>
        <w:rPr>
          <w:rFonts w:hint="eastAsia"/>
        </w:rPr>
        <w:t>为了实现数据的局部性，</w:t>
      </w:r>
      <w:r>
        <w:rPr>
          <w:rFonts w:hint="eastAsia"/>
        </w:rPr>
        <w:t>Flink</w:t>
      </w:r>
      <w:r>
        <w:rPr>
          <w:rFonts w:hint="eastAsia"/>
        </w:rPr>
        <w:t>中的所有状态数据始终绑定到运行相应并行算子实例的任务，并共同位于运行该任务的同一台计算机上。通过这种设计，任务的所有状态数据都是本地的，任务之间不需要网络通信即可进行状态访问。</w:t>
      </w:r>
    </w:p>
    <w:p w14:paraId="16358891" w14:textId="77777777" w:rsidR="00E84CCD" w:rsidRPr="00FD57E2" w:rsidRDefault="00E84CCD" w:rsidP="00E84CCD">
      <w:pPr>
        <w:pStyle w:val="3"/>
        <w:numPr>
          <w:ilvl w:val="2"/>
          <w:numId w:val="3"/>
        </w:numPr>
        <w:spacing w:before="190" w:after="190"/>
      </w:pPr>
      <w:bookmarkStart w:id="23" w:name="_Toc43374397"/>
      <w:r>
        <w:rPr>
          <w:rFonts w:hint="eastAsia"/>
        </w:rPr>
        <w:lastRenderedPageBreak/>
        <w:t>弹性伸缩</w:t>
      </w:r>
      <w:r w:rsidRPr="00FD57E2">
        <w:rPr>
          <w:rFonts w:hint="eastAsia"/>
        </w:rPr>
        <w:t>有状态</w:t>
      </w:r>
      <w:r>
        <w:rPr>
          <w:rFonts w:hint="eastAsia"/>
        </w:rPr>
        <w:t>的流计算</w:t>
      </w:r>
      <w:r w:rsidRPr="00FD57E2">
        <w:rPr>
          <w:rFonts w:hint="eastAsia"/>
        </w:rPr>
        <w:t>作业</w:t>
      </w:r>
      <w:bookmarkEnd w:id="23"/>
    </w:p>
    <w:p w14:paraId="68EDE0C8" w14:textId="69916792" w:rsidR="00E84CCD" w:rsidRPr="00EE4F0A" w:rsidRDefault="00E84CCD" w:rsidP="00E84CCD">
      <w:pPr>
        <w:ind w:firstLine="498"/>
      </w:pPr>
      <w:r>
        <w:rPr>
          <w:rFonts w:hint="eastAsia"/>
        </w:rPr>
        <w:t>在无状态流中更改并行度（即更改为算子执行工作的并行</w:t>
      </w:r>
      <w:proofErr w:type="gramStart"/>
      <w:r>
        <w:rPr>
          <w:rFonts w:hint="eastAsia"/>
        </w:rPr>
        <w:t>子任务</w:t>
      </w:r>
      <w:proofErr w:type="gramEnd"/>
      <w:r>
        <w:rPr>
          <w:rFonts w:hint="eastAsia"/>
        </w:rPr>
        <w:t>的数量）非常容易，如图</w:t>
      </w:r>
      <w:r>
        <w:rPr>
          <w:rFonts w:hint="eastAsia"/>
        </w:rPr>
        <w:t>2-</w:t>
      </w:r>
      <w:r w:rsidR="00923C74">
        <w:rPr>
          <w:rFonts w:hint="eastAsia"/>
        </w:rPr>
        <w:t>4</w:t>
      </w:r>
      <w:r>
        <w:rPr>
          <w:rFonts w:hint="eastAsia"/>
        </w:rPr>
        <w:t>所示，仅需要启动或停止无状态算子的并行实例，并使其与上游和下游算子断开连接</w:t>
      </w:r>
      <w:r>
        <w:rPr>
          <w:rFonts w:hint="eastAsia"/>
        </w:rPr>
        <w:t>/</w:t>
      </w:r>
      <w:r>
        <w:rPr>
          <w:rFonts w:hint="eastAsia"/>
        </w:rPr>
        <w:t>断开连接。另一方面，改变由状态算子的并行度要涉及得多，因为还必须以一致有意义的方式重新分配先前的算子状态。在</w:t>
      </w:r>
      <w:r>
        <w:rPr>
          <w:rFonts w:hint="eastAsia"/>
        </w:rPr>
        <w:t>Flink</w:t>
      </w:r>
      <w:r>
        <w:rPr>
          <w:rFonts w:hint="eastAsia"/>
        </w:rPr>
        <w:t>的无共享架构中，所有状态对于运行拥有的并行算子实例的任务来说是本地的，并且在作业运行时并行算子实例之间没有通信。</w:t>
      </w:r>
    </w:p>
    <w:p w14:paraId="3DAE1883" w14:textId="6F3DC288" w:rsidR="00FD57E2" w:rsidRDefault="00EE4F0A" w:rsidP="00FD57E2">
      <w:pPr>
        <w:ind w:firstLine="498"/>
      </w:pPr>
      <w:r>
        <w:rPr>
          <w:noProof/>
        </w:rPr>
        <w:drawing>
          <wp:inline distT="0" distB="0" distL="0" distR="0" wp14:anchorId="7C366F29" wp14:editId="4F536810">
            <wp:extent cx="5017059" cy="388033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less-stateful-stream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6783" cy="3895593"/>
                    </a:xfrm>
                    <a:prstGeom prst="rect">
                      <a:avLst/>
                    </a:prstGeom>
                  </pic:spPr>
                </pic:pic>
              </a:graphicData>
            </a:graphic>
          </wp:inline>
        </w:drawing>
      </w:r>
    </w:p>
    <w:p w14:paraId="2F5CD7B7" w14:textId="606D69E7" w:rsidR="00CE050C" w:rsidRDefault="00CE050C" w:rsidP="001124C5">
      <w:pPr>
        <w:ind w:firstLine="500"/>
        <w:jc w:val="center"/>
      </w:pPr>
      <w:r w:rsidRPr="00923C74">
        <w:rPr>
          <w:rFonts w:hint="eastAsia"/>
          <w:b/>
        </w:rPr>
        <w:t>图</w:t>
      </w:r>
      <w:r w:rsidRPr="00923C74">
        <w:rPr>
          <w:rFonts w:hint="eastAsia"/>
          <w:b/>
        </w:rPr>
        <w:t>2-</w:t>
      </w:r>
      <w:r w:rsidR="00923C74" w:rsidRPr="00923C74">
        <w:rPr>
          <w:rFonts w:hint="eastAsia"/>
          <w:b/>
        </w:rPr>
        <w:t>4</w:t>
      </w:r>
      <w:r w:rsidR="001124C5">
        <w:t xml:space="preserve"> </w:t>
      </w:r>
      <w:r w:rsidR="001124C5">
        <w:rPr>
          <w:rFonts w:hint="eastAsia"/>
        </w:rPr>
        <w:t>Flink</w:t>
      </w:r>
      <w:r w:rsidR="001124C5">
        <w:rPr>
          <w:rFonts w:hint="eastAsia"/>
        </w:rPr>
        <w:t>中有状态算子和无状态算子的重配置</w:t>
      </w:r>
    </w:p>
    <w:p w14:paraId="4513C74F" w14:textId="6DC4228F" w:rsidR="00FD57E2" w:rsidRDefault="00FD57E2" w:rsidP="00FD57E2">
      <w:pPr>
        <w:ind w:firstLine="498"/>
      </w:pPr>
      <w:r>
        <w:rPr>
          <w:rFonts w:hint="eastAsia"/>
        </w:rPr>
        <w:t>Flink</w:t>
      </w:r>
      <w:r>
        <w:rPr>
          <w:rFonts w:hint="eastAsia"/>
        </w:rPr>
        <w:t>中已经存在一种机制，该机制允许在任务之间以一致的方式交换</w:t>
      </w:r>
      <w:r w:rsidR="00EE4F0A">
        <w:rPr>
          <w:rFonts w:hint="eastAsia"/>
        </w:rPr>
        <w:t>算子</w:t>
      </w:r>
      <w:r>
        <w:rPr>
          <w:rFonts w:hint="eastAsia"/>
        </w:rPr>
        <w:t>状态，并且</w:t>
      </w:r>
      <w:r w:rsidR="00CE050C">
        <w:rPr>
          <w:rFonts w:hint="eastAsia"/>
        </w:rPr>
        <w:t>保证</w:t>
      </w:r>
      <w:r w:rsidR="00CE050C">
        <w:rPr>
          <w:rFonts w:hint="eastAsia"/>
        </w:rPr>
        <w:t>exactly-once</w:t>
      </w:r>
      <w:r w:rsidR="00CE050C">
        <w:rPr>
          <w:rFonts w:hint="eastAsia"/>
        </w:rPr>
        <w:t>的语义，这就是</w:t>
      </w:r>
      <w:r>
        <w:rPr>
          <w:rFonts w:hint="eastAsia"/>
        </w:rPr>
        <w:t>Flink</w:t>
      </w:r>
      <w:r>
        <w:rPr>
          <w:rFonts w:hint="eastAsia"/>
        </w:rPr>
        <w:t>的检查点</w:t>
      </w:r>
      <w:r w:rsidR="00CE050C">
        <w:rPr>
          <w:rFonts w:hint="eastAsia"/>
        </w:rPr>
        <w:t>。</w:t>
      </w:r>
      <w:r>
        <w:rPr>
          <w:rFonts w:hint="eastAsia"/>
        </w:rPr>
        <w:t>检查点</w:t>
      </w:r>
      <w:r w:rsidR="00CE050C">
        <w:rPr>
          <w:rFonts w:hint="eastAsia"/>
        </w:rPr>
        <w:t>barrier</w:t>
      </w:r>
      <w:r>
        <w:rPr>
          <w:rFonts w:hint="eastAsia"/>
        </w:rPr>
        <w:t>会随着事件流从源流向接收器向下游流动，每当</w:t>
      </w:r>
      <w:r w:rsidR="00EE4F0A">
        <w:rPr>
          <w:rFonts w:hint="eastAsia"/>
        </w:rPr>
        <w:t>算子</w:t>
      </w:r>
      <w:r>
        <w:rPr>
          <w:rFonts w:hint="eastAsia"/>
        </w:rPr>
        <w:t>实例接收到屏障时，</w:t>
      </w:r>
      <w:r w:rsidR="00EE4F0A">
        <w:rPr>
          <w:rFonts w:hint="eastAsia"/>
        </w:rPr>
        <w:t>算子</w:t>
      </w:r>
      <w:r>
        <w:rPr>
          <w:rFonts w:hint="eastAsia"/>
        </w:rPr>
        <w:t>实例都会立即将其当前状态</w:t>
      </w:r>
      <w:r w:rsidR="00CE050C">
        <w:rPr>
          <w:rFonts w:hint="eastAsia"/>
        </w:rPr>
        <w:t>做</w:t>
      </w:r>
      <w:r>
        <w:rPr>
          <w:rFonts w:hint="eastAsia"/>
        </w:rPr>
        <w:t>快照</w:t>
      </w:r>
      <w:r w:rsidR="00CE050C">
        <w:rPr>
          <w:rFonts w:hint="eastAsia"/>
        </w:rPr>
        <w:t>并存储</w:t>
      </w:r>
      <w:r>
        <w:rPr>
          <w:rFonts w:hint="eastAsia"/>
        </w:rPr>
        <w:t>到分布式存储系统，例如</w:t>
      </w:r>
      <w:r>
        <w:rPr>
          <w:rFonts w:hint="eastAsia"/>
        </w:rPr>
        <w:t>HDFS</w:t>
      </w:r>
      <w:r>
        <w:rPr>
          <w:rFonts w:hint="eastAsia"/>
        </w:rPr>
        <w:t>。还原时，作业的新任务可以再次从分布式存储系统中获取状态数据。</w:t>
      </w:r>
    </w:p>
    <w:p w14:paraId="31A14BFA" w14:textId="354A1A14" w:rsidR="00FD57E2" w:rsidRDefault="00FD57E2" w:rsidP="006B0750">
      <w:pPr>
        <w:ind w:firstLine="498"/>
      </w:pPr>
      <w:r>
        <w:rPr>
          <w:rFonts w:hint="eastAsia"/>
        </w:rPr>
        <w:t>可以在检查点上搭载状态作业的重新缩放，如图</w:t>
      </w:r>
      <w:r w:rsidR="001124C5">
        <w:rPr>
          <w:rFonts w:hint="eastAsia"/>
        </w:rPr>
        <w:t>2-</w:t>
      </w:r>
      <w:r w:rsidR="00923C74">
        <w:rPr>
          <w:rFonts w:hint="eastAsia"/>
        </w:rPr>
        <w:t>4</w:t>
      </w:r>
      <w:r>
        <w:rPr>
          <w:rFonts w:hint="eastAsia"/>
        </w:rPr>
        <w:t>所示。首先，触发检查点并将其发送到分布式存储系统。接下来以更改的并行度重新启动作业，并且可以从分布式存储访问所有先前状态的一致快照。虽然这解决了在计算机之间重新分配一致状态的问题，但仍然存在一个问题：</w:t>
      </w:r>
      <w:r w:rsidR="006B0750">
        <w:rPr>
          <w:rFonts w:hint="eastAsia"/>
        </w:rPr>
        <w:t>如果</w:t>
      </w:r>
      <w:r>
        <w:rPr>
          <w:rFonts w:hint="eastAsia"/>
        </w:rPr>
        <w:t>再次将先前</w:t>
      </w:r>
      <w:r>
        <w:rPr>
          <w:rFonts w:hint="eastAsia"/>
        </w:rPr>
        <w:t>map_1</w:t>
      </w:r>
      <w:r>
        <w:rPr>
          <w:rFonts w:hint="eastAsia"/>
        </w:rPr>
        <w:t>和</w:t>
      </w:r>
      <w:r>
        <w:rPr>
          <w:rFonts w:hint="eastAsia"/>
        </w:rPr>
        <w:lastRenderedPageBreak/>
        <w:t>map_2</w:t>
      </w:r>
      <w:r>
        <w:rPr>
          <w:rFonts w:hint="eastAsia"/>
        </w:rPr>
        <w:t>的状态分配给新</w:t>
      </w:r>
      <w:r>
        <w:rPr>
          <w:rFonts w:hint="eastAsia"/>
        </w:rPr>
        <w:t>map_1</w:t>
      </w:r>
      <w:r>
        <w:rPr>
          <w:rFonts w:hint="eastAsia"/>
        </w:rPr>
        <w:t>和</w:t>
      </w:r>
      <w:r>
        <w:rPr>
          <w:rFonts w:hint="eastAsia"/>
        </w:rPr>
        <w:t>map_2</w:t>
      </w:r>
      <w:r w:rsidR="006B0750">
        <w:rPr>
          <w:rFonts w:hint="eastAsia"/>
        </w:rPr>
        <w:t>，</w:t>
      </w:r>
      <w:r>
        <w:rPr>
          <w:rFonts w:hint="eastAsia"/>
        </w:rPr>
        <w:t>这</w:t>
      </w:r>
      <w:r w:rsidR="006B0750">
        <w:rPr>
          <w:rFonts w:hint="eastAsia"/>
        </w:rPr>
        <w:t>会让</w:t>
      </w:r>
      <w:r>
        <w:rPr>
          <w:rFonts w:hint="eastAsia"/>
        </w:rPr>
        <w:t>map_3</w:t>
      </w:r>
      <w:r>
        <w:rPr>
          <w:rFonts w:hint="eastAsia"/>
        </w:rPr>
        <w:t>处于空状态</w:t>
      </w:r>
      <w:r w:rsidR="006B0750">
        <w:rPr>
          <w:rFonts w:hint="eastAsia"/>
        </w:rPr>
        <w:t>，</w:t>
      </w:r>
      <w:r>
        <w:rPr>
          <w:rFonts w:hint="eastAsia"/>
        </w:rPr>
        <w:t>根据工作状态和具体语义的不同，这种幼稚的方法可能导致从低效到错误的结果。</w:t>
      </w:r>
    </w:p>
    <w:p w14:paraId="28F41AAF" w14:textId="7F79B5E5" w:rsidR="006B0750" w:rsidRDefault="006B0750" w:rsidP="006B0750">
      <w:pPr>
        <w:ind w:firstLine="498"/>
      </w:pPr>
      <w:r>
        <w:rPr>
          <w:rFonts w:hint="eastAsia"/>
        </w:rPr>
        <w:t>所以先前状态与新的并行算子实例之间没有明确的</w:t>
      </w:r>
      <w:r>
        <w:rPr>
          <w:rFonts w:hint="eastAsia"/>
        </w:rPr>
        <w:t>1</w:t>
      </w:r>
      <w:r>
        <w:rPr>
          <w:rFonts w:hint="eastAsia"/>
        </w:rPr>
        <w:t>：</w:t>
      </w:r>
      <w:r>
        <w:rPr>
          <w:rFonts w:hint="eastAsia"/>
        </w:rPr>
        <w:t>1</w:t>
      </w:r>
      <w:r>
        <w:rPr>
          <w:rFonts w:hint="eastAsia"/>
        </w:rPr>
        <w:t>关系的情况下，需要对存储的状态进行迁移。</w:t>
      </w:r>
    </w:p>
    <w:p w14:paraId="07A3D5AA" w14:textId="5A79018F" w:rsidR="00FD57E2" w:rsidRPr="00FD57E2" w:rsidRDefault="00CE050C" w:rsidP="00E84CCD">
      <w:pPr>
        <w:pStyle w:val="3"/>
        <w:numPr>
          <w:ilvl w:val="2"/>
          <w:numId w:val="3"/>
        </w:numPr>
        <w:spacing w:before="190" w:after="190"/>
      </w:pPr>
      <w:bookmarkStart w:id="24" w:name="_Toc43374398"/>
      <w:r>
        <w:rPr>
          <w:rFonts w:hint="eastAsia"/>
        </w:rPr>
        <w:t>弹性伸缩</w:t>
      </w:r>
      <w:r w:rsidR="00FD57E2" w:rsidRPr="00FD57E2">
        <w:rPr>
          <w:rFonts w:hint="eastAsia"/>
        </w:rPr>
        <w:t>时重新分配状态</w:t>
      </w:r>
      <w:bookmarkEnd w:id="24"/>
    </w:p>
    <w:p w14:paraId="2A01F4D2" w14:textId="5B434E5B" w:rsidR="006B0750" w:rsidRDefault="006B0750" w:rsidP="00FD57E2">
      <w:pPr>
        <w:ind w:firstLine="498"/>
      </w:pPr>
      <w:r>
        <w:rPr>
          <w:rFonts w:hint="eastAsia"/>
        </w:rPr>
        <w:t>F</w:t>
      </w:r>
      <w:r>
        <w:t>link</w:t>
      </w:r>
      <w:r>
        <w:rPr>
          <w:rFonts w:hint="eastAsia"/>
        </w:rPr>
        <w:t>中的状态可以分类两类，</w:t>
      </w:r>
      <w:r>
        <w:rPr>
          <w:rFonts w:hint="eastAsia"/>
        </w:rPr>
        <w:t>operator-state</w:t>
      </w:r>
      <w:r>
        <w:rPr>
          <w:rFonts w:hint="eastAsia"/>
        </w:rPr>
        <w:t>和</w:t>
      </w:r>
      <w:r>
        <w:rPr>
          <w:rFonts w:hint="eastAsia"/>
        </w:rPr>
        <w:t>keyed-state</w:t>
      </w:r>
      <w:r>
        <w:rPr>
          <w:rFonts w:hint="eastAsia"/>
        </w:rPr>
        <w:t>。其中，</w:t>
      </w:r>
      <w:r>
        <w:rPr>
          <w:rFonts w:hint="eastAsia"/>
        </w:rPr>
        <w:t>operator-state</w:t>
      </w:r>
      <w:r>
        <w:rPr>
          <w:rFonts w:hint="eastAsia"/>
        </w:rPr>
        <w:t>是算子运行时所必须保存的一些元信息，例如从</w:t>
      </w:r>
      <w:r>
        <w:rPr>
          <w:rFonts w:hint="eastAsia"/>
        </w:rPr>
        <w:t>kafka</w:t>
      </w:r>
      <w:r>
        <w:rPr>
          <w:rFonts w:hint="eastAsia"/>
        </w:rPr>
        <w:t>消息队列读取数据的算子会保存消费信息的</w:t>
      </w:r>
      <w:r>
        <w:rPr>
          <w:rFonts w:hint="eastAsia"/>
        </w:rPr>
        <w:t>offset</w:t>
      </w:r>
      <w:r>
        <w:rPr>
          <w:rFonts w:hint="eastAsia"/>
        </w:rPr>
        <w:t>；而</w:t>
      </w:r>
      <w:r>
        <w:rPr>
          <w:rFonts w:hint="eastAsia"/>
        </w:rPr>
        <w:t>keyed-state</w:t>
      </w:r>
      <w:r>
        <w:rPr>
          <w:rFonts w:hint="eastAsia"/>
        </w:rPr>
        <w:t>是处理数据过程中产生的并需要长期保存的</w:t>
      </w:r>
      <w:r>
        <w:rPr>
          <w:rFonts w:hint="eastAsia"/>
        </w:rPr>
        <w:t xml:space="preserve"> </w:t>
      </w:r>
      <w:r>
        <w:rPr>
          <w:rFonts w:hint="eastAsia"/>
        </w:rPr>
        <w:t>状态，例如拍卖</w:t>
      </w:r>
      <w:proofErr w:type="gramStart"/>
      <w:r>
        <w:rPr>
          <w:rFonts w:hint="eastAsia"/>
        </w:rPr>
        <w:t>行例</w:t>
      </w:r>
      <w:proofErr w:type="gramEnd"/>
      <w:r>
        <w:rPr>
          <w:rFonts w:hint="eastAsia"/>
        </w:rPr>
        <w:t>子中</w:t>
      </w:r>
      <w:proofErr w:type="gramStart"/>
      <w:r>
        <w:rPr>
          <w:rFonts w:hint="eastAsia"/>
        </w:rPr>
        <w:t>求最高</w:t>
      </w:r>
      <w:proofErr w:type="gramEnd"/>
      <w:r>
        <w:rPr>
          <w:rFonts w:hint="eastAsia"/>
        </w:rPr>
        <w:t>竞拍价格时，算子对每个键保存一个整型数据表示拍卖品的最高价格。</w:t>
      </w:r>
      <w:r>
        <w:t>O</w:t>
      </w:r>
      <w:r>
        <w:rPr>
          <w:rFonts w:hint="eastAsia"/>
        </w:rPr>
        <w:t>perator-state</w:t>
      </w:r>
      <w:r>
        <w:rPr>
          <w:rFonts w:hint="eastAsia"/>
        </w:rPr>
        <w:t>与算子处理数据的过程</w:t>
      </w:r>
      <w:r w:rsidR="006831A7">
        <w:rPr>
          <w:rFonts w:hint="eastAsia"/>
        </w:rPr>
        <w:t>关系不大，本文主要考虑</w:t>
      </w:r>
      <w:r w:rsidR="006831A7">
        <w:rPr>
          <w:rFonts w:hint="eastAsia"/>
        </w:rPr>
        <w:t>keyed-state</w:t>
      </w:r>
      <w:r w:rsidR="006831A7">
        <w:rPr>
          <w:rFonts w:hint="eastAsia"/>
        </w:rPr>
        <w:t>，本文所述状态也均指</w:t>
      </w:r>
      <w:r w:rsidR="006831A7">
        <w:rPr>
          <w:rFonts w:hint="eastAsia"/>
        </w:rPr>
        <w:t>keyed-state</w:t>
      </w:r>
      <w:r w:rsidR="006831A7">
        <w:rPr>
          <w:rFonts w:hint="eastAsia"/>
        </w:rPr>
        <w:t>。</w:t>
      </w:r>
    </w:p>
    <w:p w14:paraId="16864E17" w14:textId="0E069628" w:rsidR="004D4FB9" w:rsidRDefault="00FD57E2" w:rsidP="004D4FB9">
      <w:pPr>
        <w:ind w:firstLine="498"/>
      </w:pPr>
      <w:r>
        <w:rPr>
          <w:rFonts w:hint="eastAsia"/>
        </w:rPr>
        <w:t>状态</w:t>
      </w:r>
      <w:r w:rsidR="006831A7">
        <w:rPr>
          <w:rFonts w:hint="eastAsia"/>
        </w:rPr>
        <w:t>是来源于</w:t>
      </w:r>
      <w:r>
        <w:rPr>
          <w:rFonts w:hint="eastAsia"/>
        </w:rPr>
        <w:t>Flink</w:t>
      </w:r>
      <w:r>
        <w:rPr>
          <w:rFonts w:hint="eastAsia"/>
        </w:rPr>
        <w:t>中的</w:t>
      </w:r>
      <w:r>
        <w:rPr>
          <w:rFonts w:hint="eastAsia"/>
        </w:rPr>
        <w:t>keyBy</w:t>
      </w:r>
      <w:r w:rsidR="006831A7">
        <w:rPr>
          <w:rFonts w:hint="eastAsia"/>
        </w:rPr>
        <w:t>(</w:t>
      </w:r>
      <w:r w:rsidR="006831A7">
        <w:t>)</w:t>
      </w:r>
      <w:r>
        <w:rPr>
          <w:rFonts w:hint="eastAsia"/>
        </w:rPr>
        <w:t>操作创建的</w:t>
      </w:r>
      <w:r w:rsidR="006831A7">
        <w:rPr>
          <w:rFonts w:hint="eastAsia"/>
        </w:rPr>
        <w:t>数据</w:t>
      </w:r>
      <w:r>
        <w:rPr>
          <w:rFonts w:hint="eastAsia"/>
        </w:rPr>
        <w:t>流。</w:t>
      </w:r>
      <w:r>
        <w:rPr>
          <w:rFonts w:hint="eastAsia"/>
        </w:rPr>
        <w:t xml:space="preserve"> keyBy</w:t>
      </w:r>
      <w:r w:rsidR="006831A7">
        <w:rPr>
          <w:rFonts w:hint="eastAsia"/>
        </w:rPr>
        <w:t>(</w:t>
      </w:r>
      <w:r w:rsidR="006831A7">
        <w:t>)</w:t>
      </w:r>
      <w:r>
        <w:rPr>
          <w:rFonts w:hint="eastAsia"/>
        </w:rPr>
        <w:t>操作指定如何从每个事件中提取键</w:t>
      </w:r>
      <w:r w:rsidR="006831A7">
        <w:rPr>
          <w:rFonts w:hint="eastAsia"/>
        </w:rPr>
        <w:t>，对应上文模型中的</w:t>
      </w:r>
      <m:oMath>
        <m:r>
          <w:rPr>
            <w:rFonts w:ascii="Cambria Math" w:hAnsi="Cambria Math"/>
          </w:rPr>
          <m:t>k=ι(τ)</m:t>
        </m:r>
      </m:oMath>
      <w:r w:rsidR="006831A7">
        <w:rPr>
          <w:rFonts w:hint="eastAsia"/>
        </w:rPr>
        <w:t>；</w:t>
      </w:r>
      <w:r>
        <w:rPr>
          <w:rFonts w:hint="eastAsia"/>
        </w:rPr>
        <w:t>并且确保具有相同键的所有事件始终由相同的并行</w:t>
      </w:r>
      <w:r w:rsidR="00EE4F0A">
        <w:rPr>
          <w:rFonts w:hint="eastAsia"/>
        </w:rPr>
        <w:t>算子</w:t>
      </w:r>
      <w:r>
        <w:rPr>
          <w:rFonts w:hint="eastAsia"/>
        </w:rPr>
        <w:t>实例处理</w:t>
      </w:r>
      <w:r w:rsidR="006831A7">
        <w:rPr>
          <w:rFonts w:hint="eastAsia"/>
        </w:rPr>
        <w:t>，对应上文中的</w:t>
      </w:r>
      <m:oMath>
        <m:r>
          <w:rPr>
            <w:rFonts w:ascii="Cambria Math" w:hAnsi="Cambria Math" w:cs="Times New Roman"/>
            <w:szCs w:val="20"/>
          </w:rPr>
          <m:t>dest</m:t>
        </m:r>
        <m:r>
          <w:rPr>
            <w:rFonts w:ascii="Cambria Math" w:hAnsi="Cambria Math" w:cs="Times New Roman" w:hint="eastAsia"/>
            <w:szCs w:val="20"/>
          </w:rPr>
          <m:t>=</m:t>
        </m:r>
        <m:r>
          <w:rPr>
            <w:rFonts w:ascii="Cambria Math" w:hAnsi="Cambria Math" w:cs="Times New Roman"/>
            <w:szCs w:val="20"/>
          </w:rPr>
          <m:t>p</m:t>
        </m:r>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szCs w:val="20"/>
          </w:rPr>
          <m:t>, dest</m:t>
        </m:r>
        <m:r>
          <w:rPr>
            <w:rFonts w:ascii="Cambria Math" w:hAnsi="Cambria Math"/>
          </w:rPr>
          <m:t>∈</m:t>
        </m:r>
        <m:d>
          <m:dPr>
            <m:begChr m:val="["/>
            <m:endChr m:val="]"/>
            <m:ctrlPr>
              <w:rPr>
                <w:rFonts w:ascii="Cambria Math" w:hAnsi="Cambria Math"/>
                <w:i/>
              </w:rPr>
            </m:ctrlPr>
          </m:dPr>
          <m:e>
            <m:r>
              <w:rPr>
                <w:rFonts w:ascii="Cambria Math" w:hAnsi="Cambria Math"/>
              </w:rPr>
              <m:t>1..N</m:t>
            </m:r>
          </m:e>
        </m:d>
      </m:oMath>
      <w:r>
        <w:rPr>
          <w:rFonts w:hint="eastAsia"/>
        </w:rPr>
        <w:t>。</w:t>
      </w:r>
      <w:proofErr w:type="gramStart"/>
      <w:r>
        <w:rPr>
          <w:rFonts w:hint="eastAsia"/>
        </w:rPr>
        <w:t>从键到</w:t>
      </w:r>
      <w:proofErr w:type="gramEnd"/>
      <w:r w:rsidR="00EE4F0A">
        <w:rPr>
          <w:rFonts w:hint="eastAsia"/>
        </w:rPr>
        <w:t>算子</w:t>
      </w:r>
      <w:r>
        <w:rPr>
          <w:rFonts w:hint="eastAsia"/>
        </w:rPr>
        <w:t>的映射是通过键上的哈希分区确定地计算</w:t>
      </w:r>
      <w:r w:rsidR="006831A7">
        <w:rPr>
          <w:rFonts w:hint="eastAsia"/>
        </w:rPr>
        <w:t>得到的</w:t>
      </w:r>
      <w:r>
        <w:rPr>
          <w:rFonts w:hint="eastAsia"/>
        </w:rPr>
        <w:t>。在进行重新缩放时，</w:t>
      </w:r>
      <w:r w:rsidR="006831A7">
        <w:rPr>
          <w:rFonts w:hint="eastAsia"/>
        </w:rPr>
        <w:t>很容易就可以确定</w:t>
      </w:r>
      <w:r>
        <w:rPr>
          <w:rFonts w:hint="eastAsia"/>
        </w:rPr>
        <w:t>如何在并行</w:t>
      </w:r>
      <w:r w:rsidR="00EE4F0A">
        <w:rPr>
          <w:rFonts w:hint="eastAsia"/>
        </w:rPr>
        <w:t>算子</w:t>
      </w:r>
      <w:r>
        <w:rPr>
          <w:rFonts w:hint="eastAsia"/>
        </w:rPr>
        <w:t>实例之间正确分割和重新分配状态。重新缩放后，必须将每个键的状态分配给现在负责该键的</w:t>
      </w:r>
      <w:r w:rsidR="00EE4F0A">
        <w:rPr>
          <w:rFonts w:hint="eastAsia"/>
        </w:rPr>
        <w:t>算子</w:t>
      </w:r>
      <w:r>
        <w:rPr>
          <w:rFonts w:hint="eastAsia"/>
        </w:rPr>
        <w:t>实例，该实例</w:t>
      </w:r>
      <w:proofErr w:type="gramStart"/>
      <w:r>
        <w:rPr>
          <w:rFonts w:hint="eastAsia"/>
        </w:rPr>
        <w:t>由键流</w:t>
      </w:r>
      <w:proofErr w:type="gramEnd"/>
      <w:r>
        <w:rPr>
          <w:rFonts w:hint="eastAsia"/>
        </w:rPr>
        <w:t>的哈希分区确定。</w:t>
      </w:r>
    </w:p>
    <w:p w14:paraId="02E27ABF" w14:textId="77777777" w:rsidR="000D1248" w:rsidRDefault="000D1248" w:rsidP="000D1248">
      <w:pPr>
        <w:ind w:firstLine="498"/>
      </w:pPr>
      <w:r>
        <w:rPr>
          <w:rFonts w:hint="eastAsia"/>
        </w:rPr>
        <w:t>解决了状态映射的问题，现在继续考虑状态迁移的方法。</w:t>
      </w:r>
    </w:p>
    <w:p w14:paraId="458B97D3" w14:textId="38A1E09A" w:rsidR="000D1248" w:rsidRDefault="000D1248" w:rsidP="000D1248">
      <w:pPr>
        <w:ind w:firstLine="498"/>
      </w:pPr>
      <w:r>
        <w:rPr>
          <w:rFonts w:hint="eastAsia"/>
        </w:rPr>
        <w:t>经典的方法如图</w:t>
      </w:r>
      <w:r>
        <w:rPr>
          <w:rFonts w:hint="eastAsia"/>
        </w:rPr>
        <w:t>2-</w:t>
      </w:r>
      <w:r w:rsidR="00923C74">
        <w:rPr>
          <w:rFonts w:hint="eastAsia"/>
        </w:rPr>
        <w:t>5</w:t>
      </w:r>
      <w:r>
        <w:t xml:space="preserve"> </w:t>
      </w:r>
      <w:r>
        <w:rPr>
          <w:rFonts w:hint="eastAsia"/>
        </w:rPr>
        <w:t>A</w:t>
      </w:r>
      <w:r>
        <w:rPr>
          <w:rFonts w:hint="eastAsia"/>
        </w:rPr>
        <w:t>所示，是从所有</w:t>
      </w:r>
      <w:proofErr w:type="gramStart"/>
      <w:r>
        <w:rPr>
          <w:rFonts w:hint="eastAsia"/>
        </w:rPr>
        <w:t>子任务</w:t>
      </w:r>
      <w:proofErr w:type="gramEnd"/>
      <w:r>
        <w:rPr>
          <w:rFonts w:hint="eastAsia"/>
        </w:rPr>
        <w:t>中的检查点读取所有先前的</w:t>
      </w:r>
      <w:proofErr w:type="gramStart"/>
      <w:r>
        <w:rPr>
          <w:rFonts w:hint="eastAsia"/>
        </w:rPr>
        <w:t>子任务</w:t>
      </w:r>
      <w:proofErr w:type="gramEnd"/>
      <w:r>
        <w:rPr>
          <w:rFonts w:hint="eastAsia"/>
        </w:rPr>
        <w:t>状态，并过滤出每个子任务的匹配键。尽管此方法可以从顺序读取模式中受益，但每个子任务都可能读取很大一部分不相关的状态数据，并且分布式文件系统会收到大量并行读取请求。</w:t>
      </w:r>
    </w:p>
    <w:p w14:paraId="174C5A77" w14:textId="77777777" w:rsidR="000D1248" w:rsidRDefault="000D1248" w:rsidP="000D1248">
      <w:pPr>
        <w:ind w:firstLine="498"/>
      </w:pPr>
      <w:r>
        <w:rPr>
          <w:rFonts w:hint="eastAsia"/>
        </w:rPr>
        <w:t>另一种方法是建立一个索引，以跟踪检查点中每个键的状态位置。通过这种方法，所有</w:t>
      </w:r>
      <w:proofErr w:type="gramStart"/>
      <w:r>
        <w:rPr>
          <w:rFonts w:hint="eastAsia"/>
        </w:rPr>
        <w:t>子任务</w:t>
      </w:r>
      <w:proofErr w:type="gramEnd"/>
      <w:r>
        <w:rPr>
          <w:rFonts w:hint="eastAsia"/>
        </w:rPr>
        <w:t>都可以有选择性地定位和读取匹配的键，可以避免读取无关的数据。但是这种方法有两个主要缺点。所有键的物化索引（</w:t>
      </w:r>
      <w:proofErr w:type="gramStart"/>
      <w:r>
        <w:rPr>
          <w:rFonts w:hint="eastAsia"/>
        </w:rPr>
        <w:t>即键到</w:t>
      </w:r>
      <w:proofErr w:type="gramEnd"/>
      <w:r>
        <w:rPr>
          <w:rFonts w:hint="eastAsia"/>
        </w:rPr>
        <w:t>读取偏移的映射）可能会变得非常大。此外，这种方法还会引入大量的随机</w:t>
      </w:r>
      <w:r>
        <w:rPr>
          <w:rFonts w:hint="eastAsia"/>
        </w:rPr>
        <w:t>I/O</w:t>
      </w:r>
      <w:r>
        <w:rPr>
          <w:rFonts w:hint="eastAsia"/>
        </w:rPr>
        <w:t>，因为在分布式文件系统中为单个键寻找数据的性能非常差。</w:t>
      </w:r>
    </w:p>
    <w:p w14:paraId="352C5B81" w14:textId="77777777" w:rsidR="009C36D7" w:rsidRDefault="009C36D7" w:rsidP="009C36D7">
      <w:pPr>
        <w:ind w:firstLine="498"/>
      </w:pPr>
      <w:r>
        <w:rPr>
          <w:rFonts w:hint="eastAsia"/>
        </w:rPr>
        <w:t>Flink</w:t>
      </w:r>
      <w:r>
        <w:rPr>
          <w:rFonts w:hint="eastAsia"/>
        </w:rPr>
        <w:t>的方法介于这两种极端之间。</w:t>
      </w:r>
      <w:r>
        <w:rPr>
          <w:rFonts w:hint="eastAsia"/>
        </w:rPr>
        <w:t>Flink</w:t>
      </w:r>
      <w:r>
        <w:rPr>
          <w:rFonts w:hint="eastAsia"/>
        </w:rPr>
        <w:t>通过引入键组作为状态分配的基本单位，必须在开始作业之前确定键组的数量，并且不能更改键组的数量。由于单个键组是状态分配的基本单位，因此这也意味着单个键组的数量是并行度的上限。简而言之，键组提供了一种弹性伸缩灵活性（通过设置并行度的上限）</w:t>
      </w:r>
      <w:r>
        <w:rPr>
          <w:rFonts w:hint="eastAsia"/>
        </w:rPr>
        <w:lastRenderedPageBreak/>
        <w:t>与索引和还原状态所涉及的最大开销之间进行权衡的方法。</w:t>
      </w:r>
    </w:p>
    <w:p w14:paraId="2DBB3B66" w14:textId="77777777" w:rsidR="000D1248" w:rsidRPr="009C36D7" w:rsidRDefault="000D1248" w:rsidP="004D4FB9">
      <w:pPr>
        <w:ind w:firstLine="498"/>
      </w:pPr>
    </w:p>
    <w:p w14:paraId="0695BA07" w14:textId="10CD0A62" w:rsidR="00F4368E" w:rsidRDefault="00F4368E" w:rsidP="004D4FB9">
      <w:pPr>
        <w:ind w:firstLine="498"/>
      </w:pPr>
      <w:r>
        <w:rPr>
          <w:rFonts w:hint="eastAsia"/>
          <w:noProof/>
        </w:rPr>
        <w:drawing>
          <wp:inline distT="0" distB="0" distL="0" distR="0" wp14:anchorId="63068B99" wp14:editId="0D26490C">
            <wp:extent cx="4437185" cy="6025179"/>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group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3096" cy="6033205"/>
                    </a:xfrm>
                    <a:prstGeom prst="rect">
                      <a:avLst/>
                    </a:prstGeom>
                  </pic:spPr>
                </pic:pic>
              </a:graphicData>
            </a:graphic>
          </wp:inline>
        </w:drawing>
      </w:r>
    </w:p>
    <w:p w14:paraId="25140DD9" w14:textId="65B3CBA1" w:rsidR="00F4368E" w:rsidRDefault="00F4368E" w:rsidP="00F4368E">
      <w:pPr>
        <w:ind w:firstLine="500"/>
        <w:jc w:val="center"/>
      </w:pPr>
      <w:r w:rsidRPr="00923C74">
        <w:rPr>
          <w:rFonts w:hint="eastAsia"/>
          <w:b/>
        </w:rPr>
        <w:t>图</w:t>
      </w:r>
      <w:r w:rsidRPr="00923C74">
        <w:rPr>
          <w:rFonts w:hint="eastAsia"/>
          <w:b/>
        </w:rPr>
        <w:t>2-</w:t>
      </w:r>
      <w:r w:rsidR="00923C74" w:rsidRPr="00923C74">
        <w:rPr>
          <w:rFonts w:hint="eastAsia"/>
          <w:b/>
        </w:rPr>
        <w:t>5</w:t>
      </w:r>
      <w:r w:rsidR="001124C5">
        <w:t xml:space="preserve"> K</w:t>
      </w:r>
      <w:r w:rsidR="001124C5">
        <w:rPr>
          <w:rFonts w:hint="eastAsia"/>
        </w:rPr>
        <w:t>ey</w:t>
      </w:r>
      <w:r w:rsidR="001124C5">
        <w:t>-Groups</w:t>
      </w:r>
      <w:r w:rsidR="001124C5">
        <w:rPr>
          <w:rFonts w:hint="eastAsia"/>
        </w:rPr>
        <w:t>提升状态迁移的效率</w:t>
      </w:r>
    </w:p>
    <w:p w14:paraId="3D92DA48" w14:textId="77055003" w:rsidR="00FD57E2" w:rsidRDefault="005018FD" w:rsidP="00FD57E2">
      <w:pPr>
        <w:ind w:firstLine="498"/>
      </w:pPr>
      <w:proofErr w:type="gramStart"/>
      <w:r>
        <w:rPr>
          <w:rFonts w:hint="eastAsia"/>
        </w:rPr>
        <w:t>本文</w:t>
      </w:r>
      <w:r w:rsidR="00FD57E2">
        <w:rPr>
          <w:rFonts w:hint="eastAsia"/>
        </w:rPr>
        <w:t>将键组分</w:t>
      </w:r>
      <w:proofErr w:type="gramEnd"/>
      <w:r w:rsidR="00FD57E2">
        <w:rPr>
          <w:rFonts w:hint="eastAsia"/>
        </w:rPr>
        <w:t>配给</w:t>
      </w:r>
      <w:proofErr w:type="gramStart"/>
      <w:r w:rsidR="00FD57E2">
        <w:rPr>
          <w:rFonts w:hint="eastAsia"/>
        </w:rPr>
        <w:t>子任务</w:t>
      </w:r>
      <w:proofErr w:type="gramEnd"/>
      <w:r w:rsidR="00FD57E2">
        <w:rPr>
          <w:rFonts w:hint="eastAsia"/>
        </w:rPr>
        <w:t>作为</w:t>
      </w:r>
      <w:r w:rsidR="00F4368E">
        <w:rPr>
          <w:rFonts w:hint="eastAsia"/>
        </w:rPr>
        <w:t>其处理数据的</w:t>
      </w:r>
      <w:r w:rsidR="00FD57E2">
        <w:rPr>
          <w:rFonts w:hint="eastAsia"/>
        </w:rPr>
        <w:t>范围。</w:t>
      </w:r>
      <w:r w:rsidR="00F4368E">
        <w:rPr>
          <w:rFonts w:hint="eastAsia"/>
        </w:rPr>
        <w:t>迁移状态时</w:t>
      </w:r>
      <w:r w:rsidR="00FD57E2">
        <w:rPr>
          <w:rFonts w:hint="eastAsia"/>
        </w:rPr>
        <w:t>的读取不仅在每个</w:t>
      </w:r>
      <w:r w:rsidR="00F4368E">
        <w:rPr>
          <w:rFonts w:hint="eastAsia"/>
        </w:rPr>
        <w:t>键</w:t>
      </w:r>
      <w:r w:rsidR="00FD57E2">
        <w:rPr>
          <w:rFonts w:hint="eastAsia"/>
        </w:rPr>
        <w:t>组中是连续的，而且</w:t>
      </w:r>
      <w:r w:rsidR="00F4368E">
        <w:rPr>
          <w:rFonts w:hint="eastAsia"/>
        </w:rPr>
        <w:t>可以</w:t>
      </w:r>
      <w:r w:rsidR="00FD57E2">
        <w:rPr>
          <w:rFonts w:hint="eastAsia"/>
        </w:rPr>
        <w:t>跨越多个</w:t>
      </w:r>
      <w:r w:rsidR="00F4368E">
        <w:rPr>
          <w:rFonts w:hint="eastAsia"/>
        </w:rPr>
        <w:t>键</w:t>
      </w:r>
      <w:r w:rsidR="00FD57E2">
        <w:rPr>
          <w:rFonts w:hint="eastAsia"/>
        </w:rPr>
        <w:t>组。另一个好处是键组到子任务分配的元数据非常小</w:t>
      </w:r>
      <w:r w:rsidR="00F4368E">
        <w:rPr>
          <w:rFonts w:hint="eastAsia"/>
        </w:rPr>
        <w:t>，只需要保存键组的边界即可</w:t>
      </w:r>
      <w:r w:rsidR="00FD57E2">
        <w:rPr>
          <w:rFonts w:hint="eastAsia"/>
        </w:rPr>
        <w:t>。在图</w:t>
      </w:r>
      <w:r w:rsidR="00F4368E">
        <w:rPr>
          <w:rFonts w:hint="eastAsia"/>
        </w:rPr>
        <w:t>2-</w:t>
      </w:r>
      <w:r w:rsidR="00923C74">
        <w:rPr>
          <w:rFonts w:hint="eastAsia"/>
        </w:rPr>
        <w:t>5</w:t>
      </w:r>
      <w:r w:rsidR="00F4368E">
        <w:t xml:space="preserve"> </w:t>
      </w:r>
      <w:r w:rsidR="00FD57E2">
        <w:rPr>
          <w:rFonts w:hint="eastAsia"/>
        </w:rPr>
        <w:t>B</w:t>
      </w:r>
      <w:r w:rsidR="00FD57E2">
        <w:rPr>
          <w:rFonts w:hint="eastAsia"/>
        </w:rPr>
        <w:t>中使用</w:t>
      </w:r>
      <w:r w:rsidR="00FD57E2">
        <w:rPr>
          <w:rFonts w:hint="eastAsia"/>
        </w:rPr>
        <w:t>10</w:t>
      </w:r>
      <w:r w:rsidR="00FD57E2">
        <w:rPr>
          <w:rFonts w:hint="eastAsia"/>
        </w:rPr>
        <w:t>个键组从</w:t>
      </w:r>
      <w:r w:rsidR="00CE050C">
        <w:rPr>
          <w:rFonts w:hint="eastAsia"/>
        </w:rPr>
        <w:t>并行度</w:t>
      </w:r>
      <w:r w:rsidR="00FD57E2">
        <w:rPr>
          <w:rFonts w:hint="eastAsia"/>
        </w:rPr>
        <w:t>3</w:t>
      </w:r>
      <w:r w:rsidR="00FD57E2">
        <w:rPr>
          <w:rFonts w:hint="eastAsia"/>
        </w:rPr>
        <w:t>缩放到</w:t>
      </w:r>
      <w:r w:rsidR="00FD57E2">
        <w:rPr>
          <w:rFonts w:hint="eastAsia"/>
        </w:rPr>
        <w:t>4</w:t>
      </w:r>
      <w:r w:rsidR="00F4368E">
        <w:rPr>
          <w:rFonts w:hint="eastAsia"/>
        </w:rPr>
        <w:t>，</w:t>
      </w:r>
      <w:r w:rsidR="00FD57E2">
        <w:rPr>
          <w:rFonts w:hint="eastAsia"/>
        </w:rPr>
        <w:t>引入键组可以大大改善</w:t>
      </w:r>
      <w:r w:rsidR="00F4368E">
        <w:rPr>
          <w:rFonts w:hint="eastAsia"/>
        </w:rPr>
        <w:t>朴素</w:t>
      </w:r>
      <w:r w:rsidR="00FD57E2">
        <w:rPr>
          <w:rFonts w:hint="eastAsia"/>
        </w:rPr>
        <w:t>方法的访问模式。</w:t>
      </w:r>
    </w:p>
    <w:p w14:paraId="6C16E8AF" w14:textId="19E653F3" w:rsidR="00934B87" w:rsidRDefault="00934B87" w:rsidP="00E84CCD">
      <w:pPr>
        <w:pStyle w:val="3"/>
        <w:numPr>
          <w:ilvl w:val="2"/>
          <w:numId w:val="3"/>
        </w:numPr>
        <w:spacing w:before="190" w:after="190"/>
      </w:pPr>
      <w:bookmarkStart w:id="25" w:name="_Toc43374399"/>
      <w:r>
        <w:rPr>
          <w:rFonts w:hint="eastAsia"/>
        </w:rPr>
        <w:t>异步检查点机制</w:t>
      </w:r>
      <w:bookmarkEnd w:id="25"/>
    </w:p>
    <w:p w14:paraId="45E9715E" w14:textId="7CB15330" w:rsidR="00934B87" w:rsidRDefault="00AE1BC8" w:rsidP="00934B87">
      <w:pPr>
        <w:ind w:firstLine="498"/>
      </w:pPr>
      <w:r>
        <w:rPr>
          <w:rFonts w:hint="eastAsia"/>
        </w:rPr>
        <w:lastRenderedPageBreak/>
        <w:t>在实时性方面，流计算平台比传统的批处理计算平台有很大优势，</w:t>
      </w:r>
      <w:r w:rsidR="00934B87">
        <w:rPr>
          <w:rFonts w:hint="eastAsia"/>
        </w:rPr>
        <w:t>一般在秒级别甚至毫秒级别的延迟上就可以得到分析的结果。然而，流式计算也具有一个较大的缺点，即难以保证强一致性。</w:t>
      </w:r>
      <w:r w:rsidR="00934B87">
        <w:rPr>
          <w:rFonts w:hint="eastAsia"/>
        </w:rPr>
        <w:t xml:space="preserve"> </w:t>
      </w:r>
      <w:r w:rsidR="00934B87">
        <w:rPr>
          <w:rFonts w:hint="eastAsia"/>
        </w:rPr>
        <w:t>在分布式流计算系统中，根据数据流中的</w:t>
      </w:r>
      <w:r w:rsidR="002C550E">
        <w:rPr>
          <w:rFonts w:hint="eastAsia"/>
        </w:rPr>
        <w:t>数据</w:t>
      </w:r>
      <w:r w:rsidR="00934B87">
        <w:rPr>
          <w:rFonts w:hint="eastAsia"/>
        </w:rPr>
        <w:t>被算子有效处理的次数，可以将一致性级别划分为以下三类：至多一次、至少一次、恰好一次</w:t>
      </w:r>
      <w:r w:rsidR="000C44B5" w:rsidRPr="000C44B5">
        <w:rPr>
          <w:vertAlign w:val="superscript"/>
        </w:rPr>
        <w:fldChar w:fldCharType="begin"/>
      </w:r>
      <w:r w:rsidR="000C44B5" w:rsidRPr="000C44B5">
        <w:rPr>
          <w:vertAlign w:val="superscript"/>
        </w:rPr>
        <w:instrText xml:space="preserve"> </w:instrText>
      </w:r>
      <w:r w:rsidR="000C44B5" w:rsidRPr="000C44B5">
        <w:rPr>
          <w:rFonts w:hint="eastAsia"/>
          <w:vertAlign w:val="superscript"/>
        </w:rPr>
        <w:instrText>REF _Ref43021625 \r \h</w:instrText>
      </w:r>
      <w:r w:rsidR="000C44B5" w:rsidRPr="000C44B5">
        <w:rPr>
          <w:vertAlign w:val="superscript"/>
        </w:rPr>
        <w:instrText xml:space="preserve"> </w:instrText>
      </w:r>
      <w:r w:rsidR="000C44B5">
        <w:rPr>
          <w:vertAlign w:val="superscript"/>
        </w:rPr>
        <w:instrText xml:space="preserve"> \* MERGEFORMAT </w:instrText>
      </w:r>
      <w:r w:rsidR="000C44B5" w:rsidRPr="000C44B5">
        <w:rPr>
          <w:vertAlign w:val="superscript"/>
        </w:rPr>
      </w:r>
      <w:r w:rsidR="000C44B5" w:rsidRPr="000C44B5">
        <w:rPr>
          <w:vertAlign w:val="superscript"/>
        </w:rPr>
        <w:fldChar w:fldCharType="separate"/>
      </w:r>
      <w:r w:rsidR="000C44B5" w:rsidRPr="000C44B5">
        <w:rPr>
          <w:vertAlign w:val="superscript"/>
        </w:rPr>
        <w:t>[47]</w:t>
      </w:r>
      <w:r w:rsidR="000C44B5" w:rsidRPr="000C44B5">
        <w:rPr>
          <w:vertAlign w:val="superscript"/>
        </w:rPr>
        <w:fldChar w:fldCharType="end"/>
      </w:r>
      <w:r w:rsidR="00934B87">
        <w:rPr>
          <w:rFonts w:hint="eastAsia"/>
        </w:rPr>
        <w:t>至多一次表示一个</w:t>
      </w:r>
      <w:r w:rsidR="002C550E">
        <w:rPr>
          <w:rFonts w:hint="eastAsia"/>
        </w:rPr>
        <w:t>数据</w:t>
      </w:r>
      <w:r w:rsidR="00934B87">
        <w:rPr>
          <w:rFonts w:hint="eastAsia"/>
        </w:rPr>
        <w:t>将被一个算子“有效处理”</w:t>
      </w:r>
      <w:r w:rsidR="00934B87">
        <w:rPr>
          <w:rFonts w:hint="eastAsia"/>
        </w:rPr>
        <w:t xml:space="preserve">0 </w:t>
      </w:r>
      <w:proofErr w:type="gramStart"/>
      <w:r w:rsidR="00934B87">
        <w:rPr>
          <w:rFonts w:hint="eastAsia"/>
        </w:rPr>
        <w:t>次或者</w:t>
      </w:r>
      <w:proofErr w:type="gramEnd"/>
      <w:r w:rsidR="00934B87">
        <w:rPr>
          <w:rFonts w:hint="eastAsia"/>
        </w:rPr>
        <w:t xml:space="preserve"> 1 </w:t>
      </w:r>
      <w:r w:rsidR="00934B87">
        <w:rPr>
          <w:rFonts w:hint="eastAsia"/>
        </w:rPr>
        <w:t>次，即可能存在数据丢失。至少一次表示每个</w:t>
      </w:r>
      <w:r w:rsidR="002C550E">
        <w:rPr>
          <w:rFonts w:hint="eastAsia"/>
        </w:rPr>
        <w:t>数据</w:t>
      </w:r>
      <w:r w:rsidR="00934B87">
        <w:rPr>
          <w:rFonts w:hint="eastAsia"/>
        </w:rPr>
        <w:t>会被算子“有效处理”</w:t>
      </w:r>
      <w:r w:rsidR="00934B87">
        <w:rPr>
          <w:rFonts w:hint="eastAsia"/>
        </w:rPr>
        <w:t xml:space="preserve">1 </w:t>
      </w:r>
      <w:proofErr w:type="gramStart"/>
      <w:r w:rsidR="00934B87">
        <w:rPr>
          <w:rFonts w:hint="eastAsia"/>
        </w:rPr>
        <w:t>次或者</w:t>
      </w:r>
      <w:proofErr w:type="gramEnd"/>
      <w:r w:rsidR="00934B87">
        <w:rPr>
          <w:rFonts w:hint="eastAsia"/>
        </w:rPr>
        <w:t>多次，即可能存在数据重</w:t>
      </w:r>
      <w:r w:rsidR="00934B87">
        <w:rPr>
          <w:rFonts w:hint="eastAsia"/>
        </w:rPr>
        <w:t xml:space="preserve"> </w:t>
      </w:r>
      <w:r w:rsidR="00934B87">
        <w:rPr>
          <w:rFonts w:hint="eastAsia"/>
        </w:rPr>
        <w:t>复计算。恰好一次表示每个</w:t>
      </w:r>
      <w:r w:rsidR="002C550E">
        <w:rPr>
          <w:rFonts w:hint="eastAsia"/>
        </w:rPr>
        <w:t>数据</w:t>
      </w:r>
      <w:r w:rsidR="00934B87">
        <w:rPr>
          <w:rFonts w:hint="eastAsia"/>
        </w:rPr>
        <w:t>仅被相应算子“有效处理”一次。此处的“有效处理”指的是对该算子的状态仅产生一次影响，因此，</w:t>
      </w:r>
      <w:r w:rsidR="00B51A9B">
        <w:rPr>
          <w:rFonts w:hint="eastAsia"/>
        </w:rPr>
        <w:t>讨论无状态算子的一</w:t>
      </w:r>
      <w:bookmarkStart w:id="26" w:name="_GoBack"/>
      <w:bookmarkEnd w:id="26"/>
      <w:r w:rsidR="00B51A9B">
        <w:rPr>
          <w:rFonts w:hint="eastAsia"/>
        </w:rPr>
        <w:t>致性级别没有太大意义</w:t>
      </w:r>
      <w:r w:rsidR="00934B87">
        <w:rPr>
          <w:rFonts w:hint="eastAsia"/>
        </w:rPr>
        <w:t>。在海量数据处理的前提下，为了保障处理的吞吐量，流计算中难以使用类似于事务处理的强一致性方案。常见的流</w:t>
      </w:r>
      <w:r w:rsidR="002C550E">
        <w:rPr>
          <w:rFonts w:hint="eastAsia"/>
        </w:rPr>
        <w:t>计算</w:t>
      </w:r>
      <w:r w:rsidR="00934B87">
        <w:rPr>
          <w:rFonts w:hint="eastAsia"/>
        </w:rPr>
        <w:t>平台</w:t>
      </w:r>
      <w:r w:rsidR="002C550E">
        <w:rPr>
          <w:rFonts w:hint="eastAsia"/>
        </w:rPr>
        <w:t>为了保证了数据不会丢失，</w:t>
      </w:r>
      <w:r w:rsidR="00934B87">
        <w:rPr>
          <w:rFonts w:hint="eastAsia"/>
        </w:rPr>
        <w:t>都会提供较弱的一致性保证，即至少一次语义。为了避免故障的发生对一致性的影响，流平台必须借助外部稳定存储的</w:t>
      </w:r>
      <w:r w:rsidR="002C550E">
        <w:rPr>
          <w:rFonts w:hint="eastAsia"/>
        </w:rPr>
        <w:t>数据</w:t>
      </w:r>
      <w:r w:rsidR="00934B87">
        <w:rPr>
          <w:rFonts w:hint="eastAsia"/>
        </w:rPr>
        <w:t>重放的能力。</w:t>
      </w:r>
      <w:r w:rsidR="00934B87">
        <w:rPr>
          <w:rFonts w:hint="eastAsia"/>
        </w:rPr>
        <w:t>Apache Storm</w:t>
      </w:r>
      <w:r w:rsidR="000C44B5" w:rsidRPr="000C44B5">
        <w:rPr>
          <w:vertAlign w:val="superscript"/>
        </w:rPr>
        <w:fldChar w:fldCharType="begin"/>
      </w:r>
      <w:r w:rsidR="000C44B5" w:rsidRPr="000C44B5">
        <w:rPr>
          <w:vertAlign w:val="superscript"/>
        </w:rPr>
        <w:instrText xml:space="preserve"> </w:instrText>
      </w:r>
      <w:r w:rsidR="000C44B5" w:rsidRPr="000C44B5">
        <w:rPr>
          <w:rFonts w:hint="eastAsia"/>
          <w:vertAlign w:val="superscript"/>
        </w:rPr>
        <w:instrText>REF _Ref43035793 \r \h</w:instrText>
      </w:r>
      <w:r w:rsidR="000C44B5" w:rsidRPr="000C44B5">
        <w:rPr>
          <w:vertAlign w:val="superscript"/>
        </w:rPr>
        <w:instrText xml:space="preserve"> </w:instrText>
      </w:r>
      <w:r w:rsidR="000C44B5">
        <w:rPr>
          <w:vertAlign w:val="superscript"/>
        </w:rPr>
        <w:instrText xml:space="preserve"> \* MERGEFORMAT </w:instrText>
      </w:r>
      <w:r w:rsidR="000C44B5" w:rsidRPr="000C44B5">
        <w:rPr>
          <w:vertAlign w:val="superscript"/>
        </w:rPr>
      </w:r>
      <w:r w:rsidR="000C44B5" w:rsidRPr="000C44B5">
        <w:rPr>
          <w:vertAlign w:val="superscript"/>
        </w:rPr>
        <w:fldChar w:fldCharType="separate"/>
      </w:r>
      <w:r w:rsidR="000C44B5" w:rsidRPr="000C44B5">
        <w:rPr>
          <w:vertAlign w:val="superscript"/>
        </w:rPr>
        <w:t>[48]</w:t>
      </w:r>
      <w:r w:rsidR="000C44B5" w:rsidRPr="000C44B5">
        <w:rPr>
          <w:vertAlign w:val="superscript"/>
        </w:rPr>
        <w:fldChar w:fldCharType="end"/>
      </w:r>
      <w:r w:rsidR="00934B87">
        <w:rPr>
          <w:rFonts w:hint="eastAsia"/>
        </w:rPr>
        <w:t>中通过</w:t>
      </w:r>
      <w:r w:rsidR="00934B87">
        <w:rPr>
          <w:rFonts w:hint="eastAsia"/>
        </w:rPr>
        <w:t>Source</w:t>
      </w:r>
      <w:r w:rsidR="00934B87">
        <w:rPr>
          <w:rFonts w:hint="eastAsia"/>
        </w:rPr>
        <w:t>算子对所有发射的</w:t>
      </w:r>
      <w:r w:rsidR="002C550E">
        <w:rPr>
          <w:rFonts w:hint="eastAsia"/>
        </w:rPr>
        <w:t>数据</w:t>
      </w:r>
      <w:r w:rsidR="00934B87">
        <w:rPr>
          <w:rFonts w:hint="eastAsia"/>
        </w:rPr>
        <w:t>进行备份，并利用</w:t>
      </w:r>
      <w:r w:rsidR="00934B87">
        <w:rPr>
          <w:rFonts w:hint="eastAsia"/>
        </w:rPr>
        <w:t>Acker</w:t>
      </w:r>
      <w:r w:rsidR="00934B87">
        <w:rPr>
          <w:rFonts w:hint="eastAsia"/>
        </w:rPr>
        <w:t>线程在下游算子中追踪</w:t>
      </w:r>
      <w:r w:rsidR="002C550E">
        <w:rPr>
          <w:rFonts w:hint="eastAsia"/>
        </w:rPr>
        <w:t>数据</w:t>
      </w:r>
      <w:r w:rsidR="00934B87">
        <w:rPr>
          <w:rFonts w:hint="eastAsia"/>
        </w:rPr>
        <w:t>的处理情况，从而保证了恰好一次的语义。</w:t>
      </w:r>
      <w:r w:rsidR="00934B87">
        <w:rPr>
          <w:rFonts w:hint="eastAsia"/>
        </w:rPr>
        <w:t>Storm Trident</w:t>
      </w:r>
      <w:r w:rsidR="00934B87">
        <w:rPr>
          <w:rFonts w:hint="eastAsia"/>
        </w:rPr>
        <w:t>通过微批处理的形式，以牺牲实时性为代价，提供了恰好一次的语义保证。然而，</w:t>
      </w:r>
      <w:r w:rsidR="00934B87">
        <w:rPr>
          <w:rFonts w:hint="eastAsia"/>
        </w:rPr>
        <w:t>Flink</w:t>
      </w:r>
      <w:r w:rsidR="00934B87">
        <w:rPr>
          <w:rFonts w:hint="eastAsia"/>
        </w:rPr>
        <w:t>基于异步</w:t>
      </w:r>
      <w:r w:rsidR="00A37F1A">
        <w:rPr>
          <w:rFonts w:hint="eastAsia"/>
        </w:rPr>
        <w:t>Barrier</w:t>
      </w:r>
      <w:r w:rsidR="00934B87">
        <w:rPr>
          <w:rFonts w:hint="eastAsia"/>
        </w:rPr>
        <w:t>快照算法，使其在容错的同时，可以有效保证恰好一次的语义。</w:t>
      </w:r>
    </w:p>
    <w:p w14:paraId="2D331A12" w14:textId="3048C55B" w:rsidR="009C36D7" w:rsidRDefault="009C36D7" w:rsidP="00934B87">
      <w:pPr>
        <w:ind w:firstLine="498"/>
      </w:pPr>
      <w:r w:rsidRPr="005A1B85">
        <w:rPr>
          <w:rFonts w:hint="eastAsia"/>
        </w:rPr>
        <w:t>Flink</w:t>
      </w:r>
      <w:r w:rsidR="002C550E" w:rsidRPr="005A1B85">
        <w:rPr>
          <w:rFonts w:hint="eastAsia"/>
        </w:rPr>
        <w:t>引入了</w:t>
      </w:r>
      <w:r w:rsidR="002C550E">
        <w:rPr>
          <w:rFonts w:hint="eastAsia"/>
        </w:rPr>
        <w:t>Barrier</w:t>
      </w:r>
      <w:r w:rsidR="002C550E" w:rsidRPr="005A1B85">
        <w:rPr>
          <w:rFonts w:hint="eastAsia"/>
        </w:rPr>
        <w:t>的概念</w:t>
      </w:r>
      <w:r w:rsidR="002C550E">
        <w:rPr>
          <w:rFonts w:hint="eastAsia"/>
        </w:rPr>
        <w:t>来</w:t>
      </w:r>
      <w:r w:rsidRPr="005A1B85">
        <w:rPr>
          <w:rFonts w:hint="eastAsia"/>
        </w:rPr>
        <w:t>实现一致的异步检查点。</w:t>
      </w:r>
      <w:r w:rsidR="002C550E">
        <w:rPr>
          <w:rFonts w:hint="eastAsia"/>
        </w:rPr>
        <w:t>在</w:t>
      </w:r>
      <w:r w:rsidR="002C550E">
        <w:rPr>
          <w:rFonts w:hint="eastAsia"/>
        </w:rPr>
        <w:t>Flink</w:t>
      </w:r>
      <w:r w:rsidR="002C550E">
        <w:rPr>
          <w:rFonts w:hint="eastAsia"/>
        </w:rPr>
        <w:t>中，</w:t>
      </w:r>
      <w:r w:rsidR="002C550E">
        <w:rPr>
          <w:rFonts w:hint="eastAsia"/>
        </w:rPr>
        <w:t>JobManager</w:t>
      </w:r>
      <w:r w:rsidR="002C550E">
        <w:rPr>
          <w:rFonts w:hint="eastAsia"/>
        </w:rPr>
        <w:t>定期把</w:t>
      </w:r>
      <w:r>
        <w:rPr>
          <w:rFonts w:hint="eastAsia"/>
        </w:rPr>
        <w:t>Barrier</w:t>
      </w:r>
      <w:r w:rsidR="002C550E">
        <w:rPr>
          <w:rFonts w:hint="eastAsia"/>
        </w:rPr>
        <w:t>加入到数据流中，作为</w:t>
      </w:r>
      <w:r w:rsidRPr="005A1B85">
        <w:rPr>
          <w:rFonts w:hint="eastAsia"/>
        </w:rPr>
        <w:t>提醒算子进行状态保存的特殊信号，它穿插</w:t>
      </w:r>
      <w:r>
        <w:rPr>
          <w:rFonts w:hint="eastAsia"/>
        </w:rPr>
        <w:t>在流数据之间，随着数据流在各级算子之间流动。在后续的介绍中可以看出，</w:t>
      </w:r>
      <w:r>
        <w:rPr>
          <w:rFonts w:hint="eastAsia"/>
        </w:rPr>
        <w:t xml:space="preserve"> Barrier</w:t>
      </w:r>
      <w:r>
        <w:rPr>
          <w:rFonts w:hint="eastAsia"/>
        </w:rPr>
        <w:t>并不会中断整体数据流的处理，因此不会对系统性能造成较大影响。对于每一个</w:t>
      </w:r>
      <w:r>
        <w:rPr>
          <w:rFonts w:hint="eastAsia"/>
        </w:rPr>
        <w:t>Barrier</w:t>
      </w:r>
      <w:r>
        <w:rPr>
          <w:rFonts w:hint="eastAsia"/>
        </w:rPr>
        <w:t>，都具有唯一的编号，记为</w:t>
      </w:r>
      <w:r>
        <w:rPr>
          <w:rFonts w:hint="eastAsia"/>
        </w:rPr>
        <w:t>Barrier</w:t>
      </w:r>
      <w:r>
        <w:t xml:space="preserve"> </w:t>
      </w:r>
      <w:r>
        <w:rPr>
          <w:rFonts w:hint="eastAsia"/>
        </w:rPr>
        <w:t>i</w:t>
      </w:r>
      <w:r>
        <w:rPr>
          <w:rFonts w:hint="eastAsia"/>
        </w:rPr>
        <w:t>。任意一个</w:t>
      </w:r>
      <w:r>
        <w:rPr>
          <w:rFonts w:hint="eastAsia"/>
        </w:rPr>
        <w:t>Barrier</w:t>
      </w:r>
      <w:r>
        <w:t xml:space="preserve"> </w:t>
      </w:r>
      <w:r>
        <w:rPr>
          <w:rFonts w:hint="eastAsia"/>
        </w:rPr>
        <w:t xml:space="preserve">i </w:t>
      </w:r>
      <w:r>
        <w:rPr>
          <w:rFonts w:hint="eastAsia"/>
        </w:rPr>
        <w:t>将源源不断的</w:t>
      </w:r>
      <w:proofErr w:type="gramStart"/>
      <w:r>
        <w:rPr>
          <w:rFonts w:hint="eastAsia"/>
        </w:rPr>
        <w:t>流数据</w:t>
      </w:r>
      <w:proofErr w:type="gramEnd"/>
      <w:r>
        <w:rPr>
          <w:rFonts w:hint="eastAsia"/>
        </w:rPr>
        <w:t>一分为二，使得每个算子在处理</w:t>
      </w:r>
      <w:r>
        <w:rPr>
          <w:rFonts w:hint="eastAsia"/>
        </w:rPr>
        <w:t>Barrier</w:t>
      </w:r>
      <w:r>
        <w:t xml:space="preserve"> </w:t>
      </w:r>
      <w:r>
        <w:rPr>
          <w:rFonts w:hint="eastAsia"/>
        </w:rPr>
        <w:t xml:space="preserve">i </w:t>
      </w:r>
      <w:r>
        <w:rPr>
          <w:rFonts w:hint="eastAsia"/>
        </w:rPr>
        <w:t>时必然已经处理了</w:t>
      </w:r>
      <w:r>
        <w:rPr>
          <w:rFonts w:hint="eastAsia"/>
        </w:rPr>
        <w:t>Barrier</w:t>
      </w:r>
      <w:r>
        <w:t xml:space="preserve"> </w:t>
      </w:r>
      <w:r>
        <w:rPr>
          <w:rFonts w:hint="eastAsia"/>
        </w:rPr>
        <w:t>i</w:t>
      </w:r>
      <w:r>
        <w:rPr>
          <w:rFonts w:hint="eastAsia"/>
        </w:rPr>
        <w:t>前的所有</w:t>
      </w:r>
      <w:r w:rsidR="002C550E">
        <w:rPr>
          <w:rFonts w:hint="eastAsia"/>
        </w:rPr>
        <w:t>数据</w:t>
      </w:r>
      <w:r>
        <w:rPr>
          <w:rFonts w:hint="eastAsia"/>
        </w:rPr>
        <w:t>，并且还未处理</w:t>
      </w:r>
      <w:r>
        <w:rPr>
          <w:rFonts w:hint="eastAsia"/>
        </w:rPr>
        <w:t>Barrier</w:t>
      </w:r>
      <w:r>
        <w:t xml:space="preserve"> </w:t>
      </w:r>
      <w:r>
        <w:rPr>
          <w:rFonts w:hint="eastAsia"/>
        </w:rPr>
        <w:t>i</w:t>
      </w:r>
      <w:r>
        <w:rPr>
          <w:rFonts w:hint="eastAsia"/>
        </w:rPr>
        <w:t>之后的</w:t>
      </w:r>
      <w:r w:rsidR="002C550E">
        <w:rPr>
          <w:rFonts w:hint="eastAsia"/>
        </w:rPr>
        <w:t>数据</w:t>
      </w:r>
      <w:r>
        <w:rPr>
          <w:rFonts w:hint="eastAsia"/>
        </w:rPr>
        <w:t>。图</w:t>
      </w:r>
      <w:r>
        <w:rPr>
          <w:rFonts w:hint="eastAsia"/>
        </w:rPr>
        <w:t xml:space="preserve"> 2-</w:t>
      </w:r>
      <w:r w:rsidR="00923C74">
        <w:rPr>
          <w:rFonts w:hint="eastAsia"/>
        </w:rPr>
        <w:t>6</w:t>
      </w:r>
      <w:r>
        <w:rPr>
          <w:rFonts w:hint="eastAsia"/>
        </w:rPr>
        <w:t>以流计算拓扑中间某一层算子为例，描述了算子</w:t>
      </w:r>
      <w:r>
        <w:rPr>
          <w:rFonts w:hint="eastAsia"/>
        </w:rPr>
        <w:t>3</w:t>
      </w:r>
      <w:r>
        <w:rPr>
          <w:rFonts w:hint="eastAsia"/>
        </w:rPr>
        <w:t>在包含多个上游算子的情况下，处理</w:t>
      </w:r>
      <w:r>
        <w:rPr>
          <w:rFonts w:hint="eastAsia"/>
        </w:rPr>
        <w:t>Barrier n</w:t>
      </w:r>
      <w:r>
        <w:rPr>
          <w:rFonts w:hint="eastAsia"/>
        </w:rPr>
        <w:t>的操作流程。</w:t>
      </w:r>
    </w:p>
    <w:p w14:paraId="76802032" w14:textId="206C943C" w:rsidR="009C36D7" w:rsidRDefault="009C36D7" w:rsidP="00934B87">
      <w:pPr>
        <w:ind w:firstLine="498"/>
      </w:pPr>
      <w:r>
        <w:rPr>
          <w:rFonts w:hint="eastAsia"/>
        </w:rPr>
        <w:t>如图</w:t>
      </w:r>
      <w:r>
        <w:rPr>
          <w:rFonts w:hint="eastAsia"/>
        </w:rPr>
        <w:t>2-</w:t>
      </w:r>
      <w:r w:rsidR="00923C74">
        <w:rPr>
          <w:rFonts w:hint="eastAsia"/>
        </w:rPr>
        <w:t>6</w:t>
      </w:r>
      <w:r>
        <w:rPr>
          <w:rFonts w:hint="eastAsia"/>
        </w:rPr>
        <w:t>（</w:t>
      </w:r>
      <w:r>
        <w:rPr>
          <w:rFonts w:hint="eastAsia"/>
        </w:rPr>
        <w:t>a</w:t>
      </w:r>
      <w:r>
        <w:rPr>
          <w:rFonts w:hint="eastAsia"/>
        </w:rPr>
        <w:t>）所示，当算子</w:t>
      </w:r>
      <w:r>
        <w:rPr>
          <w:rFonts w:hint="eastAsia"/>
        </w:rPr>
        <w:t>3</w:t>
      </w:r>
      <w:r>
        <w:rPr>
          <w:rFonts w:hint="eastAsia"/>
        </w:rPr>
        <w:t>从上游的某个算子接收到</w:t>
      </w:r>
      <w:r>
        <w:rPr>
          <w:rFonts w:hint="eastAsia"/>
        </w:rPr>
        <w:t>Barrier</w:t>
      </w:r>
      <w:r>
        <w:rPr>
          <w:rFonts w:hint="eastAsia"/>
        </w:rPr>
        <w:t>消息</w:t>
      </w:r>
      <w:r>
        <w:rPr>
          <w:rFonts w:hint="eastAsia"/>
        </w:rPr>
        <w:t xml:space="preserve">Barrier n </w:t>
      </w:r>
      <w:r>
        <w:rPr>
          <w:rFonts w:hint="eastAsia"/>
        </w:rPr>
        <w:t>后，算子</w:t>
      </w:r>
      <w:r>
        <w:rPr>
          <w:rFonts w:hint="eastAsia"/>
        </w:rPr>
        <w:t>3</w:t>
      </w:r>
      <w:r>
        <w:rPr>
          <w:rFonts w:hint="eastAsia"/>
        </w:rPr>
        <w:t>即进入检查点的准备工作——对齐。由图</w:t>
      </w:r>
      <w:r>
        <w:rPr>
          <w:rFonts w:hint="eastAsia"/>
        </w:rPr>
        <w:t xml:space="preserve"> 2-</w:t>
      </w:r>
      <w:r w:rsidR="00923C74">
        <w:rPr>
          <w:rFonts w:hint="eastAsia"/>
        </w:rPr>
        <w:t>6</w:t>
      </w:r>
      <w:r>
        <w:rPr>
          <w:rFonts w:hint="eastAsia"/>
        </w:rPr>
        <w:t>（</w:t>
      </w:r>
      <w:r>
        <w:rPr>
          <w:rFonts w:hint="eastAsia"/>
        </w:rPr>
        <w:t>b</w:t>
      </w:r>
      <w:r>
        <w:rPr>
          <w:rFonts w:hint="eastAsia"/>
        </w:rPr>
        <w:t>）可以看出，在</w:t>
      </w:r>
      <w:r>
        <w:rPr>
          <w:rFonts w:hint="eastAsia"/>
        </w:rPr>
        <w:t>Barrier</w:t>
      </w:r>
      <w:r>
        <w:rPr>
          <w:rFonts w:hint="eastAsia"/>
        </w:rPr>
        <w:t>对齐阶段，算子</w:t>
      </w:r>
      <w:r>
        <w:rPr>
          <w:rFonts w:hint="eastAsia"/>
        </w:rPr>
        <w:t>3</w:t>
      </w:r>
      <w:r>
        <w:rPr>
          <w:rFonts w:hint="eastAsia"/>
        </w:rPr>
        <w:t>暂停处理来自算子</w:t>
      </w:r>
      <w:r>
        <w:rPr>
          <w:rFonts w:hint="eastAsia"/>
        </w:rPr>
        <w:t>1</w:t>
      </w:r>
      <w:r>
        <w:rPr>
          <w:rFonts w:hint="eastAsia"/>
        </w:rPr>
        <w:t>的</w:t>
      </w:r>
      <w:r w:rsidR="002C550E">
        <w:rPr>
          <w:rFonts w:hint="eastAsia"/>
        </w:rPr>
        <w:t>数据</w:t>
      </w:r>
      <w:r>
        <w:rPr>
          <w:rFonts w:hint="eastAsia"/>
        </w:rPr>
        <w:t>，并将其缓存，与此同时继续处理算子</w:t>
      </w:r>
      <w:r>
        <w:rPr>
          <w:rFonts w:hint="eastAsia"/>
        </w:rPr>
        <w:t>2</w:t>
      </w:r>
      <w:r>
        <w:rPr>
          <w:rFonts w:hint="eastAsia"/>
        </w:rPr>
        <w:t>发射过来的</w:t>
      </w:r>
      <w:r w:rsidR="002C550E">
        <w:rPr>
          <w:rFonts w:hint="eastAsia"/>
        </w:rPr>
        <w:t>数据</w:t>
      </w:r>
      <w:r>
        <w:rPr>
          <w:rFonts w:hint="eastAsia"/>
        </w:rPr>
        <w:t>。当算子</w:t>
      </w:r>
      <w:r>
        <w:rPr>
          <w:rFonts w:hint="eastAsia"/>
        </w:rPr>
        <w:t>3</w:t>
      </w:r>
      <w:r>
        <w:rPr>
          <w:rFonts w:hint="eastAsia"/>
        </w:rPr>
        <w:t>接收到来自算子</w:t>
      </w:r>
      <w:r>
        <w:rPr>
          <w:rFonts w:hint="eastAsia"/>
        </w:rPr>
        <w:t>2</w:t>
      </w:r>
      <w:r>
        <w:rPr>
          <w:rFonts w:hint="eastAsia"/>
        </w:rPr>
        <w:t>的</w:t>
      </w:r>
      <w:r>
        <w:rPr>
          <w:rFonts w:hint="eastAsia"/>
        </w:rPr>
        <w:t>Barrier n</w:t>
      </w:r>
      <w:r>
        <w:rPr>
          <w:rFonts w:hint="eastAsia"/>
        </w:rPr>
        <w:t>消息时，算子</w:t>
      </w:r>
      <w:r>
        <w:rPr>
          <w:rFonts w:hint="eastAsia"/>
        </w:rPr>
        <w:t>3</w:t>
      </w:r>
      <w:r>
        <w:rPr>
          <w:rFonts w:hint="eastAsia"/>
        </w:rPr>
        <w:t>将自身的状态保存至可靠稳定的状态后台中，并将</w:t>
      </w:r>
      <w:r>
        <w:rPr>
          <w:rFonts w:hint="eastAsia"/>
        </w:rPr>
        <w:t>Barrier n</w:t>
      </w:r>
      <w:r>
        <w:rPr>
          <w:rFonts w:hint="eastAsia"/>
        </w:rPr>
        <w:t>继续向其下游算子传递。图</w:t>
      </w:r>
      <w:r>
        <w:rPr>
          <w:rFonts w:hint="eastAsia"/>
        </w:rPr>
        <w:t>2-</w:t>
      </w:r>
      <w:r w:rsidR="00923C74">
        <w:rPr>
          <w:rFonts w:hint="eastAsia"/>
        </w:rPr>
        <w:t>6</w:t>
      </w:r>
      <w:r>
        <w:rPr>
          <w:rFonts w:hint="eastAsia"/>
        </w:rPr>
        <w:t>（</w:t>
      </w:r>
      <w:r>
        <w:rPr>
          <w:rFonts w:hint="eastAsia"/>
        </w:rPr>
        <w:t>d</w:t>
      </w:r>
      <w:r>
        <w:rPr>
          <w:rFonts w:hint="eastAsia"/>
        </w:rPr>
        <w:t>）展示了算子</w:t>
      </w:r>
      <w:r>
        <w:rPr>
          <w:rFonts w:hint="eastAsia"/>
        </w:rPr>
        <w:t>3</w:t>
      </w:r>
      <w:r>
        <w:rPr>
          <w:rFonts w:hint="eastAsia"/>
        </w:rPr>
        <w:t>在完成检查点操作后先处理此前缓存队列中的</w:t>
      </w:r>
      <w:r w:rsidR="002C550E">
        <w:rPr>
          <w:rFonts w:hint="eastAsia"/>
        </w:rPr>
        <w:t>数据</w:t>
      </w:r>
      <w:r>
        <w:rPr>
          <w:rFonts w:hint="eastAsia"/>
        </w:rPr>
        <w:t>，恢复处理来自所有输入流的</w:t>
      </w:r>
      <w:r w:rsidR="002C550E">
        <w:rPr>
          <w:rFonts w:hint="eastAsia"/>
        </w:rPr>
        <w:t>数据</w:t>
      </w:r>
      <w:r>
        <w:rPr>
          <w:rFonts w:hint="eastAsia"/>
        </w:rPr>
        <w:t>。由此可以看出，一个算子</w:t>
      </w:r>
      <w:r>
        <w:rPr>
          <w:rFonts w:hint="eastAsia"/>
        </w:rPr>
        <w:lastRenderedPageBreak/>
        <w:t>仅当接收到来自其上游所有算子的相同</w:t>
      </w:r>
      <w:r>
        <w:rPr>
          <w:rFonts w:hint="eastAsia"/>
        </w:rPr>
        <w:t>Barrier</w:t>
      </w:r>
      <w:r>
        <w:rPr>
          <w:rFonts w:hint="eastAsia"/>
        </w:rPr>
        <w:t>消息时，才会真正执行状态存储的操作。</w:t>
      </w:r>
    </w:p>
    <w:p w14:paraId="62C016A4" w14:textId="32834F56" w:rsidR="00F80AE5" w:rsidRDefault="00A37F1A" w:rsidP="00F80AE5">
      <w:pPr>
        <w:ind w:firstLineChars="0" w:firstLine="0"/>
      </w:pPr>
      <w:r>
        <w:object w:dxaOrig="21060" w:dyaOrig="14028" w14:anchorId="773919B0">
          <v:shape id="_x0000_i1026" type="#_x0000_t75" style="width:426.35pt;height:283.4pt" o:ole="">
            <v:imagedata r:id="rId24" o:title=""/>
          </v:shape>
          <o:OLEObject Type="Embed" ProgID="Visio.Drawing.15" ShapeID="_x0000_i1026" DrawAspect="Content" ObjectID="_1655388501" r:id="rId25"/>
        </w:object>
      </w:r>
    </w:p>
    <w:p w14:paraId="4E16AED8" w14:textId="37ADA87E" w:rsidR="00F80AE5" w:rsidRDefault="00A37F1A" w:rsidP="00A37F1A">
      <w:pPr>
        <w:ind w:firstLineChars="0" w:firstLine="0"/>
        <w:jc w:val="center"/>
      </w:pPr>
      <w:r w:rsidRPr="00923C74">
        <w:rPr>
          <w:rFonts w:hint="eastAsia"/>
          <w:b/>
        </w:rPr>
        <w:t>图</w:t>
      </w:r>
      <w:r w:rsidRPr="00923C74">
        <w:rPr>
          <w:rFonts w:hint="eastAsia"/>
          <w:b/>
        </w:rPr>
        <w:t>2-</w:t>
      </w:r>
      <w:r w:rsidR="00923C74" w:rsidRPr="00923C74">
        <w:rPr>
          <w:rFonts w:hint="eastAsia"/>
          <w:b/>
        </w:rPr>
        <w:t>6</w:t>
      </w:r>
      <w:r>
        <w:t xml:space="preserve"> </w:t>
      </w:r>
      <w:r>
        <w:rPr>
          <w:rFonts w:hint="eastAsia"/>
        </w:rPr>
        <w:t>Flink</w:t>
      </w:r>
      <w:r>
        <w:rPr>
          <w:rFonts w:hint="eastAsia"/>
        </w:rPr>
        <w:t>中异步检查点的</w:t>
      </w:r>
      <w:r>
        <w:rPr>
          <w:rFonts w:hint="eastAsia"/>
        </w:rPr>
        <w:t>Barrier</w:t>
      </w:r>
      <w:r>
        <w:rPr>
          <w:rFonts w:hint="eastAsia"/>
        </w:rPr>
        <w:t>机制</w:t>
      </w:r>
    </w:p>
    <w:p w14:paraId="092503FE" w14:textId="0CDD1355" w:rsidR="00934B87" w:rsidRDefault="00934B87" w:rsidP="00934B87">
      <w:pPr>
        <w:ind w:firstLine="498"/>
      </w:pPr>
      <w:r>
        <w:rPr>
          <w:rFonts w:hint="eastAsia"/>
        </w:rPr>
        <w:t>在</w:t>
      </w:r>
      <w:r>
        <w:rPr>
          <w:rFonts w:hint="eastAsia"/>
        </w:rPr>
        <w:t>Flink</w:t>
      </w:r>
      <w:r>
        <w:rPr>
          <w:rFonts w:hint="eastAsia"/>
        </w:rPr>
        <w:t>中，为了避免算子在存储状态快照的同时停止</w:t>
      </w:r>
      <w:r w:rsidR="002C550E">
        <w:rPr>
          <w:rFonts w:hint="eastAsia"/>
        </w:rPr>
        <w:t>数据</w:t>
      </w:r>
      <w:r>
        <w:rPr>
          <w:rFonts w:hint="eastAsia"/>
        </w:rPr>
        <w:t>的处理，甚至可以</w:t>
      </w:r>
      <w:proofErr w:type="gramStart"/>
      <w:r>
        <w:rPr>
          <w:rFonts w:hint="eastAsia"/>
        </w:rPr>
        <w:t>让状态</w:t>
      </w:r>
      <w:proofErr w:type="gramEnd"/>
      <w:r>
        <w:rPr>
          <w:rFonts w:hint="eastAsia"/>
        </w:rPr>
        <w:t>快照的存储</w:t>
      </w:r>
      <w:proofErr w:type="gramStart"/>
      <w:r>
        <w:rPr>
          <w:rFonts w:hint="eastAsia"/>
        </w:rPr>
        <w:t>异步</w:t>
      </w:r>
      <w:proofErr w:type="gramEnd"/>
      <w:r>
        <w:rPr>
          <w:rFonts w:hint="eastAsia"/>
        </w:rPr>
        <w:t>地在后台进行。当算子接收到所有输入流的检查点</w:t>
      </w:r>
      <w:r w:rsidR="00A37F1A">
        <w:t>Barrier</w:t>
      </w:r>
      <w:r>
        <w:rPr>
          <w:rFonts w:hint="eastAsia"/>
        </w:rPr>
        <w:t>之后，算子生成一个新的状态对象，并</w:t>
      </w:r>
      <w:proofErr w:type="gramStart"/>
      <w:r>
        <w:rPr>
          <w:rFonts w:hint="eastAsia"/>
        </w:rPr>
        <w:t>异步地</w:t>
      </w:r>
      <w:proofErr w:type="gramEnd"/>
      <w:r>
        <w:rPr>
          <w:rFonts w:hint="eastAsia"/>
        </w:rPr>
        <w:t>将其写入状态后台。与此同时，算子可以继续处理输入的</w:t>
      </w:r>
      <w:r w:rsidR="002C550E">
        <w:rPr>
          <w:rFonts w:hint="eastAsia"/>
        </w:rPr>
        <w:t>数据</w:t>
      </w:r>
      <w:r>
        <w:rPr>
          <w:rFonts w:hint="eastAsia"/>
        </w:rPr>
        <w:t>，进一步修改状态而不会对该过程造成影响。</w:t>
      </w:r>
    </w:p>
    <w:p w14:paraId="0305FB35" w14:textId="77777777" w:rsidR="008E2E1B" w:rsidRDefault="008E2E1B" w:rsidP="00E84CCD">
      <w:pPr>
        <w:pStyle w:val="2"/>
        <w:numPr>
          <w:ilvl w:val="1"/>
          <w:numId w:val="3"/>
        </w:numPr>
      </w:pPr>
      <w:bookmarkStart w:id="27" w:name="_Toc43374400"/>
      <w:r>
        <w:rPr>
          <w:rFonts w:hint="eastAsia"/>
        </w:rPr>
        <w:t>运行时状态迁移</w:t>
      </w:r>
      <w:bookmarkEnd w:id="27"/>
    </w:p>
    <w:p w14:paraId="1782C546" w14:textId="3B2FCA94" w:rsidR="008E2E1B" w:rsidRDefault="008E2E1B" w:rsidP="008E2E1B">
      <w:pPr>
        <w:ind w:firstLine="498"/>
      </w:pPr>
      <w:r>
        <w:rPr>
          <w:rFonts w:hint="eastAsia"/>
        </w:rPr>
        <w:t>在第一章的国内外研究现状中</w:t>
      </w:r>
      <w:r w:rsidR="000F0F38">
        <w:rPr>
          <w:rFonts w:hint="eastAsia"/>
        </w:rPr>
        <w:t>本文</w:t>
      </w:r>
      <w:r>
        <w:rPr>
          <w:rFonts w:hint="eastAsia"/>
        </w:rPr>
        <w:t>介绍了状态迁移机制的三种类型，</w:t>
      </w:r>
      <w:r>
        <w:rPr>
          <w:rFonts w:hint="eastAsia"/>
        </w:rPr>
        <w:t>Apache</w:t>
      </w:r>
      <w:r>
        <w:t xml:space="preserve"> </w:t>
      </w:r>
      <w:r>
        <w:rPr>
          <w:rFonts w:hint="eastAsia"/>
        </w:rPr>
        <w:t>Flink</w:t>
      </w:r>
      <w:r>
        <w:rPr>
          <w:rFonts w:hint="eastAsia"/>
        </w:rPr>
        <w:t>使用的是“结束</w:t>
      </w:r>
      <w:r>
        <w:rPr>
          <w:rFonts w:hint="eastAsia"/>
        </w:rPr>
        <w:t>-</w:t>
      </w:r>
      <w:r>
        <w:rPr>
          <w:rFonts w:hint="eastAsia"/>
        </w:rPr>
        <w:t>迁移</w:t>
      </w:r>
      <w:r>
        <w:rPr>
          <w:rFonts w:hint="eastAsia"/>
        </w:rPr>
        <w:t>-</w:t>
      </w:r>
      <w:r>
        <w:rPr>
          <w:rFonts w:hint="eastAsia"/>
        </w:rPr>
        <w:t>重启”这一机制，而本文为了在运行时进行状态迁移，则需要实现“暂停</w:t>
      </w:r>
      <w:r>
        <w:rPr>
          <w:rFonts w:hint="eastAsia"/>
        </w:rPr>
        <w:t>-</w:t>
      </w:r>
      <w:r>
        <w:rPr>
          <w:rFonts w:hint="eastAsia"/>
        </w:rPr>
        <w:t>迁移</w:t>
      </w:r>
      <w:r>
        <w:rPr>
          <w:rFonts w:hint="eastAsia"/>
        </w:rPr>
        <w:t>-</w:t>
      </w:r>
      <w:r>
        <w:rPr>
          <w:rFonts w:hint="eastAsia"/>
        </w:rPr>
        <w:t>继续”这一类型的迁移机制。不选择“备份拓扑”机制是因为备份拓扑机制本身需要大量冗余算子和冗余状态，这与本文</w:t>
      </w:r>
      <w:r>
        <w:br/>
      </w:r>
      <w:r>
        <w:rPr>
          <w:rFonts w:hint="eastAsia"/>
        </w:rPr>
        <w:t>优雅地实现负载均衡这一目标相矛盾。本文实现的运行时状态迁移机制主要解决了两个问题，一是运行时确保分布式一致性以及语义的情况下发生迁移，二是具体如何迁移。</w:t>
      </w:r>
    </w:p>
    <w:p w14:paraId="0ED6CE91" w14:textId="7AB83BAC" w:rsidR="008E2E1B" w:rsidRDefault="008E2E1B" w:rsidP="008E2E1B">
      <w:pPr>
        <w:ind w:firstLine="498"/>
      </w:pPr>
      <w:r>
        <w:rPr>
          <w:rFonts w:hint="eastAsia"/>
        </w:rPr>
        <w:t>为了保持分布式一致性以及</w:t>
      </w:r>
      <w:r>
        <w:rPr>
          <w:rFonts w:hint="eastAsia"/>
        </w:rPr>
        <w:t>exactly-once</w:t>
      </w:r>
      <w:r>
        <w:rPr>
          <w:rFonts w:hint="eastAsia"/>
        </w:rPr>
        <w:t>语义同时让迁移发生在系统运行</w:t>
      </w:r>
      <w:r>
        <w:rPr>
          <w:rFonts w:hint="eastAsia"/>
        </w:rPr>
        <w:lastRenderedPageBreak/>
        <w:t>时，</w:t>
      </w:r>
      <w:r w:rsidR="000F0F38">
        <w:rPr>
          <w:rFonts w:hint="eastAsia"/>
        </w:rPr>
        <w:t>本文</w:t>
      </w:r>
      <w:r>
        <w:rPr>
          <w:rFonts w:hint="eastAsia"/>
        </w:rPr>
        <w:t>需要在迁移状态时暂停正在迁移状态的算子，迁移完成后再继续处理数据，这样就不需要结束流计算系统再迁移。本文重写了算子处理逻辑，并为算子接口增加</w:t>
      </w:r>
      <w:r>
        <w:rPr>
          <w:rFonts w:hint="eastAsia"/>
        </w:rPr>
        <w:t>onBarrier(</w:t>
      </w:r>
      <w:r>
        <w:t>)</w:t>
      </w:r>
      <w:r>
        <w:rPr>
          <w:rFonts w:hint="eastAsia"/>
        </w:rPr>
        <w:t>方法，在算子接收到检查点指令时，额外调用</w:t>
      </w:r>
      <w:r>
        <w:rPr>
          <w:rFonts w:hint="eastAsia"/>
        </w:rPr>
        <w:t>onBarrier</w:t>
      </w:r>
      <w:r>
        <w:t>()</w:t>
      </w:r>
      <w:r>
        <w:rPr>
          <w:rFonts w:hint="eastAsia"/>
        </w:rPr>
        <w:t>方法。同时</w:t>
      </w:r>
      <w:r w:rsidR="000F0F38">
        <w:rPr>
          <w:rFonts w:hint="eastAsia"/>
        </w:rPr>
        <w:t>本文</w:t>
      </w:r>
      <w:r>
        <w:rPr>
          <w:rFonts w:hint="eastAsia"/>
        </w:rPr>
        <w:t>根据算子种类的不同以及上下游的组织关系，实现了多种算子分别作为上</w:t>
      </w:r>
      <w:proofErr w:type="gramStart"/>
      <w:r>
        <w:rPr>
          <w:rFonts w:hint="eastAsia"/>
        </w:rPr>
        <w:t>下游时</w:t>
      </w:r>
      <w:proofErr w:type="gramEnd"/>
      <w:r>
        <w:rPr>
          <w:rFonts w:hint="eastAsia"/>
        </w:rPr>
        <w:t>的</w:t>
      </w:r>
      <w:r>
        <w:rPr>
          <w:rFonts w:hint="eastAsia"/>
        </w:rPr>
        <w:t>onBarrier</w:t>
      </w:r>
      <w:r>
        <w:t>()</w:t>
      </w:r>
      <w:r>
        <w:rPr>
          <w:rFonts w:hint="eastAsia"/>
        </w:rPr>
        <w:t>方法。</w:t>
      </w:r>
      <w:r>
        <w:rPr>
          <w:rFonts w:hint="eastAsia"/>
        </w:rPr>
        <w:t>onBarrier(</w:t>
      </w:r>
      <w:r>
        <w:t>)</w:t>
      </w:r>
      <w:r>
        <w:rPr>
          <w:rFonts w:hint="eastAsia"/>
        </w:rPr>
        <w:t>方法的具体实现是阻塞式的，这样就可以实现暂停算子的目的。</w:t>
      </w:r>
      <w:r w:rsidR="005018FD">
        <w:rPr>
          <w:rFonts w:hint="eastAsia"/>
        </w:rPr>
        <w:t>本文</w:t>
      </w:r>
      <w:r>
        <w:rPr>
          <w:rFonts w:hint="eastAsia"/>
        </w:rPr>
        <w:t>只需要暂停发生状态迁移的算子（称为下游算子），其他算子仍然可以正常工作，局部暂停以对系统最小的影响实现负载均衡，轻量而高效。</w:t>
      </w:r>
    </w:p>
    <w:p w14:paraId="64B6B1E5" w14:textId="3D004DE9" w:rsidR="008E2E1B" w:rsidRPr="008E2E1B" w:rsidRDefault="008E2E1B" w:rsidP="0094248C">
      <w:pPr>
        <w:ind w:firstLine="498"/>
      </w:pPr>
      <w:r>
        <w:rPr>
          <w:rFonts w:hint="eastAsia"/>
        </w:rPr>
        <w:t>具体地，</w:t>
      </w:r>
      <w:r w:rsidR="000F0F38">
        <w:rPr>
          <w:rFonts w:hint="eastAsia"/>
        </w:rPr>
        <w:t>本文</w:t>
      </w:r>
      <w:r>
        <w:rPr>
          <w:rFonts w:hint="eastAsia"/>
        </w:rPr>
        <w:t>实现了迁移协调器辅助迁移，迁移状态的算子需要与迁移协调器建立通信，协同完成状态迁移。算子依据新分组策略将不属于本地的状态发送到迁移协调器，并从迁移协调器获取其他算子发往本地的状态。一次性迁移和细粒度迁移的迁移机制实现稍有区别，由于一次性迁移需要在仅有的一次暂停机会中完成所有状态的迁移，所以需要先与迁移协调器建立通信连接的算子等待后续建立通信链接的算子，当所有算子都建立通信连接后，才可以开始迁移，也只有这样才可以保证迁移完成后，所有状态都在新分组策略指定的位置，即保证分布式一致性。细粒度迁移则可以不受这一约束的影响，当算子与迁移协调器建立通信连接后，只需要发送不属于本地的状态，并根据新分组策略查看是否有状态会发往本地，若这些状态已经在迁移服务器中准备完毕，则拉取状态完成本次细粒度迁移，若这些状态尚未准备完毕即不在迁移服务器中，则建立本地监听线程，等待这些状态准备完毕后，迁移协调器将状态推送至本地监听线程，由监听线程接收状态并与本地状态合并。</w:t>
      </w:r>
    </w:p>
    <w:p w14:paraId="386339E9" w14:textId="4AA0692C" w:rsidR="00E368E7" w:rsidRDefault="00E368E7" w:rsidP="00E84CCD">
      <w:pPr>
        <w:pStyle w:val="2"/>
        <w:numPr>
          <w:ilvl w:val="1"/>
          <w:numId w:val="3"/>
        </w:numPr>
      </w:pPr>
      <w:bookmarkStart w:id="28" w:name="_Toc43374401"/>
      <w:r>
        <w:rPr>
          <w:rFonts w:hint="eastAsia"/>
        </w:rPr>
        <w:t>S1</w:t>
      </w:r>
      <w:r>
        <w:rPr>
          <w:rFonts w:hint="eastAsia"/>
        </w:rPr>
        <w:t>负载均衡模型</w:t>
      </w:r>
      <w:r w:rsidR="000B635E">
        <w:rPr>
          <w:rFonts w:hint="eastAsia"/>
        </w:rPr>
        <w:t>功能设计</w:t>
      </w:r>
      <w:bookmarkEnd w:id="28"/>
    </w:p>
    <w:p w14:paraId="42013B8C" w14:textId="4FB9B098" w:rsidR="00E85DAB" w:rsidRDefault="00E85DAB" w:rsidP="00E85DAB">
      <w:pPr>
        <w:ind w:firstLine="498"/>
        <w:rPr>
          <w:rFonts w:cs="Times New Roman"/>
          <w:szCs w:val="20"/>
        </w:rPr>
      </w:pPr>
      <w:r>
        <w:rPr>
          <w:rFonts w:cs="Times New Roman" w:hint="eastAsia"/>
          <w:szCs w:val="20"/>
        </w:rPr>
        <w:t>在前文描述的基础上，本节</w:t>
      </w:r>
      <w:r w:rsidR="000B635E">
        <w:rPr>
          <w:rFonts w:cs="Times New Roman" w:hint="eastAsia"/>
          <w:szCs w:val="20"/>
        </w:rPr>
        <w:t>简单</w:t>
      </w:r>
      <w:r>
        <w:rPr>
          <w:rFonts w:cs="Times New Roman" w:hint="eastAsia"/>
          <w:szCs w:val="20"/>
        </w:rPr>
        <w:t>介绍</w:t>
      </w:r>
      <w:r>
        <w:rPr>
          <w:rFonts w:cs="Times New Roman" w:hint="eastAsia"/>
          <w:szCs w:val="20"/>
        </w:rPr>
        <w:t>S1</w:t>
      </w:r>
      <w:r>
        <w:rPr>
          <w:rFonts w:cs="Times New Roman" w:hint="eastAsia"/>
          <w:szCs w:val="20"/>
        </w:rPr>
        <w:t>负载均衡模型。</w:t>
      </w:r>
      <w:r w:rsidR="000B635E">
        <w:rPr>
          <w:rFonts w:cs="Times New Roman" w:hint="eastAsia"/>
          <w:szCs w:val="20"/>
        </w:rPr>
        <w:t>该模型</w:t>
      </w:r>
      <w:r>
        <w:rPr>
          <w:rFonts w:cs="Times New Roman" w:hint="eastAsia"/>
          <w:szCs w:val="20"/>
        </w:rPr>
        <w:t>基于异步检查点机制协同工作，实现细粒度负载均衡。</w:t>
      </w:r>
      <w:r w:rsidR="000B635E">
        <w:rPr>
          <w:rFonts w:cs="Times New Roman" w:hint="eastAsia"/>
          <w:szCs w:val="20"/>
        </w:rPr>
        <w:t>需要</w:t>
      </w:r>
      <w:r w:rsidR="00847B26">
        <w:rPr>
          <w:rFonts w:cs="Times New Roman" w:hint="eastAsia"/>
          <w:szCs w:val="20"/>
        </w:rPr>
        <w:t>S1</w:t>
      </w:r>
      <w:r w:rsidR="00847B26">
        <w:rPr>
          <w:rFonts w:cs="Times New Roman" w:hint="eastAsia"/>
          <w:szCs w:val="20"/>
        </w:rPr>
        <w:t>负载均衡模型</w:t>
      </w:r>
      <w:r w:rsidR="000B635E">
        <w:rPr>
          <w:rFonts w:cs="Times New Roman" w:hint="eastAsia"/>
          <w:szCs w:val="20"/>
        </w:rPr>
        <w:t>实现的功能</w:t>
      </w:r>
      <w:r w:rsidR="00847B26">
        <w:rPr>
          <w:rFonts w:cs="Times New Roman" w:hint="eastAsia"/>
          <w:szCs w:val="20"/>
        </w:rPr>
        <w:t>如图</w:t>
      </w:r>
      <w:r w:rsidR="00847B26">
        <w:rPr>
          <w:rFonts w:cs="Times New Roman" w:hint="eastAsia"/>
          <w:szCs w:val="20"/>
        </w:rPr>
        <w:t>2-</w:t>
      </w:r>
      <w:r w:rsidR="00923C74">
        <w:rPr>
          <w:rFonts w:cs="Times New Roman" w:hint="eastAsia"/>
          <w:szCs w:val="20"/>
        </w:rPr>
        <w:t>7</w:t>
      </w:r>
      <w:r w:rsidR="00847B26">
        <w:rPr>
          <w:rFonts w:cs="Times New Roman" w:hint="eastAsia"/>
          <w:szCs w:val="20"/>
        </w:rPr>
        <w:t>所示。</w:t>
      </w:r>
    </w:p>
    <w:p w14:paraId="0D25C898" w14:textId="106C47D9" w:rsidR="009C36D7" w:rsidRDefault="009C36D7" w:rsidP="00E85DAB">
      <w:pPr>
        <w:ind w:firstLine="498"/>
        <w:rPr>
          <w:rFonts w:cs="Times New Roman"/>
          <w:szCs w:val="20"/>
        </w:rPr>
      </w:pPr>
      <w:r>
        <w:rPr>
          <w:rFonts w:cs="Times New Roman" w:hint="eastAsia"/>
          <w:szCs w:val="20"/>
        </w:rPr>
        <w:t>图</w:t>
      </w:r>
      <w:r>
        <w:rPr>
          <w:rFonts w:cs="Times New Roman" w:hint="eastAsia"/>
          <w:szCs w:val="20"/>
        </w:rPr>
        <w:t>2-</w:t>
      </w:r>
      <w:r w:rsidR="00923C74">
        <w:rPr>
          <w:rFonts w:cs="Times New Roman" w:hint="eastAsia"/>
          <w:szCs w:val="20"/>
        </w:rPr>
        <w:t>7</w:t>
      </w:r>
      <w:r>
        <w:rPr>
          <w:rFonts w:cs="Times New Roman" w:hint="eastAsia"/>
          <w:szCs w:val="20"/>
        </w:rPr>
        <w:t>展示了负载均衡模型需要完成的工作（该模型应具备的功能）。首先负载均衡模型要与负责检测数据倾斜的源算子交互，在必要的时候获取高频数据相关信息。</w:t>
      </w:r>
      <w:r>
        <w:rPr>
          <w:rFonts w:cs="Times New Roman" w:hint="eastAsia"/>
          <w:szCs w:val="20"/>
        </w:rPr>
        <w:t>S1</w:t>
      </w:r>
      <w:r>
        <w:rPr>
          <w:rFonts w:cs="Times New Roman" w:hint="eastAsia"/>
          <w:szCs w:val="20"/>
        </w:rPr>
        <w:t>负载均衡模型需要获取下游算子（算子</w:t>
      </w:r>
      <w:r>
        <w:rPr>
          <w:rFonts w:cs="Times New Roman" w:hint="eastAsia"/>
          <w:szCs w:val="20"/>
        </w:rPr>
        <w:t>3</w:t>
      </w:r>
      <w:r>
        <w:rPr>
          <w:rFonts w:cs="Times New Roman" w:hint="eastAsia"/>
          <w:szCs w:val="20"/>
        </w:rPr>
        <w:t>和算子</w:t>
      </w:r>
      <w:r>
        <w:rPr>
          <w:rFonts w:cs="Times New Roman" w:hint="eastAsia"/>
          <w:szCs w:val="20"/>
        </w:rPr>
        <w:t>4</w:t>
      </w:r>
      <w:r>
        <w:rPr>
          <w:rFonts w:cs="Times New Roman" w:hint="eastAsia"/>
          <w:szCs w:val="20"/>
        </w:rPr>
        <w:t>）的负载不均衡程度相关信息，从而判断是否应当触发状态迁移。</w:t>
      </w:r>
    </w:p>
    <w:p w14:paraId="78B33E75" w14:textId="7A630448" w:rsidR="00EE714D" w:rsidRDefault="00EB57D9" w:rsidP="00EE714D">
      <w:pPr>
        <w:ind w:firstLineChars="0" w:firstLine="0"/>
      </w:pPr>
      <w:r>
        <w:object w:dxaOrig="13897" w:dyaOrig="9876" w14:anchorId="66179067">
          <v:shape id="_x0000_i1027" type="#_x0000_t75" style="width:428.1pt;height:304.25pt" o:ole="">
            <v:imagedata r:id="rId26" o:title=""/>
          </v:shape>
          <o:OLEObject Type="Embed" ProgID="Visio.Drawing.15" ShapeID="_x0000_i1027" DrawAspect="Content" ObjectID="_1655388502" r:id="rId27"/>
        </w:object>
      </w:r>
    </w:p>
    <w:p w14:paraId="0F701095" w14:textId="2AB7149A" w:rsidR="00EE714D" w:rsidRDefault="00EE714D" w:rsidP="00EE714D">
      <w:pPr>
        <w:ind w:firstLineChars="0" w:firstLine="0"/>
        <w:jc w:val="center"/>
      </w:pPr>
      <w:r w:rsidRPr="00923C74">
        <w:rPr>
          <w:rFonts w:hint="eastAsia"/>
          <w:b/>
        </w:rPr>
        <w:t>图</w:t>
      </w:r>
      <w:r w:rsidRPr="00923C74">
        <w:rPr>
          <w:rFonts w:hint="eastAsia"/>
          <w:b/>
        </w:rPr>
        <w:t>2-</w:t>
      </w:r>
      <w:r w:rsidR="00923C74" w:rsidRPr="00923C74">
        <w:rPr>
          <w:rFonts w:hint="eastAsia"/>
          <w:b/>
        </w:rPr>
        <w:t>7</w:t>
      </w:r>
      <w:r>
        <w:t xml:space="preserve"> </w:t>
      </w:r>
      <w:r>
        <w:rPr>
          <w:rFonts w:hint="eastAsia"/>
        </w:rPr>
        <w:t>S1</w:t>
      </w:r>
      <w:r>
        <w:rPr>
          <w:rFonts w:hint="eastAsia"/>
        </w:rPr>
        <w:t>负载均衡模型</w:t>
      </w:r>
      <w:r w:rsidR="00EB57D9">
        <w:rPr>
          <w:rFonts w:hint="eastAsia"/>
        </w:rPr>
        <w:t>的功能</w:t>
      </w:r>
    </w:p>
    <w:p w14:paraId="01E4D582" w14:textId="77777777" w:rsidR="00B763F4" w:rsidRDefault="0079791C" w:rsidP="000B635E">
      <w:pPr>
        <w:ind w:firstLineChars="0" w:firstLine="498"/>
        <w:rPr>
          <w:rFonts w:cs="Times New Roman"/>
          <w:szCs w:val="20"/>
        </w:rPr>
      </w:pPr>
      <w:r>
        <w:rPr>
          <w:rFonts w:cs="Times New Roman" w:hint="eastAsia"/>
          <w:szCs w:val="20"/>
        </w:rPr>
        <w:t>触发状态迁移后，</w:t>
      </w:r>
      <w:r>
        <w:rPr>
          <w:rFonts w:cs="Times New Roman" w:hint="eastAsia"/>
          <w:szCs w:val="20"/>
        </w:rPr>
        <w:t>S1</w:t>
      </w:r>
      <w:r>
        <w:rPr>
          <w:rFonts w:cs="Times New Roman" w:hint="eastAsia"/>
          <w:szCs w:val="20"/>
        </w:rPr>
        <w:t>负载均衡模型会把新分组策略和状态迁移的相关指令及数据绑定到检查点，加入源算子的数据流中，与正常的</w:t>
      </w:r>
      <w:r>
        <w:rPr>
          <w:rFonts w:cs="Times New Roman" w:hint="eastAsia"/>
          <w:szCs w:val="20"/>
        </w:rPr>
        <w:t>barrier</w:t>
      </w:r>
      <w:r>
        <w:rPr>
          <w:rFonts w:cs="Times New Roman" w:hint="eastAsia"/>
          <w:szCs w:val="20"/>
        </w:rPr>
        <w:t>一样在流计算系统中传播。上游算子</w:t>
      </w:r>
      <w:r>
        <w:rPr>
          <w:rFonts w:cs="Times New Roman" w:hint="eastAsia"/>
          <w:szCs w:val="20"/>
        </w:rPr>
        <w:t>barrier</w:t>
      </w:r>
      <w:r>
        <w:rPr>
          <w:rFonts w:cs="Times New Roman" w:hint="eastAsia"/>
          <w:szCs w:val="20"/>
        </w:rPr>
        <w:t>后将分组策略替换为</w:t>
      </w:r>
      <w:r>
        <w:rPr>
          <w:rFonts w:cs="Times New Roman" w:hint="eastAsia"/>
          <w:szCs w:val="20"/>
        </w:rPr>
        <w:t>barrier</w:t>
      </w:r>
      <w:r>
        <w:rPr>
          <w:rFonts w:cs="Times New Roman" w:hint="eastAsia"/>
          <w:szCs w:val="20"/>
        </w:rPr>
        <w:t>中携带的分组策略</w:t>
      </w:r>
      <w:r w:rsidR="00B7110A">
        <w:rPr>
          <w:rFonts w:cs="Times New Roman" w:hint="eastAsia"/>
          <w:szCs w:val="20"/>
        </w:rPr>
        <w:t>，</w:t>
      </w:r>
      <w:r w:rsidR="00B763F4">
        <w:rPr>
          <w:rFonts w:cs="Times New Roman" w:hint="eastAsia"/>
          <w:szCs w:val="20"/>
        </w:rPr>
        <w:t>新的分组策略可以保证将后续到达的数据均匀地发送到下游算子，只要数据倾斜情况不变。</w:t>
      </w:r>
    </w:p>
    <w:p w14:paraId="0918729E" w14:textId="4DB4076D" w:rsidR="00847B26" w:rsidRDefault="00B763F4" w:rsidP="000B635E">
      <w:pPr>
        <w:ind w:firstLineChars="0" w:firstLine="498"/>
        <w:rPr>
          <w:rFonts w:cs="Times New Roman"/>
          <w:szCs w:val="20"/>
        </w:rPr>
      </w:pPr>
      <w:r>
        <w:rPr>
          <w:rFonts w:cs="Times New Roman" w:hint="eastAsia"/>
          <w:szCs w:val="20"/>
        </w:rPr>
        <w:t>下游算子的负载不均衡程度就不会因为数据分发不均而增加</w:t>
      </w:r>
      <w:r w:rsidR="0079791C">
        <w:rPr>
          <w:rFonts w:cs="Times New Roman" w:hint="eastAsia"/>
          <w:szCs w:val="20"/>
        </w:rPr>
        <w:t>。下游算子接收到</w:t>
      </w:r>
      <w:r w:rsidR="0079791C">
        <w:rPr>
          <w:rFonts w:cs="Times New Roman" w:hint="eastAsia"/>
          <w:szCs w:val="20"/>
        </w:rPr>
        <w:t>barrier</w:t>
      </w:r>
      <w:r w:rsidR="0079791C">
        <w:rPr>
          <w:rFonts w:cs="Times New Roman" w:hint="eastAsia"/>
          <w:szCs w:val="20"/>
        </w:rPr>
        <w:t>后，与</w:t>
      </w:r>
      <w:r w:rsidR="0079791C">
        <w:rPr>
          <w:rFonts w:cs="Times New Roman" w:hint="eastAsia"/>
          <w:szCs w:val="20"/>
        </w:rPr>
        <w:t>S1</w:t>
      </w:r>
      <w:r w:rsidR="0079791C">
        <w:rPr>
          <w:rFonts w:cs="Times New Roman" w:hint="eastAsia"/>
          <w:szCs w:val="20"/>
        </w:rPr>
        <w:t>负载均衡模型建立链接，将今后不属于本地的状态迁出，并拉去其他并行实例发给本算子的状态</w:t>
      </w:r>
      <w:r>
        <w:rPr>
          <w:rFonts w:cs="Times New Roman" w:hint="eastAsia"/>
          <w:szCs w:val="20"/>
        </w:rPr>
        <w:t>。细粒度迁移中，各个下游算子进行该过程是相互独立的，不需要同步，只需要访问以此迁移协调器即可。而作为对比实验的一次性迁移实现时，该过程必须在访问迁移协调器时同步一次，保证所有算子都可以获得自身需要的状态。</w:t>
      </w:r>
    </w:p>
    <w:p w14:paraId="50865386" w14:textId="46933697" w:rsidR="0079791C" w:rsidRPr="00EE714D" w:rsidRDefault="0079791C" w:rsidP="000B635E">
      <w:pPr>
        <w:ind w:firstLineChars="0" w:firstLine="498"/>
        <w:rPr>
          <w:rFonts w:cs="Times New Roman"/>
          <w:szCs w:val="20"/>
        </w:rPr>
      </w:pPr>
      <w:r>
        <w:rPr>
          <w:rFonts w:cs="Times New Roman" w:hint="eastAsia"/>
          <w:szCs w:val="20"/>
        </w:rPr>
        <w:t>与一次性迁移不同，细粒度迁移会多次调用上述过程，每次调用迁移一部分状态，等待下次带有指令的检查点到来后再进行后续迁移。</w:t>
      </w:r>
    </w:p>
    <w:p w14:paraId="051D7A20" w14:textId="706500D4" w:rsidR="00373A76" w:rsidRDefault="00841F5E" w:rsidP="00E84CCD">
      <w:pPr>
        <w:pStyle w:val="2"/>
        <w:numPr>
          <w:ilvl w:val="1"/>
          <w:numId w:val="3"/>
        </w:numPr>
      </w:pPr>
      <w:bookmarkStart w:id="29" w:name="_Toc43374402"/>
      <w:r>
        <w:rPr>
          <w:rFonts w:hint="eastAsia"/>
        </w:rPr>
        <w:t>本章小结</w:t>
      </w:r>
      <w:bookmarkEnd w:id="29"/>
    </w:p>
    <w:p w14:paraId="6DDDBC73" w14:textId="7185FEAD" w:rsidR="00F72535" w:rsidRPr="00F72535" w:rsidRDefault="00F72535" w:rsidP="00F72535">
      <w:pPr>
        <w:ind w:firstLine="498"/>
      </w:pPr>
      <w:r>
        <w:rPr>
          <w:rFonts w:hint="eastAsia"/>
        </w:rPr>
        <w:t>本章主要为分布式流计算系统和分组问题建立数学模型；解释了模型用到</w:t>
      </w:r>
      <w:r>
        <w:rPr>
          <w:rFonts w:hint="eastAsia"/>
        </w:rPr>
        <w:lastRenderedPageBreak/>
        <w:t>的数据采样和迁移触发机制的工作原理；对开发平台</w:t>
      </w:r>
      <w:r>
        <w:rPr>
          <w:rFonts w:hint="eastAsia"/>
        </w:rPr>
        <w:t>Apache</w:t>
      </w:r>
      <w:r>
        <w:t xml:space="preserve"> </w:t>
      </w:r>
      <w:r>
        <w:rPr>
          <w:rFonts w:hint="eastAsia"/>
        </w:rPr>
        <w:t>Flink</w:t>
      </w:r>
      <w:r>
        <w:rPr>
          <w:rFonts w:hint="eastAsia"/>
        </w:rPr>
        <w:t>的状态迁移机制做了详细介绍，并指出了其中不足；最后，基于异步检查点机制，</w:t>
      </w:r>
      <w:r w:rsidR="009A2392">
        <w:rPr>
          <w:rFonts w:hint="eastAsia"/>
        </w:rPr>
        <w:t>简单</w:t>
      </w:r>
      <w:r>
        <w:rPr>
          <w:rFonts w:hint="eastAsia"/>
        </w:rPr>
        <w:t>阐述了本文的</w:t>
      </w:r>
      <w:r>
        <w:rPr>
          <w:rFonts w:hint="eastAsia"/>
        </w:rPr>
        <w:t>S1</w:t>
      </w:r>
      <w:r>
        <w:rPr>
          <w:rFonts w:hint="eastAsia"/>
        </w:rPr>
        <w:t>负载均衡模型</w:t>
      </w:r>
      <w:r w:rsidR="009A2392">
        <w:rPr>
          <w:rFonts w:hint="eastAsia"/>
        </w:rPr>
        <w:t>需要实现的功能</w:t>
      </w:r>
      <w:r>
        <w:rPr>
          <w:rFonts w:hint="eastAsia"/>
        </w:rPr>
        <w:t>。</w:t>
      </w:r>
    </w:p>
    <w:p w14:paraId="45D6BAA4" w14:textId="77777777" w:rsidR="00E368E7" w:rsidRPr="00E85DAB" w:rsidRDefault="00E368E7" w:rsidP="00E85DAB">
      <w:pPr>
        <w:ind w:firstLine="498"/>
      </w:pPr>
    </w:p>
    <w:p w14:paraId="0473B45A" w14:textId="46660B62" w:rsidR="00A12F8C" w:rsidRDefault="009606B2" w:rsidP="00E84CCD">
      <w:pPr>
        <w:pStyle w:val="1"/>
        <w:numPr>
          <w:ilvl w:val="0"/>
          <w:numId w:val="3"/>
        </w:numPr>
      </w:pPr>
      <w:bookmarkStart w:id="30" w:name="_Toc43374403"/>
      <w:r>
        <w:rPr>
          <w:rFonts w:hint="eastAsia"/>
        </w:rPr>
        <w:lastRenderedPageBreak/>
        <w:t>S</w:t>
      </w:r>
      <w:r>
        <w:t>1</w:t>
      </w:r>
      <w:r w:rsidR="0094248C">
        <w:rPr>
          <w:rFonts w:hint="eastAsia"/>
        </w:rPr>
        <w:t>负载均衡</w:t>
      </w:r>
      <w:r>
        <w:rPr>
          <w:rFonts w:hint="eastAsia"/>
        </w:rPr>
        <w:t>模型</w:t>
      </w:r>
      <w:bookmarkEnd w:id="30"/>
    </w:p>
    <w:p w14:paraId="52E19000" w14:textId="6BD8589D" w:rsidR="00E806F6" w:rsidRDefault="00E806F6" w:rsidP="00324A41">
      <w:pPr>
        <w:ind w:firstLine="498"/>
      </w:pPr>
      <w:r w:rsidRPr="00E806F6">
        <w:rPr>
          <w:rFonts w:hint="eastAsia"/>
        </w:rPr>
        <w:t>在前文描述的基础上，本节介绍</w:t>
      </w:r>
      <w:r w:rsidRPr="00E806F6">
        <w:rPr>
          <w:rFonts w:hint="eastAsia"/>
        </w:rPr>
        <w:t>S1</w:t>
      </w:r>
      <w:r w:rsidRPr="00E806F6">
        <w:rPr>
          <w:rFonts w:hint="eastAsia"/>
        </w:rPr>
        <w:t>负载均衡模型。该模型需要辅助模块负责倾斜检测</w:t>
      </w:r>
      <w:r w:rsidRPr="00E806F6">
        <w:rPr>
          <w:rFonts w:hint="eastAsia"/>
        </w:rPr>
        <w:t>/</w:t>
      </w:r>
      <w:r w:rsidRPr="00E806F6">
        <w:rPr>
          <w:rFonts w:hint="eastAsia"/>
        </w:rPr>
        <w:t>迁移触发</w:t>
      </w:r>
      <w:r w:rsidRPr="00E806F6">
        <w:rPr>
          <w:rFonts w:hint="eastAsia"/>
        </w:rPr>
        <w:t>/</w:t>
      </w:r>
      <w:r w:rsidRPr="00E806F6">
        <w:rPr>
          <w:rFonts w:hint="eastAsia"/>
        </w:rPr>
        <w:t>指令发布等工作，迁移协调器来实现运行时状态迁移的功能，</w:t>
      </w:r>
      <w:r w:rsidRPr="00E806F6">
        <w:rPr>
          <w:rFonts w:hint="eastAsia"/>
        </w:rPr>
        <w:t>S1</w:t>
      </w:r>
      <w:r w:rsidRPr="00E806F6">
        <w:rPr>
          <w:rFonts w:hint="eastAsia"/>
        </w:rPr>
        <w:t>选择模型和</w:t>
      </w:r>
      <w:r w:rsidRPr="00E806F6">
        <w:rPr>
          <w:rFonts w:hint="eastAsia"/>
        </w:rPr>
        <w:t>S1</w:t>
      </w:r>
      <w:r w:rsidRPr="00E806F6">
        <w:rPr>
          <w:rFonts w:hint="eastAsia"/>
        </w:rPr>
        <w:t>划分模型计算出最佳的新分组策略。三部分基于异步检查点机制协同工作，实现细粒度负载均衡。</w:t>
      </w:r>
      <w:r w:rsidRPr="00E806F6">
        <w:rPr>
          <w:rFonts w:hint="eastAsia"/>
        </w:rPr>
        <w:t>S1</w:t>
      </w:r>
      <w:r w:rsidRPr="00E806F6">
        <w:rPr>
          <w:rFonts w:hint="eastAsia"/>
        </w:rPr>
        <w:t>负载均衡模型的结构图及工作流程如图</w:t>
      </w:r>
      <w:r>
        <w:rPr>
          <w:rFonts w:hint="eastAsia"/>
        </w:rPr>
        <w:t>3</w:t>
      </w:r>
      <w:r w:rsidRPr="00E806F6">
        <w:rPr>
          <w:rFonts w:hint="eastAsia"/>
        </w:rPr>
        <w:t>-</w:t>
      </w:r>
      <w:r>
        <w:rPr>
          <w:rFonts w:hint="eastAsia"/>
        </w:rPr>
        <w:t>1</w:t>
      </w:r>
      <w:r w:rsidRPr="00E806F6">
        <w:rPr>
          <w:rFonts w:hint="eastAsia"/>
        </w:rPr>
        <w:t>所示。</w:t>
      </w:r>
    </w:p>
    <w:p w14:paraId="213FD2E8" w14:textId="31A9E7C9" w:rsidR="00E806F6" w:rsidRDefault="00BF5FAF" w:rsidP="00E806F6">
      <w:pPr>
        <w:ind w:firstLineChars="0" w:firstLine="0"/>
      </w:pPr>
      <w:r>
        <w:object w:dxaOrig="14953" w:dyaOrig="9888" w14:anchorId="7F15C2C2">
          <v:shape id="_x0000_i1028" type="#_x0000_t75" style="width:444pt;height:292.6pt" o:ole="">
            <v:imagedata r:id="rId28" o:title=""/>
          </v:shape>
          <o:OLEObject Type="Embed" ProgID="Visio.Drawing.15" ShapeID="_x0000_i1028" DrawAspect="Content" ObjectID="_1655388503" r:id="rId29"/>
        </w:object>
      </w:r>
    </w:p>
    <w:p w14:paraId="58F56BE5" w14:textId="23212321" w:rsidR="00E806F6" w:rsidRDefault="00E806F6" w:rsidP="00E806F6">
      <w:pPr>
        <w:ind w:firstLineChars="0" w:firstLine="0"/>
        <w:jc w:val="center"/>
      </w:pPr>
      <w:r w:rsidRPr="00923C74">
        <w:rPr>
          <w:rFonts w:hint="eastAsia"/>
          <w:b/>
        </w:rPr>
        <w:t>图</w:t>
      </w:r>
      <w:r w:rsidRPr="00923C74">
        <w:rPr>
          <w:rFonts w:hint="eastAsia"/>
          <w:b/>
        </w:rPr>
        <w:t>3-1</w:t>
      </w:r>
      <w:r>
        <w:t xml:space="preserve"> </w:t>
      </w:r>
      <w:r>
        <w:rPr>
          <w:rFonts w:hint="eastAsia"/>
        </w:rPr>
        <w:t>S1</w:t>
      </w:r>
      <w:r>
        <w:rPr>
          <w:rFonts w:hint="eastAsia"/>
        </w:rPr>
        <w:t>负载均衡模型结构图</w:t>
      </w:r>
      <w:r>
        <w:rPr>
          <w:rFonts w:hint="eastAsia"/>
        </w:rPr>
        <w:t xml:space="preserve"> </w:t>
      </w:r>
    </w:p>
    <w:p w14:paraId="5A390CF4" w14:textId="774FD591" w:rsidR="00E806F6" w:rsidRDefault="00E806F6" w:rsidP="00E806F6">
      <w:pPr>
        <w:ind w:firstLineChars="0" w:firstLine="498"/>
        <w:rPr>
          <w:rFonts w:cs="Times New Roman"/>
          <w:szCs w:val="20"/>
        </w:rPr>
      </w:pPr>
      <w:r>
        <w:rPr>
          <w:rFonts w:cs="Times New Roman" w:hint="eastAsia"/>
          <w:szCs w:val="20"/>
        </w:rPr>
        <w:t>（</w:t>
      </w:r>
      <w:r>
        <w:rPr>
          <w:rFonts w:cs="Times New Roman" w:hint="eastAsia"/>
          <w:szCs w:val="20"/>
        </w:rPr>
        <w:t>1</w:t>
      </w:r>
      <w:r>
        <w:rPr>
          <w:rFonts w:cs="Times New Roman" w:hint="eastAsia"/>
          <w:szCs w:val="20"/>
        </w:rPr>
        <w:t>）①检测数据倾斜；②检测下游算子不均衡程度；③发出高频数据分布统计指令；④指令绑定检查点加入源算子；</w:t>
      </w:r>
    </w:p>
    <w:p w14:paraId="59B2C188" w14:textId="4CC1211F" w:rsidR="00E806F6" w:rsidRDefault="00E806F6" w:rsidP="00E806F6">
      <w:pPr>
        <w:ind w:firstLineChars="0" w:firstLine="498"/>
        <w:rPr>
          <w:rFonts w:ascii="宋体" w:hAnsi="宋体" w:cs="宋体"/>
          <w:szCs w:val="20"/>
        </w:rPr>
      </w:pPr>
      <w:r>
        <w:rPr>
          <w:rFonts w:cs="Times New Roman" w:hint="eastAsia"/>
          <w:szCs w:val="20"/>
        </w:rPr>
        <w:t>（</w:t>
      </w:r>
      <w:r>
        <w:rPr>
          <w:rFonts w:cs="Times New Roman" w:hint="eastAsia"/>
          <w:szCs w:val="20"/>
        </w:rPr>
        <w:t>2</w:t>
      </w:r>
      <w:r>
        <w:rPr>
          <w:rFonts w:cs="Times New Roman" w:hint="eastAsia"/>
          <w:szCs w:val="20"/>
        </w:rPr>
        <w:t>）</w:t>
      </w:r>
      <w:r>
        <w:rPr>
          <w:rFonts w:ascii="宋体" w:hAnsi="宋体" w:cs="宋体" w:hint="eastAsia"/>
          <w:szCs w:val="20"/>
        </w:rPr>
        <w:t>①请求新分组策略；②计算收益与代价并生成新分组策略；③提供新分组策略；</w:t>
      </w:r>
    </w:p>
    <w:p w14:paraId="39B776E4" w14:textId="28208F6F" w:rsidR="00E806F6" w:rsidRPr="00EE714D" w:rsidRDefault="00E806F6" w:rsidP="00E806F6">
      <w:pPr>
        <w:ind w:firstLineChars="0" w:firstLine="498"/>
        <w:rPr>
          <w:rFonts w:cs="Times New Roman"/>
          <w:szCs w:val="20"/>
        </w:rPr>
      </w:pPr>
      <w:r>
        <w:rPr>
          <w:rFonts w:cs="Times New Roman" w:hint="eastAsia"/>
          <w:szCs w:val="20"/>
        </w:rPr>
        <w:t>（</w:t>
      </w:r>
      <w:r>
        <w:rPr>
          <w:rFonts w:cs="Times New Roman" w:hint="eastAsia"/>
          <w:szCs w:val="20"/>
        </w:rPr>
        <w:t>3</w:t>
      </w:r>
      <w:r>
        <w:rPr>
          <w:rFonts w:cs="Times New Roman" w:hint="eastAsia"/>
          <w:szCs w:val="20"/>
        </w:rPr>
        <w:t>）</w:t>
      </w:r>
      <w:r>
        <w:rPr>
          <w:rFonts w:ascii="宋体" w:hAnsi="宋体" w:cs="宋体" w:hint="eastAsia"/>
          <w:szCs w:val="20"/>
        </w:rPr>
        <w:t>①发出负载均衡指令；②指令绑定检查点并加入源算子；③上游算子（算子1和算子2）更新分组策略；④下游算子（算子3和算子4）迁移状态；⑤收集本次迁移的延时信息；</w:t>
      </w:r>
    </w:p>
    <w:p w14:paraId="4E58E5AA" w14:textId="77777777" w:rsidR="00E806F6" w:rsidRDefault="00E806F6" w:rsidP="00E806F6">
      <w:pPr>
        <w:ind w:firstLine="498"/>
      </w:pPr>
      <w:r>
        <w:rPr>
          <w:rFonts w:hint="eastAsia"/>
        </w:rPr>
        <w:t>辅助模块的迁移触发功能会在每次检查点到来时，从代表下游算子的算子</w:t>
      </w:r>
      <w:r>
        <w:rPr>
          <w:rFonts w:hint="eastAsia"/>
        </w:rPr>
        <w:t>3</w:t>
      </w:r>
      <w:r>
        <w:rPr>
          <w:rFonts w:hint="eastAsia"/>
        </w:rPr>
        <w:t>和算子</w:t>
      </w:r>
      <w:r>
        <w:rPr>
          <w:rFonts w:hint="eastAsia"/>
        </w:rPr>
        <w:t>4</w:t>
      </w:r>
      <w:r>
        <w:rPr>
          <w:rFonts w:hint="eastAsia"/>
        </w:rPr>
        <w:t>获取当前负载不均衡程度作为迁移作为是否触发迁移的依据，不均衡程度大于触发阈值时触发迁移。源算子负责检测数据倾斜，提取数据流中的</w:t>
      </w:r>
      <w:r>
        <w:rPr>
          <w:rFonts w:hint="eastAsia"/>
        </w:rPr>
        <w:lastRenderedPageBreak/>
        <w:t>高频键。在触发迁移后，辅助模块的倾斜检测功能会访问源算子获取当前时间段的高频键和频率，将高频</w:t>
      </w:r>
      <w:proofErr w:type="gramStart"/>
      <w:r>
        <w:rPr>
          <w:rFonts w:hint="eastAsia"/>
        </w:rPr>
        <w:t>键相关</w:t>
      </w:r>
      <w:proofErr w:type="gramEnd"/>
      <w:r>
        <w:rPr>
          <w:rFonts w:hint="eastAsia"/>
        </w:rPr>
        <w:t>信息发送到</w:t>
      </w:r>
      <w:r>
        <w:rPr>
          <w:rFonts w:hint="eastAsia"/>
        </w:rPr>
        <w:t>S1</w:t>
      </w:r>
      <w:r>
        <w:rPr>
          <w:rFonts w:hint="eastAsia"/>
        </w:rPr>
        <w:t>选择模型</w:t>
      </w:r>
      <w:r>
        <w:rPr>
          <w:rFonts w:hint="eastAsia"/>
        </w:rPr>
        <w:t>/S1</w:t>
      </w:r>
      <w:r>
        <w:rPr>
          <w:rFonts w:hint="eastAsia"/>
        </w:rPr>
        <w:t>划分模型，同时生成指令要求下游算子统计自身的高频键分布并将指令加入源算子使指令在流计算系统中广播，下游算子接收到指令后，会将自身含有的高频</w:t>
      </w:r>
      <w:proofErr w:type="gramStart"/>
      <w:r>
        <w:rPr>
          <w:rFonts w:hint="eastAsia"/>
        </w:rPr>
        <w:t>键数</w:t>
      </w:r>
      <w:proofErr w:type="gramEnd"/>
      <w:r>
        <w:rPr>
          <w:rFonts w:hint="eastAsia"/>
        </w:rPr>
        <w:t>量以及占用内存空间大小等信息发送到</w:t>
      </w:r>
      <w:r>
        <w:rPr>
          <w:rFonts w:hint="eastAsia"/>
        </w:rPr>
        <w:t>S1</w:t>
      </w:r>
      <w:r>
        <w:rPr>
          <w:rFonts w:hint="eastAsia"/>
        </w:rPr>
        <w:t>选择模型</w:t>
      </w:r>
      <w:r>
        <w:rPr>
          <w:rFonts w:hint="eastAsia"/>
        </w:rPr>
        <w:t>/S1</w:t>
      </w:r>
      <w:r>
        <w:rPr>
          <w:rFonts w:hint="eastAsia"/>
        </w:rPr>
        <w:t>划分模型。</w:t>
      </w:r>
      <w:r>
        <w:rPr>
          <w:rFonts w:hint="eastAsia"/>
        </w:rPr>
        <w:t>S1</w:t>
      </w:r>
      <w:r>
        <w:rPr>
          <w:rFonts w:hint="eastAsia"/>
        </w:rPr>
        <w:t>选择模型会统计到访的下游算子数量，当所有下游算子都访问过后，使用从下游算子获取的信息生成可以均衡负载的新分组策略，交付给辅助模块的指令发布部分。</w:t>
      </w:r>
    </w:p>
    <w:p w14:paraId="436F869F" w14:textId="77777777" w:rsidR="00E806F6" w:rsidRDefault="00E806F6" w:rsidP="00E806F6">
      <w:pPr>
        <w:ind w:firstLine="498"/>
      </w:pPr>
      <w:r>
        <w:rPr>
          <w:rFonts w:hint="eastAsia"/>
        </w:rPr>
        <w:t>此后，辅助模块的指令发布部分会将新分组策略和更新分组策略及迁移状态的指令加入后续检查点中，上游算子（算子</w:t>
      </w:r>
      <w:r>
        <w:rPr>
          <w:rFonts w:hint="eastAsia"/>
        </w:rPr>
        <w:t>1</w:t>
      </w:r>
      <w:r>
        <w:rPr>
          <w:rFonts w:hint="eastAsia"/>
        </w:rPr>
        <w:t>和算子</w:t>
      </w:r>
      <w:r>
        <w:rPr>
          <w:rFonts w:hint="eastAsia"/>
        </w:rPr>
        <w:t>2</w:t>
      </w:r>
      <w:r>
        <w:rPr>
          <w:rFonts w:hint="eastAsia"/>
        </w:rPr>
        <w:t>）接收到指令后，会用新的分组策略替换原有的分组策略，以此实现分则策略的更新；下游算子（算子</w:t>
      </w:r>
      <w:r>
        <w:rPr>
          <w:rFonts w:hint="eastAsia"/>
        </w:rPr>
        <w:t>3</w:t>
      </w:r>
      <w:r>
        <w:rPr>
          <w:rFonts w:hint="eastAsia"/>
        </w:rPr>
        <w:t>和算子</w:t>
      </w:r>
      <w:r>
        <w:rPr>
          <w:rFonts w:hint="eastAsia"/>
        </w:rPr>
        <w:t>4</w:t>
      </w:r>
      <w:r>
        <w:rPr>
          <w:rFonts w:hint="eastAsia"/>
        </w:rPr>
        <w:t>）在接收到指令后，会与迁移协调器建立数据通信，根据新的分组策略将今后不应由自身存储的状态迁出到迁移协调器并标记应当发往的下游算子序号，同时从迁移协调器拉取其他算子传给该算子的状态，以此实现状态迁移。本次状态迁移仅完成了适应新分组策略完成一次状态迁移后，迁移协调器会将这段时间统计的状态迁移用时信息发送给</w:t>
      </w:r>
      <w:r>
        <w:rPr>
          <w:rFonts w:hint="eastAsia"/>
        </w:rPr>
        <w:t>S1</w:t>
      </w:r>
      <w:r>
        <w:rPr>
          <w:rFonts w:hint="eastAsia"/>
        </w:rPr>
        <w:t>选择模型</w:t>
      </w:r>
      <w:r>
        <w:rPr>
          <w:rFonts w:hint="eastAsia"/>
        </w:rPr>
        <w:t>/S1</w:t>
      </w:r>
      <w:r>
        <w:rPr>
          <w:rFonts w:hint="eastAsia"/>
        </w:rPr>
        <w:t>划分模型，生成新的分组策略交付给辅助模块的指令发布部分。</w:t>
      </w:r>
    </w:p>
    <w:p w14:paraId="09CE3F83" w14:textId="0FDD9777" w:rsidR="00E806F6" w:rsidRPr="00E806F6" w:rsidRDefault="00E806F6" w:rsidP="0007358C">
      <w:pPr>
        <w:ind w:firstLine="498"/>
      </w:pPr>
      <w:r>
        <w:rPr>
          <w:rFonts w:hint="eastAsia"/>
        </w:rPr>
        <w:t>由此开始下一次循环，直到</w:t>
      </w:r>
      <w:r>
        <w:rPr>
          <w:rFonts w:hint="eastAsia"/>
        </w:rPr>
        <w:t>S1</w:t>
      </w:r>
      <w:r>
        <w:rPr>
          <w:rFonts w:hint="eastAsia"/>
        </w:rPr>
        <w:t>选择模型</w:t>
      </w:r>
      <w:r>
        <w:rPr>
          <w:rFonts w:hint="eastAsia"/>
        </w:rPr>
        <w:t>/S1</w:t>
      </w:r>
      <w:r>
        <w:rPr>
          <w:rFonts w:hint="eastAsia"/>
        </w:rPr>
        <w:t>划分模型将所有</w:t>
      </w:r>
      <w:proofErr w:type="gramStart"/>
      <w:r>
        <w:rPr>
          <w:rFonts w:hint="eastAsia"/>
        </w:rPr>
        <w:t>状不再</w:t>
      </w:r>
      <w:proofErr w:type="gramEnd"/>
      <w:r>
        <w:rPr>
          <w:rFonts w:hint="eastAsia"/>
        </w:rPr>
        <w:t>提供新分组策略，辅助模块则停止工作，</w:t>
      </w:r>
      <w:proofErr w:type="gramStart"/>
      <w:r>
        <w:rPr>
          <w:rFonts w:hint="eastAsia"/>
        </w:rPr>
        <w:t>至此</w:t>
      </w:r>
      <w:proofErr w:type="gramEnd"/>
      <w:r>
        <w:rPr>
          <w:rFonts w:hint="eastAsia"/>
        </w:rPr>
        <w:t>是一套完整的细粒度状态迁移过程。</w:t>
      </w:r>
    </w:p>
    <w:p w14:paraId="7C4235C4" w14:textId="423DA3F1" w:rsidR="007A3CB0" w:rsidRDefault="005D4C81" w:rsidP="00E84CCD">
      <w:pPr>
        <w:pStyle w:val="2"/>
        <w:numPr>
          <w:ilvl w:val="1"/>
          <w:numId w:val="3"/>
        </w:numPr>
      </w:pPr>
      <w:bookmarkStart w:id="31" w:name="_Toc43374404"/>
      <w:r>
        <w:rPr>
          <w:rFonts w:hint="eastAsia"/>
        </w:rPr>
        <w:t>S1</w:t>
      </w:r>
      <w:r w:rsidR="009A6DB4">
        <w:rPr>
          <w:rFonts w:hint="eastAsia"/>
        </w:rPr>
        <w:t>选择模型与</w:t>
      </w:r>
      <w:r>
        <w:rPr>
          <w:rFonts w:hint="eastAsia"/>
        </w:rPr>
        <w:t>S1</w:t>
      </w:r>
      <w:r w:rsidR="009A6DB4">
        <w:rPr>
          <w:rFonts w:hint="eastAsia"/>
        </w:rPr>
        <w:t>划分模型的协作</w:t>
      </w:r>
      <w:bookmarkEnd w:id="31"/>
    </w:p>
    <w:p w14:paraId="51C733B5" w14:textId="320A667D" w:rsidR="0007358C" w:rsidRPr="0007358C" w:rsidRDefault="0007358C" w:rsidP="0007358C">
      <w:pPr>
        <w:ind w:firstLine="498"/>
      </w:pPr>
      <w:r w:rsidRPr="0007358C">
        <w:rPr>
          <w:rFonts w:hint="eastAsia"/>
        </w:rPr>
        <w:t>S1</w:t>
      </w:r>
      <w:r w:rsidRPr="0007358C">
        <w:rPr>
          <w:rFonts w:hint="eastAsia"/>
        </w:rPr>
        <w:t>选择模型和</w:t>
      </w:r>
      <w:r w:rsidRPr="0007358C">
        <w:rPr>
          <w:rFonts w:hint="eastAsia"/>
        </w:rPr>
        <w:t>S1</w:t>
      </w:r>
      <w:r w:rsidRPr="0007358C">
        <w:rPr>
          <w:rFonts w:hint="eastAsia"/>
        </w:rPr>
        <w:t>划分模型是</w:t>
      </w:r>
      <w:r w:rsidRPr="0007358C">
        <w:rPr>
          <w:rFonts w:hint="eastAsia"/>
        </w:rPr>
        <w:t>S1</w:t>
      </w:r>
      <w:r w:rsidRPr="0007358C">
        <w:rPr>
          <w:rFonts w:hint="eastAsia"/>
        </w:rPr>
        <w:t>负载均衡模型的重要组成部分，二者协同生成新分组策略用于负载均衡。</w:t>
      </w:r>
      <w:r w:rsidRPr="0007358C">
        <w:rPr>
          <w:rFonts w:hint="eastAsia"/>
        </w:rPr>
        <w:t>S1</w:t>
      </w:r>
      <w:r w:rsidRPr="0007358C">
        <w:rPr>
          <w:rFonts w:hint="eastAsia"/>
        </w:rPr>
        <w:t>选择模型的主要作用是为高频状态选择一个合适的下游算子，因此命名为</w:t>
      </w:r>
      <w:r w:rsidRPr="0007358C">
        <w:rPr>
          <w:rFonts w:hint="eastAsia"/>
        </w:rPr>
        <w:t>S1</w:t>
      </w:r>
      <w:r w:rsidRPr="0007358C">
        <w:rPr>
          <w:rFonts w:hint="eastAsia"/>
        </w:rPr>
        <w:t>选择模型。</w:t>
      </w:r>
      <w:r w:rsidRPr="0007358C">
        <w:rPr>
          <w:rFonts w:hint="eastAsia"/>
        </w:rPr>
        <w:t>S1</w:t>
      </w:r>
      <w:r w:rsidRPr="0007358C">
        <w:rPr>
          <w:rFonts w:hint="eastAsia"/>
        </w:rPr>
        <w:t>选择模型会按照净收益大小对结果排序。</w:t>
      </w:r>
      <w:r w:rsidRPr="0007358C">
        <w:rPr>
          <w:rFonts w:hint="eastAsia"/>
        </w:rPr>
        <w:t>S1</w:t>
      </w:r>
      <w:r w:rsidRPr="0007358C">
        <w:rPr>
          <w:rFonts w:hint="eastAsia"/>
        </w:rPr>
        <w:t>划分模型的主要作用是决定一次细粒度迁移状态的数量和大小，其工作流程是对</w:t>
      </w:r>
      <w:r w:rsidRPr="0007358C">
        <w:rPr>
          <w:rFonts w:hint="eastAsia"/>
        </w:rPr>
        <w:t>S1</w:t>
      </w:r>
      <w:r w:rsidRPr="0007358C">
        <w:rPr>
          <w:rFonts w:hint="eastAsia"/>
        </w:rPr>
        <w:t>选择模型的结果进行划分，所以命名为</w:t>
      </w:r>
      <w:r w:rsidRPr="0007358C">
        <w:rPr>
          <w:rFonts w:hint="eastAsia"/>
        </w:rPr>
        <w:t>S1</w:t>
      </w:r>
      <w:r w:rsidRPr="0007358C">
        <w:rPr>
          <w:rFonts w:hint="eastAsia"/>
        </w:rPr>
        <w:t>划分模型。</w:t>
      </w:r>
    </w:p>
    <w:p w14:paraId="6D384397" w14:textId="350A7CE5" w:rsidR="00336C07" w:rsidRDefault="00336C07" w:rsidP="00694D4E">
      <w:pPr>
        <w:ind w:firstLine="498"/>
        <w:rPr>
          <w:rFonts w:cs="Times New Roman"/>
          <w:szCs w:val="20"/>
        </w:rPr>
      </w:pPr>
      <w:r>
        <w:rPr>
          <w:rFonts w:cs="Times New Roman" w:hint="eastAsia"/>
          <w:szCs w:val="20"/>
        </w:rPr>
        <w:t>针对数据倾斜的情况，</w:t>
      </w:r>
      <w:r w:rsidR="000F0F38">
        <w:rPr>
          <w:rFonts w:cs="Times New Roman" w:hint="eastAsia"/>
          <w:szCs w:val="20"/>
        </w:rPr>
        <w:t>本文</w:t>
      </w:r>
      <w:r>
        <w:rPr>
          <w:rFonts w:cs="Times New Roman" w:hint="eastAsia"/>
          <w:szCs w:val="20"/>
        </w:rPr>
        <w:t>使用</w:t>
      </w:r>
      <w:r w:rsidR="00EC5170">
        <w:rPr>
          <w:rFonts w:hint="eastAsia"/>
        </w:rPr>
        <w:t>S1</w:t>
      </w:r>
      <w:r w:rsidR="00EC5170">
        <w:rPr>
          <w:rFonts w:hint="eastAsia"/>
        </w:rPr>
        <w:t>选择模型与</w:t>
      </w:r>
      <w:r w:rsidR="00EC5170">
        <w:rPr>
          <w:rFonts w:hint="eastAsia"/>
        </w:rPr>
        <w:t>S1</w:t>
      </w:r>
      <w:r w:rsidR="00EC5170">
        <w:rPr>
          <w:rFonts w:hint="eastAsia"/>
        </w:rPr>
        <w:t>划分模型</w:t>
      </w:r>
      <w:r>
        <w:rPr>
          <w:rFonts w:cs="Times New Roman" w:hint="eastAsia"/>
          <w:szCs w:val="20"/>
        </w:rPr>
        <w:t>生成新的分组策略，为这些高频键重新分配下游算子，</w:t>
      </w:r>
      <w:r w:rsidR="00606A92">
        <w:rPr>
          <w:rFonts w:cs="Times New Roman" w:hint="eastAsia"/>
          <w:szCs w:val="20"/>
        </w:rPr>
        <w:t>一致性</w:t>
      </w:r>
      <w:r w:rsidR="00606A92">
        <w:rPr>
          <w:rFonts w:cs="Times New Roman" w:hint="eastAsia"/>
          <w:szCs w:val="20"/>
        </w:rPr>
        <w:t>hash</w:t>
      </w:r>
      <w:r w:rsidR="00606A92">
        <w:rPr>
          <w:rFonts w:cs="Times New Roman" w:hint="eastAsia"/>
          <w:szCs w:val="20"/>
        </w:rPr>
        <w:t>算法本身难以为小部分值重新绑定位置，</w:t>
      </w:r>
      <w:r w:rsidR="007A3394">
        <w:rPr>
          <w:rFonts w:cs="Times New Roman" w:hint="eastAsia"/>
          <w:szCs w:val="20"/>
        </w:rPr>
        <w:t>而</w:t>
      </w:r>
      <w:r w:rsidR="000F0F38">
        <w:rPr>
          <w:rFonts w:cs="Times New Roman" w:hint="eastAsia"/>
          <w:szCs w:val="20"/>
        </w:rPr>
        <w:t>本文</w:t>
      </w:r>
      <w:r w:rsidR="007A3394">
        <w:rPr>
          <w:rFonts w:cs="Times New Roman" w:hint="eastAsia"/>
          <w:szCs w:val="20"/>
        </w:rPr>
        <w:t>需要频繁改变分组策略，</w:t>
      </w:r>
      <w:r w:rsidR="00606A92">
        <w:rPr>
          <w:rFonts w:cs="Times New Roman" w:hint="eastAsia"/>
          <w:szCs w:val="20"/>
        </w:rPr>
        <w:t>所以在一致性</w:t>
      </w:r>
      <w:r w:rsidR="00606A92">
        <w:rPr>
          <w:rFonts w:cs="Times New Roman" w:hint="eastAsia"/>
          <w:szCs w:val="20"/>
        </w:rPr>
        <w:t>hash</w:t>
      </w:r>
      <w:r w:rsidR="00606A92">
        <w:rPr>
          <w:rFonts w:cs="Times New Roman" w:hint="eastAsia"/>
          <w:szCs w:val="20"/>
        </w:rPr>
        <w:t>基础上提出两级路由策略</w:t>
      </w:r>
      <w:r w:rsidR="007A3394">
        <w:rPr>
          <w:rFonts w:cs="Times New Roman" w:hint="eastAsia"/>
          <w:szCs w:val="20"/>
        </w:rPr>
        <w:t>，由</w:t>
      </w:r>
      <w:r w:rsidR="00D47378">
        <w:rPr>
          <w:rFonts w:cs="Times New Roman" w:hint="eastAsia"/>
          <w:szCs w:val="20"/>
        </w:rPr>
        <w:t>动态</w:t>
      </w:r>
      <w:r w:rsidR="007A3394">
        <w:rPr>
          <w:rFonts w:cs="Times New Roman" w:hint="eastAsia"/>
          <w:szCs w:val="20"/>
        </w:rPr>
        <w:t>路由和</w:t>
      </w:r>
      <w:r w:rsidR="00D47378">
        <w:rPr>
          <w:rFonts w:cs="Times New Roman" w:hint="eastAsia"/>
          <w:szCs w:val="20"/>
        </w:rPr>
        <w:t>静态</w:t>
      </w:r>
      <w:r w:rsidR="007A3394">
        <w:rPr>
          <w:rFonts w:cs="Times New Roman" w:hint="eastAsia"/>
          <w:szCs w:val="20"/>
        </w:rPr>
        <w:t>路由组成</w:t>
      </w:r>
      <w:r w:rsidR="00606A92">
        <w:rPr>
          <w:rFonts w:cs="Times New Roman" w:hint="eastAsia"/>
          <w:szCs w:val="20"/>
        </w:rPr>
        <w:t>，</w:t>
      </w:r>
      <w:r w:rsidR="00D47378">
        <w:rPr>
          <w:rFonts w:cs="Times New Roman" w:hint="eastAsia"/>
          <w:szCs w:val="20"/>
        </w:rPr>
        <w:t>动态</w:t>
      </w:r>
      <w:r w:rsidR="00606A92">
        <w:rPr>
          <w:rFonts w:cs="Times New Roman" w:hint="eastAsia"/>
          <w:szCs w:val="20"/>
        </w:rPr>
        <w:t>路由专用于</w:t>
      </w:r>
      <w:r w:rsidR="00D47378">
        <w:rPr>
          <w:rFonts w:cs="Times New Roman" w:hint="eastAsia"/>
          <w:szCs w:val="20"/>
        </w:rPr>
        <w:t>分配</w:t>
      </w:r>
      <w:r w:rsidR="00606A92">
        <w:rPr>
          <w:rFonts w:cs="Times New Roman" w:hint="eastAsia"/>
          <w:szCs w:val="20"/>
        </w:rPr>
        <w:t>高频键</w:t>
      </w:r>
      <w:r w:rsidR="00D47378">
        <w:rPr>
          <w:rFonts w:cs="Times New Roman" w:hint="eastAsia"/>
          <w:szCs w:val="20"/>
        </w:rPr>
        <w:t>，根据数据倾斜情况由迁移划分策略动态调整；静态</w:t>
      </w:r>
      <w:r w:rsidR="00606A92">
        <w:rPr>
          <w:rFonts w:cs="Times New Roman" w:hint="eastAsia"/>
          <w:szCs w:val="20"/>
        </w:rPr>
        <w:t>路由则是一致性</w:t>
      </w:r>
      <w:r w:rsidR="00606A92">
        <w:rPr>
          <w:rFonts w:cs="Times New Roman" w:hint="eastAsia"/>
          <w:szCs w:val="20"/>
        </w:rPr>
        <w:t>hash</w:t>
      </w:r>
      <w:r w:rsidR="00606A92">
        <w:rPr>
          <w:rFonts w:cs="Times New Roman" w:hint="eastAsia"/>
          <w:szCs w:val="20"/>
        </w:rPr>
        <w:t>本身</w:t>
      </w:r>
      <w:r w:rsidR="00D47378">
        <w:rPr>
          <w:rFonts w:cs="Times New Roman" w:hint="eastAsia"/>
          <w:szCs w:val="20"/>
        </w:rPr>
        <w:t>，均匀分配非高频键</w:t>
      </w:r>
      <w:r w:rsidR="00606A92">
        <w:rPr>
          <w:rFonts w:cs="Times New Roman" w:hint="eastAsia"/>
          <w:szCs w:val="20"/>
        </w:rPr>
        <w:t>。</w:t>
      </w:r>
      <w:r w:rsidR="00AC7800">
        <w:rPr>
          <w:rFonts w:cs="Times New Roman" w:hint="eastAsia"/>
          <w:szCs w:val="20"/>
        </w:rPr>
        <w:t>如图</w:t>
      </w:r>
      <w:r w:rsidR="00EC5170">
        <w:rPr>
          <w:rFonts w:cs="Times New Roman" w:hint="eastAsia"/>
          <w:szCs w:val="20"/>
        </w:rPr>
        <w:t>3-</w:t>
      </w:r>
      <w:r w:rsidR="0007358C">
        <w:rPr>
          <w:rFonts w:cs="Times New Roman" w:hint="eastAsia"/>
          <w:szCs w:val="20"/>
        </w:rPr>
        <w:t>2</w:t>
      </w:r>
      <w:r w:rsidR="00AC7800">
        <w:rPr>
          <w:rFonts w:cs="Times New Roman" w:hint="eastAsia"/>
          <w:szCs w:val="20"/>
        </w:rPr>
        <w:t>，</w:t>
      </w:r>
      <w:r w:rsidR="00EC5170">
        <w:rPr>
          <w:rFonts w:hint="eastAsia"/>
        </w:rPr>
        <w:t>S1</w:t>
      </w:r>
      <w:r w:rsidR="00EC5170">
        <w:rPr>
          <w:rFonts w:hint="eastAsia"/>
        </w:rPr>
        <w:t>选择模型</w:t>
      </w:r>
      <w:r w:rsidR="002C098F">
        <w:rPr>
          <w:rFonts w:cs="Times New Roman" w:hint="eastAsia"/>
          <w:szCs w:val="20"/>
        </w:rPr>
        <w:t>利用下游算子的负载分布信息，计算出</w:t>
      </w:r>
      <w:r w:rsidR="00EC5170">
        <w:rPr>
          <w:rFonts w:cs="Times New Roman" w:hint="eastAsia"/>
          <w:szCs w:val="20"/>
        </w:rPr>
        <w:t>负载均衡收益以及迁移代价</w:t>
      </w:r>
      <w:r w:rsidR="002C098F">
        <w:rPr>
          <w:rFonts w:cs="Times New Roman" w:hint="eastAsia"/>
          <w:szCs w:val="20"/>
        </w:rPr>
        <w:t>，</w:t>
      </w:r>
      <w:r w:rsidR="00EC5170">
        <w:rPr>
          <w:rFonts w:cs="Times New Roman" w:hint="eastAsia"/>
          <w:szCs w:val="20"/>
        </w:rPr>
        <w:t>按照净收益大小排序得到状态队列，交由</w:t>
      </w:r>
      <w:r w:rsidR="00EC5170">
        <w:rPr>
          <w:rFonts w:cs="Times New Roman" w:hint="eastAsia"/>
          <w:szCs w:val="20"/>
        </w:rPr>
        <w:t>S1</w:t>
      </w:r>
      <w:r w:rsidR="00EC5170">
        <w:rPr>
          <w:rFonts w:cs="Times New Roman" w:hint="eastAsia"/>
          <w:szCs w:val="20"/>
        </w:rPr>
        <w:t>划分模型</w:t>
      </w:r>
      <w:r w:rsidR="002C098F">
        <w:rPr>
          <w:rFonts w:cs="Times New Roman" w:hint="eastAsia"/>
          <w:szCs w:val="20"/>
        </w:rPr>
        <w:t>从中选择</w:t>
      </w:r>
      <w:r w:rsidR="00EC5170">
        <w:rPr>
          <w:rFonts w:cs="Times New Roman" w:hint="eastAsia"/>
          <w:szCs w:val="20"/>
        </w:rPr>
        <w:t>一部分作为本次细粒度迁移的状态，生成动态路由交给</w:t>
      </w:r>
      <w:r w:rsidR="00EC5170">
        <w:rPr>
          <w:rFonts w:hint="eastAsia"/>
        </w:rPr>
        <w:t>S1</w:t>
      </w:r>
      <w:r w:rsidR="00EC5170">
        <w:rPr>
          <w:rFonts w:hint="eastAsia"/>
        </w:rPr>
        <w:t>选择</w:t>
      </w:r>
      <w:r w:rsidR="00EC5170">
        <w:rPr>
          <w:rFonts w:hint="eastAsia"/>
        </w:rPr>
        <w:lastRenderedPageBreak/>
        <w:t>模型，</w:t>
      </w:r>
      <w:r w:rsidR="00EC5170">
        <w:rPr>
          <w:rFonts w:hint="eastAsia"/>
        </w:rPr>
        <w:t>S1</w:t>
      </w:r>
      <w:r w:rsidR="00EC5170">
        <w:rPr>
          <w:rFonts w:hint="eastAsia"/>
        </w:rPr>
        <w:t>选择模型将动态路由组装到新分组策略，交给辅助模块的指令发布部分</w:t>
      </w:r>
      <w:r w:rsidR="002C098F">
        <w:rPr>
          <w:rFonts w:cs="Times New Roman" w:hint="eastAsia"/>
          <w:szCs w:val="20"/>
        </w:rPr>
        <w:t>。下游算子的负载分布信息也用来作为触发迁移的参考值。</w:t>
      </w:r>
    </w:p>
    <w:p w14:paraId="0333E931" w14:textId="611DCDCD" w:rsidR="00DE46B7" w:rsidRDefault="007A3394" w:rsidP="00694D4E">
      <w:pPr>
        <w:ind w:firstLine="498"/>
        <w:rPr>
          <w:rFonts w:cs="Times New Roman"/>
          <w:szCs w:val="20"/>
        </w:rPr>
      </w:pPr>
      <w:r>
        <w:rPr>
          <w:rFonts w:cs="Times New Roman" w:hint="eastAsia"/>
          <w:szCs w:val="20"/>
        </w:rPr>
        <w:t>生成新分组策略后需要</w:t>
      </w:r>
      <w:r w:rsidR="00620CFA">
        <w:rPr>
          <w:rFonts w:cs="Times New Roman" w:hint="eastAsia"/>
          <w:szCs w:val="20"/>
        </w:rPr>
        <w:t>迁移状态来满足新分组策略的要求以及分布式一致性的要求，前文已经提到，目前的状态迁移会让系统在很长一段时间内处于</w:t>
      </w:r>
      <w:proofErr w:type="gramStart"/>
      <w:r w:rsidR="00620CFA">
        <w:rPr>
          <w:rFonts w:cs="Times New Roman" w:hint="eastAsia"/>
          <w:szCs w:val="20"/>
        </w:rPr>
        <w:t>不</w:t>
      </w:r>
      <w:proofErr w:type="gramEnd"/>
      <w:r w:rsidR="00620CFA">
        <w:rPr>
          <w:rFonts w:cs="Times New Roman" w:hint="eastAsia"/>
          <w:szCs w:val="20"/>
        </w:rPr>
        <w:t>可用状态，因此</w:t>
      </w:r>
      <w:r w:rsidR="000F0F38">
        <w:rPr>
          <w:rFonts w:cs="Times New Roman" w:hint="eastAsia"/>
          <w:szCs w:val="20"/>
        </w:rPr>
        <w:t>本文</w:t>
      </w:r>
      <w:r w:rsidR="00620CFA">
        <w:rPr>
          <w:rFonts w:cs="Times New Roman" w:hint="eastAsia"/>
          <w:szCs w:val="20"/>
        </w:rPr>
        <w:t>提出</w:t>
      </w:r>
      <w:r w:rsidR="00EC5170">
        <w:rPr>
          <w:rFonts w:cs="Times New Roman" w:hint="eastAsia"/>
          <w:szCs w:val="20"/>
        </w:rPr>
        <w:t>S1</w:t>
      </w:r>
      <w:r w:rsidR="00620CFA">
        <w:rPr>
          <w:rFonts w:cs="Times New Roman" w:hint="eastAsia"/>
          <w:szCs w:val="20"/>
        </w:rPr>
        <w:t>划分模型将一次迁移分解为多次细粒度迁移，减少单次迁移的不可用状态持续时间。</w:t>
      </w:r>
      <w:r w:rsidR="00EC5170">
        <w:rPr>
          <w:rFonts w:cs="Times New Roman" w:hint="eastAsia"/>
          <w:szCs w:val="20"/>
        </w:rPr>
        <w:t>迁移协调器</w:t>
      </w:r>
      <w:r w:rsidR="002C098F">
        <w:rPr>
          <w:rFonts w:cs="Times New Roman" w:hint="eastAsia"/>
          <w:szCs w:val="20"/>
        </w:rPr>
        <w:t>在算子发起迁移时开始统计本次细粒度迁移所用时间，以此作为迁移划分模型的</w:t>
      </w:r>
      <w:r w:rsidR="00420730">
        <w:rPr>
          <w:rFonts w:cs="Times New Roman" w:hint="eastAsia"/>
          <w:szCs w:val="20"/>
        </w:rPr>
        <w:t>参数。</w:t>
      </w:r>
    </w:p>
    <w:p w14:paraId="79CDFCA6" w14:textId="599F1494" w:rsidR="001825D0" w:rsidRDefault="00EC5170" w:rsidP="00EC5170">
      <w:pPr>
        <w:ind w:firstLineChars="0" w:firstLine="0"/>
        <w:rPr>
          <w:rFonts w:cs="Times New Roman"/>
          <w:szCs w:val="20"/>
        </w:rPr>
      </w:pPr>
      <w:r>
        <w:rPr>
          <w:rFonts w:cs="Times New Roman"/>
          <w:szCs w:val="20"/>
        </w:rPr>
        <w:object w:dxaOrig="13237" w:dyaOrig="8124" w14:anchorId="1150899B">
          <v:shape id="_x0000_i1029" type="#_x0000_t75" style="width:426.35pt;height:261.55pt" o:ole="">
            <v:imagedata r:id="rId30" o:title=""/>
          </v:shape>
          <o:OLEObject Type="Embed" ProgID="Visio.Drawing.15" ShapeID="_x0000_i1029" DrawAspect="Content" ObjectID="_1655388504" r:id="rId31"/>
        </w:object>
      </w:r>
    </w:p>
    <w:p w14:paraId="6A0FA3A3" w14:textId="5CDA3B67" w:rsidR="00AC7800" w:rsidRDefault="00AC7800" w:rsidP="00AC7800">
      <w:pPr>
        <w:ind w:firstLine="500"/>
        <w:jc w:val="center"/>
        <w:rPr>
          <w:rFonts w:cs="Times New Roman"/>
          <w:szCs w:val="20"/>
        </w:rPr>
      </w:pPr>
      <w:r w:rsidRPr="00AC7800">
        <w:rPr>
          <w:rFonts w:cs="Times New Roman" w:hint="eastAsia"/>
          <w:b/>
          <w:szCs w:val="20"/>
        </w:rPr>
        <w:t>图</w:t>
      </w:r>
      <w:r w:rsidR="00EC5170">
        <w:rPr>
          <w:rFonts w:cs="Times New Roman" w:hint="eastAsia"/>
          <w:b/>
          <w:szCs w:val="20"/>
        </w:rPr>
        <w:t>3-</w:t>
      </w:r>
      <w:r w:rsidR="0094248C">
        <w:rPr>
          <w:rFonts w:cs="Times New Roman" w:hint="eastAsia"/>
          <w:b/>
          <w:szCs w:val="20"/>
        </w:rPr>
        <w:t>2</w:t>
      </w:r>
      <w:r>
        <w:rPr>
          <w:rFonts w:cs="Times New Roman" w:hint="eastAsia"/>
          <w:szCs w:val="20"/>
        </w:rPr>
        <w:t xml:space="preserve"> </w:t>
      </w:r>
      <w:r w:rsidR="00EC5170">
        <w:rPr>
          <w:rFonts w:cs="Times New Roman" w:hint="eastAsia"/>
          <w:szCs w:val="20"/>
        </w:rPr>
        <w:t>S1</w:t>
      </w:r>
      <w:r w:rsidR="00EC5170">
        <w:rPr>
          <w:rFonts w:cs="Times New Roman" w:hint="eastAsia"/>
          <w:szCs w:val="20"/>
        </w:rPr>
        <w:t>选择模型和</w:t>
      </w:r>
      <w:r w:rsidR="00EC5170">
        <w:rPr>
          <w:rFonts w:cs="Times New Roman"/>
          <w:szCs w:val="20"/>
        </w:rPr>
        <w:t>S1</w:t>
      </w:r>
      <w:r w:rsidR="00EC5170">
        <w:rPr>
          <w:rFonts w:cs="Times New Roman" w:hint="eastAsia"/>
          <w:szCs w:val="20"/>
        </w:rPr>
        <w:t>划分模型</w:t>
      </w:r>
    </w:p>
    <w:p w14:paraId="3B11AED2" w14:textId="562765ED" w:rsidR="004D4820" w:rsidRDefault="00DE46B7" w:rsidP="00240115">
      <w:pPr>
        <w:ind w:firstLine="498"/>
        <w:rPr>
          <w:rFonts w:cs="Times New Roman"/>
          <w:szCs w:val="20"/>
        </w:rPr>
      </w:pPr>
      <w:r>
        <w:rPr>
          <w:rFonts w:cs="Times New Roman" w:hint="eastAsia"/>
          <w:szCs w:val="20"/>
        </w:rPr>
        <w:t>下面</w:t>
      </w:r>
      <w:r w:rsidR="00166FB4">
        <w:rPr>
          <w:rFonts w:cs="Times New Roman" w:hint="eastAsia"/>
          <w:szCs w:val="20"/>
        </w:rPr>
        <w:t>先介绍模型中用到的负载计算方法，再</w:t>
      </w:r>
      <w:r>
        <w:rPr>
          <w:rFonts w:cs="Times New Roman" w:hint="eastAsia"/>
          <w:szCs w:val="20"/>
        </w:rPr>
        <w:t>分别介绍</w:t>
      </w:r>
      <w:r w:rsidR="00E27506">
        <w:rPr>
          <w:rFonts w:cs="Times New Roman" w:hint="eastAsia"/>
          <w:szCs w:val="20"/>
        </w:rPr>
        <w:t>S1</w:t>
      </w:r>
      <w:r w:rsidR="00E27506">
        <w:rPr>
          <w:rFonts w:cs="Times New Roman" w:hint="eastAsia"/>
          <w:szCs w:val="20"/>
        </w:rPr>
        <w:t>选择模型</w:t>
      </w:r>
      <w:r w:rsidR="00166FB4">
        <w:rPr>
          <w:rFonts w:cs="Times New Roman" w:hint="eastAsia"/>
          <w:szCs w:val="20"/>
        </w:rPr>
        <w:t>的算法</w:t>
      </w:r>
      <w:r w:rsidR="00E27506">
        <w:rPr>
          <w:rFonts w:cs="Times New Roman" w:hint="eastAsia"/>
          <w:szCs w:val="20"/>
        </w:rPr>
        <w:t>和</w:t>
      </w:r>
      <w:r w:rsidR="00E27506">
        <w:rPr>
          <w:rFonts w:cs="Times New Roman" w:hint="eastAsia"/>
          <w:szCs w:val="20"/>
        </w:rPr>
        <w:t>S1</w:t>
      </w:r>
      <w:r w:rsidR="00E27506">
        <w:rPr>
          <w:rFonts w:cs="Times New Roman" w:hint="eastAsia"/>
          <w:szCs w:val="20"/>
        </w:rPr>
        <w:t>划分模型</w:t>
      </w:r>
      <w:r>
        <w:rPr>
          <w:rFonts w:cs="Times New Roman" w:hint="eastAsia"/>
          <w:szCs w:val="20"/>
        </w:rPr>
        <w:t>。</w:t>
      </w:r>
    </w:p>
    <w:p w14:paraId="60DD9F6F" w14:textId="77777777" w:rsidR="0000371C" w:rsidRDefault="0000371C" w:rsidP="00E84CCD">
      <w:pPr>
        <w:pStyle w:val="2"/>
        <w:numPr>
          <w:ilvl w:val="1"/>
          <w:numId w:val="3"/>
        </w:numPr>
      </w:pPr>
      <w:bookmarkStart w:id="32" w:name="_Toc43374405"/>
      <w:r>
        <w:rPr>
          <w:rFonts w:hint="eastAsia"/>
        </w:rPr>
        <w:t>用户定义函数分类及负载的计算</w:t>
      </w:r>
      <w:bookmarkEnd w:id="32"/>
    </w:p>
    <w:p w14:paraId="623B89A4" w14:textId="77777777" w:rsidR="00166FB4" w:rsidRPr="00324A41" w:rsidRDefault="00166FB4" w:rsidP="00166FB4">
      <w:pPr>
        <w:ind w:firstLine="498"/>
        <w:rPr>
          <w:rFonts w:cs="Times New Roman"/>
          <w:szCs w:val="20"/>
        </w:rPr>
      </w:pPr>
      <w:r w:rsidRPr="00324A41">
        <w:rPr>
          <w:rFonts w:cs="Times New Roman" w:hint="eastAsia"/>
          <w:szCs w:val="20"/>
        </w:rPr>
        <w:t>流计算系统中，各算子是由上下游的关系组织在一起的，算子间传输的数据由一个键和若干个值组成。上游算子把某一条数据传递给哪个下游算子（</w:t>
      </w:r>
      <w:r w:rsidRPr="00324A41">
        <w:rPr>
          <w:rFonts w:cs="Times New Roman" w:hint="eastAsia"/>
          <w:szCs w:val="20"/>
        </w:rPr>
        <w:t>target</w:t>
      </w:r>
      <w:r w:rsidRPr="00324A41">
        <w:rPr>
          <w:rFonts w:cs="Times New Roman" w:hint="eastAsia"/>
          <w:szCs w:val="20"/>
        </w:rPr>
        <w:t>）是由这条数据的键（</w:t>
      </w:r>
      <w:r w:rsidRPr="00324A41">
        <w:rPr>
          <w:rFonts w:cs="Times New Roman" w:hint="eastAsia"/>
          <w:szCs w:val="20"/>
        </w:rPr>
        <w:t>k</w:t>
      </w:r>
      <w:r w:rsidRPr="00324A41">
        <w:rPr>
          <w:rFonts w:cs="Times New Roman" w:hint="eastAsia"/>
          <w:szCs w:val="20"/>
        </w:rPr>
        <w:t>）以及分组策略（</w:t>
      </w:r>
      <w:r w:rsidRPr="00324A41">
        <w:rPr>
          <w:rFonts w:cs="Times New Roman" w:hint="eastAsia"/>
          <w:szCs w:val="20"/>
        </w:rPr>
        <w:t>p</w:t>
      </w:r>
      <w:r w:rsidRPr="00324A41">
        <w:rPr>
          <w:rFonts w:cs="Times New Roman" w:hint="eastAsia"/>
          <w:szCs w:val="20"/>
        </w:rPr>
        <w:t>）共同决定的，表示为</w:t>
      </w:r>
      <w:r w:rsidRPr="00324A41">
        <w:rPr>
          <w:rFonts w:cs="Times New Roman" w:hint="eastAsia"/>
          <w:szCs w:val="20"/>
        </w:rPr>
        <w:t>p(k)</w:t>
      </w:r>
      <w:r w:rsidRPr="00324A41">
        <w:rPr>
          <w:rFonts w:cs="Times New Roman" w:hint="eastAsia"/>
          <w:szCs w:val="20"/>
        </w:rPr>
        <w:t>→</w:t>
      </w:r>
      <w:r w:rsidRPr="00324A41">
        <w:rPr>
          <w:rFonts w:cs="Times New Roman" w:hint="eastAsia"/>
          <w:szCs w:val="20"/>
        </w:rPr>
        <w:t>target</w:t>
      </w:r>
      <w:r w:rsidRPr="00324A41">
        <w:rPr>
          <w:rFonts w:cs="Times New Roman" w:hint="eastAsia"/>
          <w:szCs w:val="20"/>
        </w:rPr>
        <w:t>。键</w:t>
      </w:r>
      <w:r w:rsidRPr="00324A41">
        <w:rPr>
          <w:rFonts w:cs="Times New Roman" w:hint="eastAsia"/>
          <w:szCs w:val="20"/>
        </w:rPr>
        <w:t>k</w:t>
      </w:r>
      <w:r w:rsidRPr="00324A41">
        <w:rPr>
          <w:rFonts w:cs="Times New Roman" w:hint="eastAsia"/>
          <w:szCs w:val="20"/>
        </w:rPr>
        <w:t>在一段时间内的数据源中出现的频率表示为</w:t>
      </w:r>
      <w:r w:rsidRPr="00324A41">
        <w:rPr>
          <w:rFonts w:cs="Times New Roman" w:hint="eastAsia"/>
          <w:szCs w:val="20"/>
        </w:rPr>
        <w:t>f(k)</w:t>
      </w:r>
      <w:r w:rsidRPr="00324A41">
        <w:rPr>
          <w:rFonts w:cs="Times New Roman" w:hint="eastAsia"/>
          <w:szCs w:val="20"/>
        </w:rPr>
        <w:t>，在各个键的出现频率基本相同即数据分布均匀的情况下，一致性</w:t>
      </w:r>
      <w:r w:rsidRPr="00324A41">
        <w:rPr>
          <w:rFonts w:cs="Times New Roman" w:hint="eastAsia"/>
          <w:szCs w:val="20"/>
        </w:rPr>
        <w:t>hash</w:t>
      </w:r>
      <w:r w:rsidRPr="00324A41">
        <w:rPr>
          <w:rFonts w:cs="Times New Roman" w:hint="eastAsia"/>
          <w:szCs w:val="20"/>
        </w:rPr>
        <w:t>分组策略可以把键均匀地分配给下游算子，保证各算子得到的数据量相差无几，只有在某些键的出现频率较高的情况下，才有可能引起下游算子负载不均衡。</w:t>
      </w:r>
    </w:p>
    <w:p w14:paraId="211C5590" w14:textId="4F6D2A2E" w:rsidR="00166FB4" w:rsidRPr="004D4820" w:rsidRDefault="00166FB4" w:rsidP="00166FB4">
      <w:pPr>
        <w:ind w:firstLine="498"/>
        <w:rPr>
          <w:rFonts w:cs="Times New Roman"/>
          <w:szCs w:val="20"/>
        </w:rPr>
      </w:pPr>
      <w:r w:rsidRPr="004D4820">
        <w:rPr>
          <w:rFonts w:cs="Times New Roman" w:hint="eastAsia"/>
          <w:szCs w:val="20"/>
        </w:rPr>
        <w:lastRenderedPageBreak/>
        <w:t>建立两级路由可以提高迁移过程中分组算法的更新效率。系统检测到数据倾斜后，根据新的高频键值，会生成新的分组策略，新旧两种分组策略在下游算子键值分布上存在较多差异。建立两级路由策略，</w:t>
      </w:r>
      <w:r>
        <w:rPr>
          <w:rFonts w:cs="Times New Roman" w:hint="eastAsia"/>
          <w:szCs w:val="20"/>
        </w:rPr>
        <w:t>动态</w:t>
      </w:r>
      <w:r>
        <w:rPr>
          <w:rFonts w:hint="eastAsia"/>
        </w:rPr>
        <w:t>路由</w:t>
      </w:r>
      <w:r w:rsidRPr="004D4820">
        <w:rPr>
          <w:rFonts w:cs="Times New Roman" w:hint="eastAsia"/>
          <w:szCs w:val="20"/>
        </w:rPr>
        <w:t>优先分配差异键值，非差异键值按照旧的分组策略继续在</w:t>
      </w:r>
      <w:r>
        <w:rPr>
          <w:rFonts w:cs="Times New Roman" w:hint="eastAsia"/>
          <w:szCs w:val="20"/>
        </w:rPr>
        <w:t>静态</w:t>
      </w:r>
      <w:r w:rsidRPr="004D4820">
        <w:rPr>
          <w:rFonts w:cs="Times New Roman" w:hint="eastAsia"/>
          <w:szCs w:val="20"/>
        </w:rPr>
        <w:t>路由中选择下游算子。</w:t>
      </w:r>
    </w:p>
    <w:p w14:paraId="570B27E3" w14:textId="29F81874" w:rsidR="00166FB4" w:rsidRPr="004D4820" w:rsidRDefault="00166FB4" w:rsidP="00166FB4">
      <w:pPr>
        <w:ind w:firstLine="498"/>
        <w:rPr>
          <w:rFonts w:cs="Times New Roman"/>
          <w:szCs w:val="20"/>
        </w:rPr>
      </w:pPr>
      <w:r w:rsidRPr="004D4820">
        <w:rPr>
          <w:rFonts w:cs="Times New Roman" w:hint="eastAsia"/>
          <w:szCs w:val="20"/>
        </w:rPr>
        <w:t>对于上游算子的输出端，构建两级路由分组算法模型。两级路由分组算法表示为</w:t>
      </w:r>
      <m:oMath>
        <m:r>
          <w:rPr>
            <w:rFonts w:ascii="Cambria Math" w:hAnsi="Cambria Math" w:cs="Times New Roman"/>
            <w:szCs w:val="20"/>
          </w:rPr>
          <m:t>p=&lt;</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B</m:t>
            </m:r>
          </m:sub>
        </m:sSub>
        <m:r>
          <w:rPr>
            <w:rFonts w:ascii="Cambria Math" w:hAnsi="Cambria Math" w:cs="Times New Roman"/>
            <w:szCs w:val="20"/>
          </w:rPr>
          <m:t>&gt;</m:t>
        </m:r>
      </m:oMath>
      <w:r w:rsidRPr="004D4820">
        <w:rPr>
          <w:rFonts w:cs="Times New Roman" w:hint="eastAsia"/>
          <w:szCs w:val="20"/>
        </w:rPr>
        <w:t>。其中</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sidRPr="004D4820">
        <w:rPr>
          <w:rFonts w:cs="Times New Roman" w:hint="eastAsia"/>
          <w:szCs w:val="20"/>
        </w:rPr>
        <w:t>为</w:t>
      </w:r>
      <w:r>
        <w:rPr>
          <w:rFonts w:cs="Times New Roman" w:hint="eastAsia"/>
          <w:szCs w:val="20"/>
        </w:rPr>
        <w:t>动态</w:t>
      </w:r>
      <w:r>
        <w:rPr>
          <w:rFonts w:hint="eastAsia"/>
        </w:rPr>
        <w:t>路由</w:t>
      </w:r>
      <w:r w:rsidRPr="004D4820">
        <w:rPr>
          <w:rFonts w:cs="Times New Roman" w:hint="eastAsia"/>
          <w:szCs w:val="20"/>
        </w:rPr>
        <w:t>，保存高频键值的路由表，直接将高频键值指派给下游算子；</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hint="eastAsia"/>
                <w:szCs w:val="20"/>
              </w:rPr>
              <m:t>B</m:t>
            </m:r>
          </m:sub>
        </m:sSub>
      </m:oMath>
      <w:r w:rsidRPr="004D4820">
        <w:rPr>
          <w:rFonts w:cs="Times New Roman" w:hint="eastAsia"/>
          <w:szCs w:val="20"/>
        </w:rPr>
        <w:t>为非高频的普通键值的分组方法，使用一致性</w:t>
      </w:r>
      <w:r w:rsidRPr="004D4820">
        <w:rPr>
          <w:rFonts w:cs="Times New Roman" w:hint="eastAsia"/>
          <w:szCs w:val="20"/>
        </w:rPr>
        <w:t>hash</w:t>
      </w:r>
      <w:r w:rsidRPr="004D4820">
        <w:rPr>
          <w:rFonts w:cs="Times New Roman" w:hint="eastAsia"/>
          <w:szCs w:val="20"/>
        </w:rPr>
        <w:t>方式来</w:t>
      </w:r>
      <w:r w:rsidRPr="009A4391">
        <w:rPr>
          <w:rFonts w:cs="Times New Roman" w:hint="eastAsia"/>
          <w:szCs w:val="21"/>
        </w:rPr>
        <w:t>为这些键</w:t>
      </w:r>
      <w:r w:rsidRPr="004D4820">
        <w:rPr>
          <w:rFonts w:cs="Times New Roman" w:hint="eastAsia"/>
          <w:szCs w:val="20"/>
        </w:rPr>
        <w:t>值分配算子。对于某个待分配的键值，模型若在</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sidRPr="004D4820">
        <w:rPr>
          <w:rFonts w:cs="Times New Roman" w:hint="eastAsia"/>
          <w:szCs w:val="20"/>
        </w:rPr>
        <w:t>中检测到这一键值，则按照</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sidRPr="004D4820">
        <w:rPr>
          <w:rFonts w:cs="Times New Roman" w:hint="eastAsia"/>
          <w:szCs w:val="20"/>
        </w:rPr>
        <w:t>的规则分配，若没能检测到，则按照</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hint="eastAsia"/>
                <w:szCs w:val="20"/>
              </w:rPr>
              <m:t>B</m:t>
            </m:r>
          </m:sub>
        </m:sSub>
      </m:oMath>
      <w:r w:rsidRPr="004D4820">
        <w:rPr>
          <w:rFonts w:cs="Times New Roman" w:hint="eastAsia"/>
          <w:szCs w:val="20"/>
        </w:rPr>
        <w:t>的规则分配。</w:t>
      </w:r>
    </w:p>
    <w:p w14:paraId="6206209B" w14:textId="77777777" w:rsidR="00166FB4" w:rsidRPr="004D4820" w:rsidRDefault="00166FB4" w:rsidP="00E84CCD">
      <w:pPr>
        <w:pStyle w:val="3"/>
        <w:numPr>
          <w:ilvl w:val="2"/>
          <w:numId w:val="3"/>
        </w:numPr>
        <w:spacing w:before="190" w:after="190"/>
      </w:pPr>
      <w:bookmarkStart w:id="33" w:name="_Toc43374406"/>
      <w:r w:rsidRPr="004D4820">
        <w:rPr>
          <w:rFonts w:hint="eastAsia"/>
        </w:rPr>
        <w:t>一致性</w:t>
      </w:r>
      <w:r w:rsidRPr="004D4820">
        <w:rPr>
          <w:rFonts w:hint="eastAsia"/>
        </w:rPr>
        <w:t>hash</w:t>
      </w:r>
      <w:bookmarkEnd w:id="33"/>
    </w:p>
    <w:p w14:paraId="4C5133C2" w14:textId="1000CC0A" w:rsidR="00166FB4" w:rsidRDefault="00401508" w:rsidP="00166FB4">
      <w:pPr>
        <w:ind w:firstLine="498"/>
      </w:pPr>
      <m:oMath>
        <m:sSub>
          <m:sSubPr>
            <m:ctrlPr>
              <w:rPr>
                <w:rFonts w:ascii="Cambria Math" w:hAnsi="Cambria Math" w:cs="宋体"/>
                <w:i/>
                <w:szCs w:val="24"/>
              </w:rPr>
            </m:ctrlPr>
          </m:sSubPr>
          <m:e>
            <m:r>
              <w:rPr>
                <w:rFonts w:ascii="Cambria Math" w:hAnsi="Cambria Math" w:cs="Times New Roman"/>
                <w:kern w:val="0"/>
                <w:szCs w:val="20"/>
              </w:rPr>
              <m:t>H</m:t>
            </m:r>
          </m:e>
          <m:sub>
            <m:r>
              <w:rPr>
                <w:rFonts w:ascii="Cambria Math" w:hAnsi="Cambria Math" w:cs="Times New Roman" w:hint="eastAsia"/>
                <w:kern w:val="0"/>
                <w:szCs w:val="20"/>
              </w:rPr>
              <m:t>B</m:t>
            </m:r>
          </m:sub>
        </m:sSub>
      </m:oMath>
      <w:r w:rsidR="00166FB4" w:rsidRPr="004D4820">
        <w:rPr>
          <w:rFonts w:cs="Times New Roman" w:hint="eastAsia"/>
          <w:szCs w:val="20"/>
        </w:rPr>
        <w:t>采用一致性</w:t>
      </w:r>
      <w:r w:rsidR="00166FB4" w:rsidRPr="004D4820">
        <w:rPr>
          <w:rFonts w:cs="Times New Roman" w:hint="eastAsia"/>
          <w:szCs w:val="20"/>
        </w:rPr>
        <w:t>hash</w:t>
      </w:r>
      <w:r w:rsidR="00166FB4" w:rsidRPr="004D4820">
        <w:rPr>
          <w:rFonts w:cs="Times New Roman" w:hint="eastAsia"/>
          <w:szCs w:val="20"/>
        </w:rPr>
        <w:t>的优势是：</w:t>
      </w:r>
      <w:r w:rsidR="00166FB4" w:rsidRPr="004D4820">
        <w:rPr>
          <w:rFonts w:cs="Times New Roman" w:hint="eastAsia"/>
          <w:szCs w:val="20"/>
        </w:rPr>
        <w:t>1</w:t>
      </w:r>
      <w:r w:rsidR="00166FB4" w:rsidRPr="004D4820">
        <w:rPr>
          <w:rFonts w:cs="Times New Roman"/>
          <w:szCs w:val="20"/>
        </w:rPr>
        <w:t xml:space="preserve"> </w:t>
      </w:r>
      <w:r w:rsidR="00166FB4" w:rsidRPr="004D4820">
        <w:rPr>
          <w:rFonts w:cs="Times New Roman" w:hint="eastAsia"/>
          <w:szCs w:val="20"/>
        </w:rPr>
        <w:t>确保非高频键值在下游算子中的分配是均匀的，例如，下游有</w:t>
      </w:r>
      <w:r w:rsidR="00166FB4" w:rsidRPr="004D4820">
        <w:rPr>
          <w:rFonts w:cs="Times New Roman" w:hint="eastAsia"/>
          <w:szCs w:val="20"/>
        </w:rPr>
        <w:t>N</w:t>
      </w:r>
      <w:proofErr w:type="gramStart"/>
      <w:r w:rsidR="00166FB4" w:rsidRPr="004D4820">
        <w:rPr>
          <w:rFonts w:cs="Times New Roman" w:hint="eastAsia"/>
          <w:szCs w:val="20"/>
        </w:rPr>
        <w:t>个</w:t>
      </w:r>
      <w:proofErr w:type="gramEnd"/>
      <w:r w:rsidR="00166FB4" w:rsidRPr="004D4820">
        <w:rPr>
          <w:rFonts w:cs="Times New Roman" w:hint="eastAsia"/>
          <w:szCs w:val="20"/>
        </w:rPr>
        <w:t>算子的情况下，每个算子会大约分到总键</w:t>
      </w:r>
      <w:proofErr w:type="gramStart"/>
      <w:r w:rsidR="00166FB4" w:rsidRPr="004D4820">
        <w:rPr>
          <w:rFonts w:cs="Times New Roman" w:hint="eastAsia"/>
          <w:szCs w:val="20"/>
        </w:rPr>
        <w:t>值数</w:t>
      </w:r>
      <w:proofErr w:type="gramEnd"/>
      <w:r w:rsidR="00166FB4" w:rsidRPr="004D4820">
        <w:rPr>
          <w:rFonts w:cs="Times New Roman" w:hint="eastAsia"/>
          <w:szCs w:val="20"/>
        </w:rPr>
        <w:t>量</w:t>
      </w:r>
      <w:r w:rsidR="00166FB4" w:rsidRPr="004D4820">
        <w:rPr>
          <w:rFonts w:cs="Times New Roman" w:hint="eastAsia"/>
          <w:szCs w:val="20"/>
        </w:rPr>
        <w:t>1/N</w:t>
      </w:r>
      <w:r w:rsidR="00166FB4" w:rsidRPr="004D4820">
        <w:rPr>
          <w:rFonts w:cs="Times New Roman" w:hint="eastAsia"/>
          <w:szCs w:val="20"/>
        </w:rPr>
        <w:t>的键值；</w:t>
      </w:r>
      <w:r w:rsidR="00166FB4" w:rsidRPr="004D4820">
        <w:rPr>
          <w:rFonts w:cs="Times New Roman" w:hint="eastAsia"/>
          <w:szCs w:val="20"/>
        </w:rPr>
        <w:t>2</w:t>
      </w:r>
      <w:r w:rsidR="00166FB4" w:rsidRPr="004D4820">
        <w:rPr>
          <w:rFonts w:cs="Times New Roman"/>
          <w:szCs w:val="20"/>
        </w:rPr>
        <w:t xml:space="preserve"> </w:t>
      </w:r>
      <w:r w:rsidR="00166FB4" w:rsidRPr="004D4820">
        <w:rPr>
          <w:rFonts w:cs="Times New Roman" w:hint="eastAsia"/>
          <w:szCs w:val="20"/>
        </w:rPr>
        <w:t>对于下游可分配算子数量的改变，一致性</w:t>
      </w:r>
      <w:r w:rsidR="00166FB4" w:rsidRPr="004D4820">
        <w:rPr>
          <w:rFonts w:cs="Times New Roman" w:hint="eastAsia"/>
          <w:szCs w:val="20"/>
        </w:rPr>
        <w:t>hash</w:t>
      </w:r>
      <w:r w:rsidR="00166FB4" w:rsidRPr="004D4820">
        <w:rPr>
          <w:rFonts w:cs="Times New Roman" w:hint="eastAsia"/>
          <w:szCs w:val="20"/>
        </w:rPr>
        <w:t>可以用最小的迁移开销来适应（合并</w:t>
      </w:r>
      <w:r w:rsidR="00166FB4" w:rsidRPr="004D4820">
        <w:rPr>
          <w:rFonts w:cs="Times New Roman" w:hint="eastAsia"/>
          <w:szCs w:val="20"/>
        </w:rPr>
        <w:t>hash</w:t>
      </w:r>
      <w:r w:rsidR="00166FB4" w:rsidRPr="004D4820">
        <w:rPr>
          <w:rFonts w:cs="Times New Roman" w:hint="eastAsia"/>
          <w:szCs w:val="20"/>
        </w:rPr>
        <w:t>环中的两个节点即可）。该部分内容的时间复杂度为</w:t>
      </w:r>
      <m:oMath>
        <m:r>
          <w:rPr>
            <w:rFonts w:ascii="Cambria Math" w:hAnsi="Cambria Math" w:cs="Times New Roman" w:hint="eastAsia"/>
            <w:szCs w:val="20"/>
          </w:rPr>
          <m:t>O</m:t>
        </m:r>
        <m:r>
          <w:rPr>
            <w:rFonts w:ascii="Cambria Math" w:hAnsi="Cambria Math" w:cs="Times New Roman"/>
            <w:szCs w:val="20"/>
          </w:rPr>
          <m:t>(logN)</m:t>
        </m:r>
      </m:oMath>
      <w:r w:rsidR="00166FB4" w:rsidRPr="004D4820">
        <w:rPr>
          <w:rFonts w:cs="Times New Roman" w:hint="eastAsia"/>
          <w:szCs w:val="20"/>
        </w:rPr>
        <w:t>，桶优化技术</w:t>
      </w:r>
      <w:r w:rsidR="0094248C" w:rsidRPr="0094248C">
        <w:rPr>
          <w:rFonts w:cs="Times New Roman"/>
          <w:szCs w:val="20"/>
          <w:vertAlign w:val="superscript"/>
        </w:rPr>
        <w:fldChar w:fldCharType="begin"/>
      </w:r>
      <w:r w:rsidR="0094248C" w:rsidRPr="0094248C">
        <w:rPr>
          <w:rFonts w:cs="Times New Roman"/>
          <w:szCs w:val="20"/>
          <w:vertAlign w:val="superscript"/>
        </w:rPr>
        <w:instrText xml:space="preserve"> </w:instrText>
      </w:r>
      <w:r w:rsidR="0094248C" w:rsidRPr="0094248C">
        <w:rPr>
          <w:rFonts w:cs="Times New Roman" w:hint="eastAsia"/>
          <w:szCs w:val="20"/>
          <w:vertAlign w:val="superscript"/>
        </w:rPr>
        <w:instrText>REF _Ref43021409 \r \h</w:instrText>
      </w:r>
      <w:r w:rsidR="0094248C" w:rsidRPr="0094248C">
        <w:rPr>
          <w:rFonts w:cs="Times New Roman"/>
          <w:szCs w:val="20"/>
          <w:vertAlign w:val="superscript"/>
        </w:rPr>
        <w:instrText xml:space="preserve"> </w:instrText>
      </w:r>
      <w:r w:rsidR="0094248C">
        <w:rPr>
          <w:rFonts w:cs="Times New Roman"/>
          <w:szCs w:val="20"/>
          <w:vertAlign w:val="superscript"/>
        </w:rPr>
        <w:instrText xml:space="preserve"> \* MERGEFORMAT </w:instrText>
      </w:r>
      <w:r w:rsidR="0094248C" w:rsidRPr="0094248C">
        <w:rPr>
          <w:rFonts w:cs="Times New Roman"/>
          <w:szCs w:val="20"/>
          <w:vertAlign w:val="superscript"/>
        </w:rPr>
      </w:r>
      <w:r w:rsidR="0094248C" w:rsidRPr="0094248C">
        <w:rPr>
          <w:rFonts w:cs="Times New Roman"/>
          <w:szCs w:val="20"/>
          <w:vertAlign w:val="superscript"/>
        </w:rPr>
        <w:fldChar w:fldCharType="separate"/>
      </w:r>
      <w:r w:rsidR="0094248C" w:rsidRPr="0094248C">
        <w:rPr>
          <w:rFonts w:cs="Times New Roman"/>
          <w:szCs w:val="20"/>
          <w:vertAlign w:val="superscript"/>
        </w:rPr>
        <w:t>[18]</w:t>
      </w:r>
      <w:r w:rsidR="0094248C" w:rsidRPr="0094248C">
        <w:rPr>
          <w:rFonts w:cs="Times New Roman"/>
          <w:szCs w:val="20"/>
          <w:vertAlign w:val="superscript"/>
        </w:rPr>
        <w:fldChar w:fldCharType="end"/>
      </w:r>
      <w:r w:rsidR="00166FB4" w:rsidRPr="004D4820">
        <w:rPr>
          <w:rFonts w:cs="Times New Roman" w:hint="eastAsia"/>
          <w:szCs w:val="20"/>
        </w:rPr>
        <w:t>可以让</w:t>
      </w:r>
      <w:r w:rsidR="00166FB4" w:rsidRPr="004D4820">
        <w:rPr>
          <w:rFonts w:cs="Times New Roman" w:hint="eastAsia"/>
          <w:szCs w:val="20"/>
        </w:rPr>
        <w:t>hash</w:t>
      </w:r>
      <w:r w:rsidR="00166FB4" w:rsidRPr="004D4820">
        <w:rPr>
          <w:rFonts w:cs="Times New Roman" w:hint="eastAsia"/>
          <w:szCs w:val="20"/>
        </w:rPr>
        <w:t>环的查找复杂度降低到</w:t>
      </w:r>
      <m:oMath>
        <m:r>
          <w:rPr>
            <w:rFonts w:ascii="Cambria Math" w:hAnsi="Cambria Math" w:cs="Times New Roman" w:hint="eastAsia"/>
            <w:szCs w:val="20"/>
          </w:rPr>
          <m:t>O</m:t>
        </m:r>
        <m:r>
          <w:rPr>
            <w:rFonts w:ascii="Cambria Math" w:hAnsi="Cambria Math" w:cs="Times New Roman"/>
            <w:szCs w:val="20"/>
          </w:rPr>
          <m:t>(1)</m:t>
        </m:r>
      </m:oMath>
      <w:r w:rsidR="00166FB4" w:rsidRPr="004D4820">
        <w:rPr>
          <w:rFonts w:cs="Times New Roman" w:hint="eastAsia"/>
          <w:szCs w:val="20"/>
        </w:rPr>
        <w:t>。</w:t>
      </w:r>
    </w:p>
    <w:p w14:paraId="67B9C350" w14:textId="77777777" w:rsidR="0094248C" w:rsidRDefault="0000371C" w:rsidP="0000371C">
      <w:pPr>
        <w:ind w:firstLine="498"/>
      </w:pPr>
      <w:r>
        <w:rPr>
          <w:rFonts w:hint="eastAsia"/>
        </w:rPr>
        <w:t>在流计算系统中，每个算子的处理逻辑可以形式化表示为</w:t>
      </w:r>
      <m:oMath>
        <m:r>
          <m:rPr>
            <m:sty m:val="p"/>
          </m:rPr>
          <w:rPr>
            <w:rFonts w:ascii="Cambria Math" w:hAnsi="Cambria Math"/>
          </w:rPr>
          <m:t>o</m:t>
        </m:r>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in</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out</m:t>
            </m:r>
          </m:sub>
        </m:sSub>
      </m:oMath>
      <w:r>
        <w:rPr>
          <w:rFonts w:hint="eastAsia"/>
        </w:rPr>
        <w:t>，</w:t>
      </w:r>
      <m:oMath>
        <m:r>
          <m:rPr>
            <m:sty m:val="p"/>
          </m:rPr>
          <w:rPr>
            <w:rFonts w:ascii="Cambria Math" w:hAnsi="Cambria Math"/>
          </w:rPr>
          <m:t>o</m:t>
        </m:r>
        <m:r>
          <w:rPr>
            <w:rFonts w:ascii="Cambria Math" w:hAnsi="Cambria Math" w:hint="eastAsia"/>
          </w:rPr>
          <m:t>p</m:t>
        </m:r>
      </m:oMath>
      <w:r>
        <w:rPr>
          <w:rFonts w:hint="eastAsia"/>
        </w:rPr>
        <w:t>为算子的处理函数，</w:t>
      </w:r>
      <m:oMath>
        <m:sSub>
          <m:sSubPr>
            <m:ctrlPr>
              <w:rPr>
                <w:rFonts w:ascii="Cambria Math" w:hAnsi="Cambria Math"/>
                <w:i/>
              </w:rPr>
            </m:ctrlPr>
          </m:sSubPr>
          <m:e>
            <m:r>
              <w:rPr>
                <w:rFonts w:ascii="Cambria Math" w:hAnsi="Cambria Math"/>
              </w:rPr>
              <m:t>τ</m:t>
            </m:r>
          </m:e>
          <m:sub>
            <m:r>
              <w:rPr>
                <w:rFonts w:ascii="Cambria Math" w:hAnsi="Cambria Math"/>
              </w:rPr>
              <m:t>in</m:t>
            </m:r>
          </m:sub>
        </m:sSub>
      </m:oMath>
      <w:r>
        <w:rPr>
          <w:rFonts w:hint="eastAsia"/>
        </w:rPr>
        <w:t>表示该算子的输入数据，</w:t>
      </w:r>
      <m:oMath>
        <m:sSub>
          <m:sSubPr>
            <m:ctrlPr>
              <w:rPr>
                <w:rFonts w:ascii="Cambria Math" w:hAnsi="Cambria Math"/>
                <w:i/>
              </w:rPr>
            </m:ctrlPr>
          </m:sSubPr>
          <m:e>
            <m:r>
              <w:rPr>
                <w:rFonts w:ascii="Cambria Math" w:hAnsi="Cambria Math"/>
              </w:rPr>
              <m:t>τ</m:t>
            </m:r>
          </m:e>
          <m:sub>
            <m:r>
              <w:rPr>
                <w:rFonts w:ascii="Cambria Math" w:hAnsi="Cambria Math"/>
              </w:rPr>
              <m:t>out</m:t>
            </m:r>
          </m:sub>
        </m:sSub>
      </m:oMath>
      <w:r>
        <w:rPr>
          <w:rFonts w:hint="eastAsia"/>
        </w:rPr>
        <w:t>表示该算子处理后发送给下游的输出数据。算子的处理逻辑可以由系统本身提供的函数，也可以由用户定义。由用户定义的算子逻辑成为用户定义函数。系统本身提供的算子逻辑函数有聚合、过滤、合并等，用户也可以完全按照自己的想法实现算子处理逻辑。</w:t>
      </w:r>
    </w:p>
    <w:p w14:paraId="1F705DF4" w14:textId="75E607B3" w:rsidR="00AF0EA7" w:rsidRDefault="00F10DAA" w:rsidP="0000371C">
      <w:pPr>
        <w:ind w:firstLine="498"/>
      </w:pPr>
      <w:r>
        <w:rPr>
          <w:rFonts w:hint="eastAsia"/>
        </w:rPr>
        <w:t>为了科学地计算算子的负载，</w:t>
      </w:r>
      <w:r w:rsidR="000F0F38">
        <w:rPr>
          <w:rFonts w:hint="eastAsia"/>
        </w:rPr>
        <w:t>本文</w:t>
      </w:r>
      <w:r>
        <w:rPr>
          <w:rFonts w:hint="eastAsia"/>
        </w:rPr>
        <w:t>需要先为算子处理一条数据造成的负载建立模型</w:t>
      </w:r>
      <w:r w:rsidR="00EC147B">
        <w:rPr>
          <w:rFonts w:hint="eastAsia"/>
        </w:rPr>
        <w:t>，即单数据负载</w:t>
      </w:r>
      <w:r>
        <w:rPr>
          <w:rFonts w:hint="eastAsia"/>
        </w:rPr>
        <w:t>，进而计算算子累积处理数据的负载</w:t>
      </w:r>
      <w:r w:rsidR="00EC147B">
        <w:rPr>
          <w:rFonts w:hint="eastAsia"/>
        </w:rPr>
        <w:t>，即算子的负载</w:t>
      </w:r>
      <w:r>
        <w:rPr>
          <w:rFonts w:hint="eastAsia"/>
        </w:rPr>
        <w:t>。</w:t>
      </w:r>
    </w:p>
    <w:p w14:paraId="6CD518B2" w14:textId="25C8DB9A" w:rsidR="00F10DAA" w:rsidRDefault="00E163B6" w:rsidP="00E84CCD">
      <w:pPr>
        <w:pStyle w:val="3"/>
        <w:numPr>
          <w:ilvl w:val="2"/>
          <w:numId w:val="3"/>
        </w:numPr>
        <w:spacing w:before="190" w:after="190"/>
      </w:pPr>
      <w:bookmarkStart w:id="34" w:name="_Toc43374407"/>
      <w:r>
        <w:rPr>
          <w:rFonts w:hint="eastAsia"/>
        </w:rPr>
        <w:t>单个状态的</w:t>
      </w:r>
      <w:r>
        <w:rPr>
          <w:rFonts w:hint="eastAsia"/>
        </w:rPr>
        <w:t>CPU/</w:t>
      </w:r>
      <w:r>
        <w:rPr>
          <w:rFonts w:hint="eastAsia"/>
        </w:rPr>
        <w:t>存储</w:t>
      </w:r>
      <w:r w:rsidR="00F10DAA">
        <w:rPr>
          <w:rFonts w:hint="eastAsia"/>
        </w:rPr>
        <w:t>负载</w:t>
      </w:r>
      <w:bookmarkEnd w:id="34"/>
      <w:r>
        <w:rPr>
          <w:rFonts w:hint="eastAsia"/>
        </w:rPr>
        <w:t>计算</w:t>
      </w:r>
    </w:p>
    <w:p w14:paraId="07D9904E" w14:textId="31790890" w:rsidR="002A1F98" w:rsidRPr="002A1F98" w:rsidRDefault="002A1F98" w:rsidP="002A1F98">
      <w:pPr>
        <w:ind w:firstLine="498"/>
      </w:pPr>
      <w:r>
        <w:rPr>
          <w:rFonts w:hint="eastAsia"/>
        </w:rPr>
        <w:t>算子处理数据的负载分为计算型负载和存储型负载，计算型负载消耗</w:t>
      </w:r>
      <w:r>
        <w:rPr>
          <w:rFonts w:hint="eastAsia"/>
        </w:rPr>
        <w:t>CPU</w:t>
      </w:r>
      <w:r>
        <w:rPr>
          <w:rFonts w:hint="eastAsia"/>
        </w:rPr>
        <w:t>资源，负载越大</w:t>
      </w:r>
      <w:r>
        <w:rPr>
          <w:rFonts w:hint="eastAsia"/>
        </w:rPr>
        <w:t>CPU</w:t>
      </w:r>
      <w:r>
        <w:rPr>
          <w:rFonts w:hint="eastAsia"/>
        </w:rPr>
        <w:t>消耗越大，</w:t>
      </w:r>
      <w:r w:rsidR="0072264C">
        <w:rPr>
          <w:rFonts w:hint="eastAsia"/>
        </w:rPr>
        <w:t>该算子的延时也越大；存储</w:t>
      </w:r>
      <w:proofErr w:type="gramStart"/>
      <w:r w:rsidR="0072264C">
        <w:rPr>
          <w:rFonts w:hint="eastAsia"/>
        </w:rPr>
        <w:t>型负责</w:t>
      </w:r>
      <w:proofErr w:type="gramEnd"/>
      <w:r w:rsidR="0072264C">
        <w:rPr>
          <w:rFonts w:hint="eastAsia"/>
        </w:rPr>
        <w:t>消耗内存</w:t>
      </w:r>
      <w:r w:rsidR="0072264C">
        <w:rPr>
          <w:rFonts w:hint="eastAsia"/>
        </w:rPr>
        <w:t>/</w:t>
      </w:r>
      <w:r w:rsidR="0072264C">
        <w:rPr>
          <w:rFonts w:hint="eastAsia"/>
        </w:rPr>
        <w:t>外存资源，存储负载越大内存</w:t>
      </w:r>
      <w:r w:rsidR="0072264C">
        <w:rPr>
          <w:rFonts w:hint="eastAsia"/>
        </w:rPr>
        <w:t>/</w:t>
      </w:r>
      <w:r w:rsidR="0072264C">
        <w:rPr>
          <w:rFonts w:hint="eastAsia"/>
        </w:rPr>
        <w:t>外存开销越大，检索存储信息的延迟也会越大。</w:t>
      </w:r>
    </w:p>
    <w:p w14:paraId="774A835D" w14:textId="0DE8E208" w:rsidR="00EC147B" w:rsidRDefault="00EC147B" w:rsidP="00E84CCD">
      <w:pPr>
        <w:pStyle w:val="4"/>
        <w:numPr>
          <w:ilvl w:val="3"/>
          <w:numId w:val="3"/>
        </w:numPr>
        <w:spacing w:before="190" w:after="190"/>
      </w:pPr>
      <w:r>
        <w:rPr>
          <w:rFonts w:hint="eastAsia"/>
        </w:rPr>
        <w:t>计算型负载</w:t>
      </w:r>
    </w:p>
    <w:p w14:paraId="52EE29B3" w14:textId="204D6E09" w:rsidR="00AF0EA7" w:rsidRDefault="00F10DAA" w:rsidP="0000371C">
      <w:pPr>
        <w:ind w:firstLine="498"/>
      </w:pPr>
      <w:r>
        <w:rPr>
          <w:rFonts w:hint="eastAsia"/>
        </w:rPr>
        <w:t>算子数据处理逻辑的时间复杂度是算子处理一条数据的计算</w:t>
      </w:r>
      <w:r w:rsidR="00EC147B">
        <w:rPr>
          <w:rFonts w:hint="eastAsia"/>
        </w:rPr>
        <w:t>型</w:t>
      </w:r>
      <w:r>
        <w:rPr>
          <w:rFonts w:hint="eastAsia"/>
        </w:rPr>
        <w:t>负载，表示为</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hint="eastAsia"/>
        </w:rPr>
        <w:t>，通常情况下，算子对数据的处理是常数时间复杂度的，即</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=1</m:t>
        </m:r>
      </m:oMath>
      <w:r>
        <w:rPr>
          <w:rFonts w:hint="eastAsia"/>
        </w:rPr>
        <w:t>，其</w:t>
      </w:r>
      <w:r>
        <w:rPr>
          <w:rFonts w:hint="eastAsia"/>
        </w:rPr>
        <w:lastRenderedPageBreak/>
        <w:t>中</w:t>
      </w:r>
      <m:oMath>
        <m:r>
          <w:rPr>
            <w:rFonts w:ascii="Cambria Math" w:hAnsi="Cambria Math" w:hint="eastAsia"/>
          </w:rPr>
          <m:t>x</m:t>
        </m:r>
      </m:oMath>
      <w:r>
        <w:rPr>
          <w:rFonts w:hint="eastAsia"/>
        </w:rPr>
        <w:t>为任意一条输入数据。对于时间窗口算子，若算子接收到数据后需要对时间窗口内的所有其他数据进行枚举访问，那么这种算子的计算负载是</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oMath>
      <w:r>
        <w:rPr>
          <w:rFonts w:hint="eastAsia"/>
        </w:rPr>
        <w:t>。</w:t>
      </w:r>
    </w:p>
    <w:p w14:paraId="5583133A" w14:textId="744FF1CF" w:rsidR="00EC147B" w:rsidRDefault="00EC147B" w:rsidP="00E84CCD">
      <w:pPr>
        <w:pStyle w:val="4"/>
        <w:numPr>
          <w:ilvl w:val="3"/>
          <w:numId w:val="3"/>
        </w:numPr>
        <w:spacing w:before="190" w:after="190"/>
      </w:pPr>
      <w:r>
        <w:rPr>
          <w:rFonts w:hint="eastAsia"/>
        </w:rPr>
        <w:t>存储型负载</w:t>
      </w:r>
    </w:p>
    <w:p w14:paraId="313A5F02" w14:textId="5EE6906D" w:rsidR="0000371C" w:rsidRDefault="00AF0EA7" w:rsidP="0000371C">
      <w:pPr>
        <w:ind w:firstLine="498"/>
      </w:pPr>
      <w:r>
        <w:rPr>
          <w:rFonts w:hint="eastAsia"/>
        </w:rPr>
        <w:t>算子保存的状态造成的负载是</w:t>
      </w:r>
      <w:r w:rsidR="00F10DAA">
        <w:rPr>
          <w:rFonts w:hint="eastAsia"/>
        </w:rPr>
        <w:t>算子处理一条数据的</w:t>
      </w:r>
      <w:r>
        <w:rPr>
          <w:rFonts w:hint="eastAsia"/>
        </w:rPr>
        <w:t>存储</w:t>
      </w:r>
      <w:r w:rsidR="00EC147B">
        <w:rPr>
          <w:rFonts w:hint="eastAsia"/>
        </w:rPr>
        <w:t>型</w:t>
      </w:r>
      <w:r>
        <w:rPr>
          <w:rFonts w:hint="eastAsia"/>
        </w:rPr>
        <w:t>负载，表示为</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00F10DAA">
        <w:rPr>
          <w:rFonts w:hint="eastAsia"/>
        </w:rPr>
        <w:t>，</w:t>
      </w:r>
      <w:r w:rsidR="0000371C">
        <w:rPr>
          <w:rFonts w:hint="eastAsia"/>
        </w:rPr>
        <w:t>不论是系统本身提供的算子逻辑函数还是用户自己实现的算子处理逻辑，</w:t>
      </w:r>
      <w:r w:rsidR="00F10DAA">
        <w:rPr>
          <w:rFonts w:hint="eastAsia"/>
        </w:rPr>
        <w:t>存储负载</w:t>
      </w:r>
      <w:r w:rsidR="0000371C">
        <w:rPr>
          <w:rFonts w:hint="eastAsia"/>
        </w:rPr>
        <w:t>都可以分为两大类，</w:t>
      </w:r>
      <w:r w:rsidR="0000371C" w:rsidRPr="00D12143">
        <w:rPr>
          <w:rFonts w:hint="eastAsia"/>
          <w:b/>
        </w:rPr>
        <w:t>有状态用户定义函数</w:t>
      </w:r>
      <w:r w:rsidR="0000371C">
        <w:rPr>
          <w:rFonts w:hint="eastAsia"/>
        </w:rPr>
        <w:t>和</w:t>
      </w:r>
      <w:r w:rsidR="0000371C" w:rsidRPr="00D12143">
        <w:rPr>
          <w:rFonts w:hint="eastAsia"/>
          <w:b/>
        </w:rPr>
        <w:t>无状态用户定义函数</w:t>
      </w:r>
      <w:r w:rsidR="0000371C">
        <w:rPr>
          <w:rFonts w:hint="eastAsia"/>
        </w:rPr>
        <w:t>。</w:t>
      </w:r>
    </w:p>
    <w:p w14:paraId="2104EBED" w14:textId="2120948B" w:rsidR="00AF0EA7" w:rsidRDefault="0000371C" w:rsidP="0000371C">
      <w:pPr>
        <w:ind w:firstLine="498"/>
      </w:pPr>
      <w:r>
        <w:rPr>
          <w:rFonts w:hint="eastAsia"/>
        </w:rPr>
        <w:t>其中，无状态用户定义函数是指不需要在</w:t>
      </w:r>
      <w:proofErr w:type="gramStart"/>
      <w:r>
        <w:rPr>
          <w:rFonts w:hint="eastAsia"/>
        </w:rPr>
        <w:t>算子本地</w:t>
      </w:r>
      <w:proofErr w:type="gramEnd"/>
      <w:r>
        <w:rPr>
          <w:rFonts w:hint="eastAsia"/>
        </w:rPr>
        <w:t>存储信息的处理逻辑，例如图</w:t>
      </w:r>
      <w:r>
        <w:rPr>
          <w:rFonts w:hint="eastAsia"/>
        </w:rPr>
        <w:t>2-1</w:t>
      </w:r>
      <w:r>
        <w:rPr>
          <w:rFonts w:hint="eastAsia"/>
        </w:rPr>
        <w:t>第二列的算子，其功能是提取读入数据中有用的信息，组和成新的数据并发送给第三列算子，本身并不需要保存任何关于数据的信息。</w:t>
      </w:r>
      <w:r w:rsidR="00AF0EA7">
        <w:rPr>
          <w:rFonts w:hint="eastAsia"/>
        </w:rPr>
        <w:t>计算方式如下：</w:t>
      </w:r>
    </w:p>
    <w:p w14:paraId="6FF073A5" w14:textId="63A945EA"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=0#</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26DF263" w14:textId="7E91DB98" w:rsidR="0000371C" w:rsidRDefault="0000371C" w:rsidP="0000371C">
      <w:pPr>
        <w:ind w:firstLine="498"/>
      </w:pPr>
      <w:r>
        <w:rPr>
          <w:rFonts w:hint="eastAsia"/>
        </w:rPr>
        <w:t>有状态用户定义函数可以分为两大类，一类是</w:t>
      </w:r>
      <w:r w:rsidRPr="00D12143">
        <w:rPr>
          <w:rFonts w:hint="eastAsia"/>
          <w:b/>
        </w:rPr>
        <w:t>无状态累积的用户定义函数</w:t>
      </w:r>
      <w:r>
        <w:rPr>
          <w:rFonts w:hint="eastAsia"/>
        </w:rPr>
        <w:t>，一类是</w:t>
      </w:r>
      <w:r w:rsidRPr="00D12143">
        <w:rPr>
          <w:rFonts w:hint="eastAsia"/>
          <w:b/>
        </w:rPr>
        <w:t>有状态累积的用户定义函数</w:t>
      </w:r>
      <w:r>
        <w:rPr>
          <w:rFonts w:hint="eastAsia"/>
        </w:rPr>
        <w:t>。其中，无状态累积的用户定义函数会在本地保存状态，状态的大小（状态占用的内存或外存）只取决于输入数据中不相同的键的个数，与重复出现的键的数量无关。例如图</w:t>
      </w:r>
      <w:r>
        <w:rPr>
          <w:rFonts w:hint="eastAsia"/>
        </w:rPr>
        <w:t>2-1</w:t>
      </w:r>
      <w:r>
        <w:rPr>
          <w:rFonts w:hint="eastAsia"/>
        </w:rPr>
        <w:t>中的第三列算子，其功能是保存所收到的拍卖品</w:t>
      </w:r>
      <w:r>
        <w:rPr>
          <w:rFonts w:hint="eastAsia"/>
        </w:rPr>
        <w:t>ID</w:t>
      </w:r>
      <w:r>
        <w:rPr>
          <w:rFonts w:hint="eastAsia"/>
        </w:rPr>
        <w:t>对应的竞拍价格最大值，对于某个特定的键（拍卖品</w:t>
      </w:r>
      <w:r>
        <w:rPr>
          <w:rFonts w:hint="eastAsia"/>
        </w:rPr>
        <w:t>ID</w:t>
      </w:r>
      <w:r>
        <w:rPr>
          <w:rFonts w:hint="eastAsia"/>
        </w:rPr>
        <w:t>），当有更高价格出现时，</w:t>
      </w:r>
      <w:r w:rsidR="000F0F38">
        <w:rPr>
          <w:rFonts w:hint="eastAsia"/>
        </w:rPr>
        <w:t>本文</w:t>
      </w:r>
      <w:r>
        <w:rPr>
          <w:rFonts w:hint="eastAsia"/>
        </w:rPr>
        <w:t>只需要用更高的价格替换原先最高价格即可，所以重复出现的键只会改变状态的数值，不会增加状态占用的内存空间，算子需要为每一个不相同的键开辟一块空间存储状态，即算子的状态大小则是由不相同的键的数量决定。</w:t>
      </w:r>
    </w:p>
    <w:p w14:paraId="0989E40E" w14:textId="41015F06"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EF86D98" w14:textId="3ACE4663" w:rsidR="0000371C" w:rsidRDefault="0000371C" w:rsidP="0000371C">
      <w:pPr>
        <w:ind w:firstLine="498"/>
      </w:pPr>
      <w:r>
        <w:rPr>
          <w:rFonts w:hint="eastAsia"/>
        </w:rPr>
        <w:t>有状态累积的用户定义函数不仅会在本地保存状态，还会在收到重复出现的键时申请新的内存</w:t>
      </w:r>
      <w:r>
        <w:rPr>
          <w:rFonts w:hint="eastAsia"/>
        </w:rPr>
        <w:t>/</w:t>
      </w:r>
      <w:r>
        <w:rPr>
          <w:rFonts w:hint="eastAsia"/>
        </w:rPr>
        <w:t>外存空间保存新数据的必要信息，例如，要计算每个拍卖品的历史价格中位数，那就需要保存每个拍卖品的所有历史价格作为一个列表，在收到新的竞拍数据后，更新相应的拍卖品价格列表，以获取新的中位数。有状态累积的用户定义函数的状态大小取决于收到拥有相同键的数据数量，以及相同键的数据聚合算法。</w:t>
      </w:r>
    </w:p>
    <w:p w14:paraId="388911FB" w14:textId="18A3CFB4"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=poly</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BF8C3B1" w14:textId="18DBAEA6" w:rsidR="0000371C" w:rsidRPr="00560E3F" w:rsidRDefault="00F10DAA" w:rsidP="00560E3F">
      <w:pPr>
        <w:ind w:firstLine="498"/>
      </w:pPr>
      <w:r>
        <w:rPr>
          <w:rFonts w:hint="eastAsia"/>
        </w:rPr>
        <w:t>其中，</w:t>
      </w:r>
      <m:oMath>
        <m:r>
          <w:rPr>
            <w:rFonts w:ascii="Cambria Math" w:hAnsi="Cambria Math"/>
          </w:rPr>
          <m:t>poly(x)</m:t>
        </m:r>
      </m:oMath>
      <w:r>
        <w:rPr>
          <w:rFonts w:hint="eastAsia"/>
        </w:rPr>
        <w:t>是关于</w:t>
      </w:r>
      <w:r>
        <w:rPr>
          <w:rFonts w:hint="eastAsia"/>
        </w:rPr>
        <w:t>x</w:t>
      </w:r>
      <w:r>
        <w:rPr>
          <w:rFonts w:hint="eastAsia"/>
        </w:rPr>
        <w:t>的多项式，在上述求中位数例子中，</w:t>
      </w:r>
      <m:oMath>
        <m:r>
          <w:rPr>
            <w:rFonts w:ascii="Cambria Math" w:hAnsi="Cambria Math"/>
          </w:rPr>
          <m:t>poly</m:t>
        </m:r>
        <m:d>
          <m:dPr>
            <m:ctrlPr>
              <w:rPr>
                <w:rFonts w:ascii="Cambria Math" w:hAnsi="Cambria Math"/>
                <w:i/>
              </w:rPr>
            </m:ctrlPr>
          </m:dPr>
          <m:e>
            <m:r>
              <w:rPr>
                <w:rFonts w:ascii="Cambria Math" w:hAnsi="Cambria Math"/>
              </w:rPr>
              <m:t>x</m:t>
            </m:r>
          </m:e>
        </m:d>
        <m:r>
          <w:rPr>
            <w:rFonts w:ascii="Cambria Math" w:hAnsi="Cambria Math" w:hint="eastAsia"/>
          </w:rPr>
          <m:t>=x</m:t>
        </m:r>
      </m:oMath>
      <w:r>
        <w:rPr>
          <w:rFonts w:hint="eastAsia"/>
        </w:rPr>
        <w:t>。</w:t>
      </w:r>
    </w:p>
    <w:p w14:paraId="306C90F9" w14:textId="41430599" w:rsidR="004D4820" w:rsidRPr="004D4820" w:rsidRDefault="00EC147B" w:rsidP="00E84CCD">
      <w:pPr>
        <w:pStyle w:val="3"/>
        <w:numPr>
          <w:ilvl w:val="2"/>
          <w:numId w:val="3"/>
        </w:numPr>
        <w:spacing w:before="190" w:after="190"/>
      </w:pPr>
      <w:bookmarkStart w:id="35" w:name="_Toc43374408"/>
      <w:r>
        <w:rPr>
          <w:rFonts w:hint="eastAsia"/>
        </w:rPr>
        <w:t>算子</w:t>
      </w:r>
      <w:r w:rsidR="00E163B6">
        <w:rPr>
          <w:rFonts w:hint="eastAsia"/>
        </w:rPr>
        <w:t>所有状态</w:t>
      </w:r>
      <w:r w:rsidR="00B53717">
        <w:rPr>
          <w:rFonts w:hint="eastAsia"/>
        </w:rPr>
        <w:t>的</w:t>
      </w:r>
      <w:r w:rsidR="00E163B6">
        <w:rPr>
          <w:rFonts w:hint="eastAsia"/>
        </w:rPr>
        <w:t>CPU/</w:t>
      </w:r>
      <w:r w:rsidR="00E163B6">
        <w:rPr>
          <w:rFonts w:hint="eastAsia"/>
        </w:rPr>
        <w:t>存储负载</w:t>
      </w:r>
      <w:r w:rsidR="00B53717">
        <w:rPr>
          <w:rFonts w:hint="eastAsia"/>
        </w:rPr>
        <w:t>计算</w:t>
      </w:r>
      <w:bookmarkEnd w:id="35"/>
    </w:p>
    <w:p w14:paraId="50025C66" w14:textId="166F19C3" w:rsidR="004D4820" w:rsidRPr="004D4820" w:rsidRDefault="005A25A9" w:rsidP="00240115">
      <w:pPr>
        <w:ind w:firstLine="498"/>
        <w:rPr>
          <w:rFonts w:cs="Times New Roman"/>
          <w:szCs w:val="20"/>
        </w:rPr>
      </w:pPr>
      <w:r>
        <w:rPr>
          <w:rFonts w:cs="Times New Roman" w:hint="eastAsia"/>
          <w:szCs w:val="20"/>
        </w:rPr>
        <w:t>前文介绍了如何计算单个数据对算子造成的负载，本节研究一段时间内算</w:t>
      </w:r>
      <w:r>
        <w:rPr>
          <w:rFonts w:cs="Times New Roman" w:hint="eastAsia"/>
          <w:szCs w:val="20"/>
        </w:rPr>
        <w:lastRenderedPageBreak/>
        <w:t>子的累积负载。</w:t>
      </w:r>
      <w:r w:rsidR="004D4820" w:rsidRPr="004D4820">
        <w:rPr>
          <w:rFonts w:cs="Times New Roman" w:hint="eastAsia"/>
          <w:szCs w:val="20"/>
        </w:rPr>
        <w:t>对于下游算子构建其负载评价模型，</w:t>
      </w:r>
      <w:r w:rsidR="00F00971">
        <w:rPr>
          <w:rFonts w:cs="Times New Roman" w:hint="eastAsia"/>
          <w:szCs w:val="20"/>
        </w:rPr>
        <w:t>用来计算算子的负载大小以及各个算子</w:t>
      </w:r>
      <w:r w:rsidR="004D4820" w:rsidRPr="004D4820">
        <w:rPr>
          <w:rFonts w:cs="Times New Roman" w:hint="eastAsia"/>
          <w:szCs w:val="20"/>
        </w:rPr>
        <w:t>负载的均衡程度。</w:t>
      </w:r>
    </w:p>
    <w:p w14:paraId="059F9AE3" w14:textId="6F849973" w:rsidR="004D4820" w:rsidRPr="004D4820" w:rsidRDefault="00EC147B" w:rsidP="00E84CCD">
      <w:pPr>
        <w:pStyle w:val="4"/>
        <w:numPr>
          <w:ilvl w:val="3"/>
          <w:numId w:val="3"/>
        </w:numPr>
        <w:spacing w:before="190" w:after="190"/>
      </w:pPr>
      <w:r>
        <w:rPr>
          <w:rFonts w:hint="eastAsia"/>
        </w:rPr>
        <w:t>存储型</w:t>
      </w:r>
      <w:r w:rsidR="004D4820" w:rsidRPr="004D4820">
        <w:rPr>
          <w:rFonts w:hint="eastAsia"/>
        </w:rPr>
        <w:t>负载</w:t>
      </w:r>
    </w:p>
    <w:p w14:paraId="5705A42C" w14:textId="75EECCD1" w:rsidR="004D4820" w:rsidRPr="004D4820" w:rsidRDefault="00EC147B" w:rsidP="00240115">
      <w:pPr>
        <w:ind w:firstLine="498"/>
        <w:rPr>
          <w:rFonts w:cs="Times New Roman"/>
          <w:szCs w:val="20"/>
        </w:rPr>
      </w:pPr>
      <w:r>
        <w:rPr>
          <w:rFonts w:cs="Times New Roman" w:hint="eastAsia"/>
          <w:szCs w:val="20"/>
        </w:rPr>
        <w:t>存储型</w:t>
      </w:r>
      <w:r w:rsidR="004D4820" w:rsidRPr="004D4820">
        <w:rPr>
          <w:rFonts w:cs="Times New Roman" w:hint="eastAsia"/>
          <w:szCs w:val="20"/>
        </w:rPr>
        <w:t>负载</w:t>
      </w:r>
      <w:r w:rsidR="003671AA">
        <w:rPr>
          <w:rFonts w:cs="Times New Roman" w:hint="eastAsia"/>
          <w:szCs w:val="20"/>
        </w:rPr>
        <w:t>是算子在本地存储的状态，</w:t>
      </w:r>
      <w:r w:rsidR="004D4820" w:rsidRPr="004D4820">
        <w:rPr>
          <w:rFonts w:cs="Times New Roman" w:hint="eastAsia"/>
          <w:szCs w:val="20"/>
        </w:rPr>
        <w:t>取决于用户定义函数</w:t>
      </w:r>
      <w:r w:rsidR="005C2E7A">
        <w:rPr>
          <w:rFonts w:cs="Times New Roman" w:hint="eastAsia"/>
          <w:szCs w:val="20"/>
        </w:rPr>
        <w:t>的存储复杂度</w:t>
      </w:r>
      <w:r w:rsidR="004D4820" w:rsidRPr="004D4820">
        <w:rPr>
          <w:rFonts w:cs="Times New Roman" w:hint="eastAsia"/>
          <w:szCs w:val="20"/>
        </w:rPr>
        <w:t>，定义函数</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hint="eastAsia"/>
                <w:szCs w:val="20"/>
              </w:rPr>
              <m:t>s</m:t>
            </m:r>
          </m:sub>
        </m:sSub>
        <m:r>
          <w:rPr>
            <w:rFonts w:ascii="Cambria Math" w:hAnsi="Cambria Math" w:cs="Times New Roman"/>
            <w:szCs w:val="20"/>
          </w:rPr>
          <m:t xml:space="preserve"> :</m:t>
        </m:r>
        <m:d>
          <m:dPr>
            <m:begChr m:val="["/>
            <m:endChr m:val="]"/>
            <m:ctrlPr>
              <w:rPr>
                <w:rFonts w:ascii="Cambria Math" w:hAnsi="Cambria Math" w:cs="Times New Roman"/>
                <w:i/>
                <w:szCs w:val="20"/>
              </w:rPr>
            </m:ctrlPr>
          </m:dPr>
          <m:e>
            <m:r>
              <w:rPr>
                <w:rFonts w:ascii="Cambria Math" w:hAnsi="Cambria Math" w:cs="Times New Roman"/>
                <w:szCs w:val="20"/>
              </w:rPr>
              <m:t>0, 1</m:t>
            </m:r>
          </m:e>
        </m:d>
        <m:r>
          <w:rPr>
            <w:rFonts w:ascii="Cambria Math" w:hAnsi="Cambria Math" w:cs="Times New Roman"/>
            <w:szCs w:val="20"/>
          </w:rPr>
          <m:t>→R</m:t>
        </m:r>
      </m:oMath>
      <w:r w:rsidR="004D4820" w:rsidRPr="004D4820">
        <w:rPr>
          <w:rFonts w:cs="Times New Roman" w:hint="eastAsia"/>
          <w:szCs w:val="20"/>
        </w:rPr>
        <w:t>，表示这一复杂度。例如，算子用时间窗口保存所有输入</w:t>
      </w:r>
      <w:r w:rsidR="003671AA">
        <w:rPr>
          <w:rFonts w:cs="Times New Roman" w:hint="eastAsia"/>
          <w:szCs w:val="20"/>
        </w:rPr>
        <w:t>数据</w:t>
      </w:r>
      <w:r w:rsidR="004D4820" w:rsidRPr="004D4820">
        <w:rPr>
          <w:rFonts w:cs="Times New Roman" w:hint="eastAsia"/>
          <w:szCs w:val="20"/>
        </w:rPr>
        <w:t>，则</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hint="eastAsia"/>
                <w:szCs w:val="20"/>
              </w:rPr>
              <m:t>s</m:t>
            </m:r>
          </m:sub>
        </m:sSub>
        <m:d>
          <m:dPr>
            <m:ctrlPr>
              <w:rPr>
                <w:rFonts w:ascii="Cambria Math" w:hAnsi="Cambria Math" w:cs="Times New Roman"/>
                <w:i/>
                <w:szCs w:val="20"/>
              </w:rPr>
            </m:ctrlPr>
          </m:dPr>
          <m:e>
            <m:r>
              <w:rPr>
                <w:rFonts w:ascii="Cambria Math" w:hAnsi="Cambria Math" w:cs="Times New Roman"/>
                <w:szCs w:val="20"/>
              </w:rPr>
              <m:t>x</m:t>
            </m:r>
          </m:e>
        </m:d>
        <m:r>
          <w:rPr>
            <w:rFonts w:ascii="Cambria Math" w:hAnsi="Cambria Math" w:cs="Times New Roman" w:hint="eastAsia"/>
            <w:szCs w:val="20"/>
          </w:rPr>
          <m:t>=</m:t>
        </m:r>
        <m:r>
          <w:rPr>
            <w:rFonts w:ascii="Cambria Math" w:hAnsi="Cambria Math" w:cs="Times New Roman"/>
            <w:szCs w:val="20"/>
          </w:rPr>
          <m:t>x</m:t>
        </m:r>
      </m:oMath>
      <w:r w:rsidR="004D4820" w:rsidRPr="004D4820">
        <w:rPr>
          <w:rFonts w:cs="Times New Roman" w:hint="eastAsia"/>
          <w:szCs w:val="20"/>
        </w:rPr>
        <w:t>；算子若使用</w:t>
      </w:r>
      <w:r w:rsidR="004D4820" w:rsidRPr="004D4820">
        <w:rPr>
          <w:rFonts w:cs="Times New Roman" w:hint="eastAsia"/>
          <w:szCs w:val="20"/>
        </w:rPr>
        <w:t>word count</w:t>
      </w:r>
      <w:r w:rsidR="004D4820" w:rsidRPr="004D4820">
        <w:rPr>
          <w:rFonts w:cs="Times New Roman" w:hint="eastAsia"/>
          <w:szCs w:val="20"/>
        </w:rPr>
        <w:t>这类计数函数，则</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hint="eastAsia"/>
                <w:szCs w:val="20"/>
              </w:rPr>
              <m:t>s</m:t>
            </m:r>
          </m:sub>
        </m:sSub>
        <m:d>
          <m:dPr>
            <m:ctrlPr>
              <w:rPr>
                <w:rFonts w:ascii="Cambria Math" w:hAnsi="Cambria Math" w:cs="Times New Roman"/>
                <w:i/>
                <w:szCs w:val="20"/>
              </w:rPr>
            </m:ctrlPr>
          </m:dPr>
          <m:e>
            <m:r>
              <w:rPr>
                <w:rFonts w:ascii="Cambria Math" w:hAnsi="Cambria Math" w:cs="Times New Roman"/>
                <w:szCs w:val="20"/>
              </w:rPr>
              <m:t>x</m:t>
            </m:r>
          </m:e>
        </m:d>
        <m:r>
          <w:rPr>
            <w:rFonts w:ascii="Cambria Math" w:hAnsi="Cambria Math" w:cs="Times New Roman" w:hint="eastAsia"/>
            <w:szCs w:val="20"/>
          </w:rPr>
          <m:t>=1</m:t>
        </m:r>
      </m:oMath>
      <w:r w:rsidR="004D4820" w:rsidRPr="004D4820">
        <w:rPr>
          <w:rFonts w:cs="Times New Roman" w:hint="eastAsia"/>
          <w:szCs w:val="20"/>
        </w:rPr>
        <w:t>。对于某个特定的算子</w:t>
      </w:r>
      <m:oMath>
        <m:r>
          <w:rPr>
            <w:rFonts w:ascii="Cambria Math" w:hAnsi="Cambria Math" w:cs="Times New Roman" w:hint="eastAsia"/>
            <w:szCs w:val="20"/>
          </w:rPr>
          <m:t>i</m:t>
        </m:r>
      </m:oMath>
      <w:r w:rsidR="004D4820" w:rsidRPr="004D4820">
        <w:rPr>
          <w:rFonts w:cs="Times New Roman" w:hint="eastAsia"/>
          <w:szCs w:val="20"/>
        </w:rPr>
        <w:t>，</w:t>
      </w:r>
      <m:oMath>
        <m:sSub>
          <m:sSubPr>
            <m:ctrlPr>
              <w:rPr>
                <w:rFonts w:ascii="Cambria Math" w:hAnsi="Cambria Math" w:cs="Times New Roman"/>
                <w:szCs w:val="20"/>
              </w:rPr>
            </m:ctrlPr>
          </m:sSubPr>
          <m:e>
            <m:r>
              <w:rPr>
                <w:rFonts w:ascii="Cambria Math" w:hAnsi="Cambria Math" w:cs="Times New Roman" w:hint="eastAsia"/>
                <w:szCs w:val="20"/>
              </w:rPr>
              <m:t>L</m:t>
            </m:r>
          </m:e>
          <m:sub>
            <m:r>
              <w:rPr>
                <w:rFonts w:ascii="Cambria Math" w:hAnsi="Cambria Math" w:cs="Times New Roman" w:hint="eastAsia"/>
                <w:szCs w:val="20"/>
              </w:rPr>
              <m:t>s</m:t>
            </m:r>
          </m:sub>
        </m:sSub>
        <m:d>
          <m:dPr>
            <m:ctrlPr>
              <w:rPr>
                <w:rFonts w:ascii="Cambria Math" w:hAnsi="Cambria Math" w:cs="Times New Roman"/>
                <w:i/>
                <w:szCs w:val="20"/>
              </w:rPr>
            </m:ctrlPr>
          </m:dPr>
          <m:e>
            <m:r>
              <w:rPr>
                <w:rFonts w:ascii="Cambria Math" w:hAnsi="Cambria Math" w:cs="Times New Roman" w:hint="eastAsia"/>
                <w:szCs w:val="20"/>
              </w:rPr>
              <m:t>i</m:t>
            </m:r>
          </m:e>
        </m:d>
      </m:oMath>
      <w:r w:rsidR="004D4820" w:rsidRPr="004D4820">
        <w:rPr>
          <w:rFonts w:cs="Times New Roman" w:hint="eastAsia"/>
          <w:szCs w:val="20"/>
        </w:rPr>
        <w:t>表示这个算子</w:t>
      </w:r>
      <w:r>
        <w:rPr>
          <w:rFonts w:cs="Times New Roman" w:hint="eastAsia"/>
          <w:szCs w:val="20"/>
        </w:rPr>
        <w:t>的存储型</w:t>
      </w:r>
      <w:r w:rsidR="004D4820" w:rsidRPr="004D4820">
        <w:rPr>
          <w:rFonts w:cs="Times New Roman" w:hint="eastAsia"/>
          <w:szCs w:val="20"/>
        </w:rPr>
        <w:t>负载，有：</w:t>
      </w:r>
    </w:p>
    <w:p w14:paraId="51C9F58B" w14:textId="6610EEAD" w:rsidR="00106B8A" w:rsidRPr="00560E3F" w:rsidRDefault="00401508" w:rsidP="00560E3F">
      <w:pPr>
        <w:tabs>
          <w:tab w:val="center" w:pos="4200"/>
          <w:tab w:val="right" w:pos="8400"/>
        </w:tabs>
        <w:ind w:firstLine="498"/>
        <w:rPr>
          <w:rFonts w:cs="Times New Roman"/>
          <w:szCs w:val="20"/>
        </w:rPr>
      </w:pPr>
      <m:oMathPara>
        <m:oMath>
          <m:eqArr>
            <m:eqArrPr>
              <m:maxDist m:val="1"/>
              <m:ctrlPr>
                <w:rPr>
                  <w:rFonts w:ascii="Cambria Math" w:hAnsi="Cambria Math"/>
                  <w:i/>
                </w:rPr>
              </m:ctrlPr>
            </m:eqArrPr>
            <m:e>
              <m:sSub>
                <m:sSubPr>
                  <m:ctrlPr>
                    <w:rPr>
                      <w:rFonts w:ascii="Cambria Math" w:hAnsi="Cambria Math" w:cs="Times New Roman"/>
                      <w:szCs w:val="20"/>
                    </w:rPr>
                  </m:ctrlPr>
                </m:sSubPr>
                <m:e>
                  <m:r>
                    <w:rPr>
                      <w:rFonts w:ascii="Cambria Math" w:hAnsi="Cambria Math" w:cs="Times New Roman" w:hint="eastAsia"/>
                      <w:szCs w:val="20"/>
                    </w:rPr>
                    <m:t>L</m:t>
                  </m:r>
                </m:e>
                <m:sub>
                  <m:r>
                    <w:rPr>
                      <w:rFonts w:ascii="Cambria Math" w:hAnsi="Cambria Math" w:cs="Times New Roman" w:hint="eastAsia"/>
                      <w:szCs w:val="20"/>
                    </w:rPr>
                    <m:t>s</m:t>
                  </m:r>
                </m:sub>
              </m:sSub>
              <m:d>
                <m:dPr>
                  <m:ctrlPr>
                    <w:rPr>
                      <w:rFonts w:ascii="Cambria Math" w:hAnsi="Cambria Math" w:cs="Times New Roman"/>
                      <w:i/>
                      <w:szCs w:val="20"/>
                    </w:rPr>
                  </m:ctrlPr>
                </m:dPr>
                <m:e>
                  <m:r>
                    <w:rPr>
                      <w:rFonts w:ascii="Cambria Math" w:hAnsi="Cambria Math" w:cs="Times New Roman" w:hint="eastAsia"/>
                      <w:szCs w:val="20"/>
                    </w:rPr>
                    <m:t>i</m:t>
                  </m:r>
                </m:e>
              </m:d>
              <m:r>
                <w:rPr>
                  <w:rFonts w:ascii="Cambria Math" w:hAnsi="Cambria Math" w:cs="Times New Roman" w:hint="eastAsia"/>
                  <w:szCs w:val="20"/>
                </w:rPr>
                <m:t>=</m:t>
              </m:r>
              <m:nary>
                <m:naryPr>
                  <m:chr m:val="∑"/>
                  <m:limLoc m:val="undOvr"/>
                  <m:supHide m:val="1"/>
                  <m:ctrlPr>
                    <w:rPr>
                      <w:rFonts w:ascii="Cambria Math" w:hAnsi="Cambria Math" w:cs="Times New Roman"/>
                      <w:i/>
                      <w:szCs w:val="20"/>
                    </w:rPr>
                  </m:ctrlPr>
                </m:naryPr>
                <m:sub>
                  <m:r>
                    <w:rPr>
                      <w:rFonts w:ascii="Cambria Math" w:hAnsi="Cambria Math" w:cs="Times New Roman"/>
                      <w:szCs w:val="20"/>
                    </w:rPr>
                    <m:t>k∈</m:t>
                  </m:r>
                  <m:r>
                    <w:rPr>
                      <w:rFonts w:ascii="Cambria Math" w:hAnsi="Cambria Math" w:cs="Times New Roman" w:hint="eastAsia"/>
                      <w:szCs w:val="20"/>
                    </w:rPr>
                    <m:t>K</m:t>
                  </m:r>
                  <m:r>
                    <w:rPr>
                      <w:rFonts w:ascii="Cambria Math" w:hAnsi="Cambria Math" w:cs="Times New Roman"/>
                      <w:szCs w:val="20"/>
                    </w:rPr>
                    <m:t xml:space="preserve"> s.t.  p</m:t>
                  </m:r>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cs="Times New Roman"/>
                      <w:szCs w:val="20"/>
                    </w:rPr>
                    <m:t>=i</m:t>
                  </m:r>
                </m:sub>
                <m:sup/>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hint="eastAsia"/>
                          <w:szCs w:val="20"/>
                        </w:rPr>
                        <m:t>s</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k</m:t>
                          </m:r>
                        </m:e>
                      </m:d>
                    </m:e>
                  </m:d>
                </m:e>
              </m:nary>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0E77FE2F" w14:textId="2EB43109" w:rsidR="004D4820" w:rsidRPr="004D4820" w:rsidRDefault="004D4820" w:rsidP="00106B8A">
      <w:pPr>
        <w:ind w:firstLine="498"/>
        <w:rPr>
          <w:rFonts w:cs="Times New Roman"/>
          <w:szCs w:val="20"/>
        </w:rPr>
      </w:pPr>
      <w:r w:rsidRPr="004D4820">
        <w:rPr>
          <w:rFonts w:cs="Times New Roman" w:hint="eastAsia"/>
          <w:szCs w:val="20"/>
        </w:rPr>
        <w:t>其中</w:t>
      </w:r>
      <m:oMath>
        <m:r>
          <w:rPr>
            <w:rFonts w:ascii="Cambria Math" w:hAnsi="Cambria Math" w:cs="Times New Roman" w:hint="eastAsia"/>
            <w:szCs w:val="20"/>
          </w:rPr>
          <m:t>p</m:t>
        </m:r>
        <m:d>
          <m:dPr>
            <m:ctrlPr>
              <w:rPr>
                <w:rFonts w:ascii="Cambria Math" w:hAnsi="Cambria Math" w:cs="Times New Roman"/>
                <w:i/>
                <w:szCs w:val="20"/>
              </w:rPr>
            </m:ctrlPr>
          </m:dPr>
          <m:e>
            <m:r>
              <w:rPr>
                <w:rFonts w:ascii="Cambria Math" w:hAnsi="Cambria Math" w:cs="Times New Roman"/>
                <w:szCs w:val="20"/>
              </w:rPr>
              <m:t>k</m:t>
            </m:r>
          </m:e>
        </m:d>
      </m:oMath>
      <w:r w:rsidRPr="004D4820">
        <w:rPr>
          <w:rFonts w:cs="Times New Roman" w:hint="eastAsia"/>
          <w:szCs w:val="20"/>
        </w:rPr>
        <w:t>为分组函数对</w:t>
      </w:r>
      <m:oMath>
        <m:r>
          <w:rPr>
            <w:rFonts w:ascii="Cambria Math" w:hAnsi="Cambria Math" w:cs="Times New Roman"/>
            <w:szCs w:val="20"/>
          </w:rPr>
          <m:t>k</m:t>
        </m:r>
      </m:oMath>
      <w:r w:rsidRPr="004D4820">
        <w:rPr>
          <w:rFonts w:cs="Times New Roman" w:hint="eastAsia"/>
          <w:szCs w:val="20"/>
        </w:rPr>
        <w:t>的分组结果。</w:t>
      </w:r>
    </w:p>
    <w:p w14:paraId="2C5F0E84" w14:textId="1170CC68" w:rsidR="004D4820" w:rsidRPr="004D4820" w:rsidRDefault="004D4820" w:rsidP="00E84CCD">
      <w:pPr>
        <w:pStyle w:val="4"/>
        <w:numPr>
          <w:ilvl w:val="3"/>
          <w:numId w:val="3"/>
        </w:numPr>
        <w:spacing w:before="190" w:after="190"/>
      </w:pPr>
      <w:r w:rsidRPr="004D4820">
        <w:rPr>
          <w:rFonts w:hint="eastAsia"/>
        </w:rPr>
        <w:t>计算</w:t>
      </w:r>
      <w:r w:rsidR="00B53717">
        <w:rPr>
          <w:rFonts w:hint="eastAsia"/>
        </w:rPr>
        <w:t>型</w:t>
      </w:r>
      <w:r w:rsidRPr="004D4820">
        <w:rPr>
          <w:rFonts w:hint="eastAsia"/>
        </w:rPr>
        <w:t>负载</w:t>
      </w:r>
    </w:p>
    <w:p w14:paraId="00C01484" w14:textId="1DB93904" w:rsidR="007D5124" w:rsidRDefault="004D4820" w:rsidP="007D5124">
      <w:pPr>
        <w:ind w:firstLine="498"/>
        <w:rPr>
          <w:rFonts w:cs="Times New Roman"/>
          <w:szCs w:val="20"/>
        </w:rPr>
      </w:pPr>
      <w:r w:rsidRPr="004D4820">
        <w:rPr>
          <w:rFonts w:cs="Times New Roman" w:hint="eastAsia"/>
          <w:szCs w:val="20"/>
        </w:rPr>
        <w:t>计算</w:t>
      </w:r>
      <w:r w:rsidR="00B53717">
        <w:rPr>
          <w:rFonts w:hint="eastAsia"/>
        </w:rPr>
        <w:t>型</w:t>
      </w:r>
      <w:r w:rsidRPr="004D4820">
        <w:rPr>
          <w:rFonts w:cs="Times New Roman" w:hint="eastAsia"/>
          <w:szCs w:val="20"/>
        </w:rPr>
        <w:t>负载</w:t>
      </w:r>
      <w:r w:rsidR="003671AA">
        <w:rPr>
          <w:rFonts w:cs="Times New Roman" w:hint="eastAsia"/>
          <w:szCs w:val="20"/>
        </w:rPr>
        <w:t>是算子的数据处理逻辑</w:t>
      </w:r>
      <w:r w:rsidRPr="004D4820">
        <w:rPr>
          <w:rFonts w:cs="Times New Roman" w:hint="eastAsia"/>
          <w:szCs w:val="20"/>
        </w:rPr>
        <w:t>复杂度，定义函数</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hint="eastAsia"/>
                <w:szCs w:val="20"/>
              </w:rPr>
              <m:t>c</m:t>
            </m:r>
          </m:sub>
        </m:sSub>
        <m:r>
          <w:rPr>
            <w:rFonts w:ascii="Cambria Math" w:hAnsi="Cambria Math" w:cs="Times New Roman"/>
            <w:szCs w:val="20"/>
          </w:rPr>
          <m:t xml:space="preserve"> :</m:t>
        </m:r>
        <m:d>
          <m:dPr>
            <m:begChr m:val="["/>
            <m:endChr m:val="]"/>
            <m:ctrlPr>
              <w:rPr>
                <w:rFonts w:ascii="Cambria Math" w:hAnsi="Cambria Math" w:cs="Times New Roman"/>
                <w:i/>
                <w:szCs w:val="20"/>
              </w:rPr>
            </m:ctrlPr>
          </m:dPr>
          <m:e>
            <m:r>
              <w:rPr>
                <w:rFonts w:ascii="Cambria Math" w:hAnsi="Cambria Math" w:cs="Times New Roman"/>
                <w:szCs w:val="20"/>
              </w:rPr>
              <m:t>0, 1</m:t>
            </m:r>
          </m:e>
        </m:d>
        <m:r>
          <w:rPr>
            <w:rFonts w:ascii="Cambria Math" w:hAnsi="Cambria Math" w:cs="Times New Roman"/>
            <w:szCs w:val="20"/>
          </w:rPr>
          <m:t>→R</m:t>
        </m:r>
      </m:oMath>
      <w:r w:rsidRPr="004D4820">
        <w:rPr>
          <w:rFonts w:cs="Times New Roman" w:hint="eastAsia"/>
          <w:szCs w:val="20"/>
        </w:rPr>
        <w:t>，表示这一复杂度。例如，算子用时间窗口保存所有输入</w:t>
      </w:r>
      <w:r w:rsidR="003671AA">
        <w:rPr>
          <w:rFonts w:cs="Times New Roman" w:hint="eastAsia"/>
          <w:szCs w:val="20"/>
        </w:rPr>
        <w:t>数据</w:t>
      </w:r>
      <w:r w:rsidRPr="004D4820">
        <w:rPr>
          <w:rFonts w:cs="Times New Roman" w:hint="eastAsia"/>
          <w:szCs w:val="20"/>
        </w:rPr>
        <w:t>，</w:t>
      </w:r>
      <w:r w:rsidR="003671AA">
        <w:rPr>
          <w:rFonts w:cs="Times New Roman" w:hint="eastAsia"/>
          <w:szCs w:val="20"/>
        </w:rPr>
        <w:t>每个新数据都需要与窗口中的所有数据进行比较，</w:t>
      </w:r>
      <w:r w:rsidRPr="004D4820">
        <w:rPr>
          <w:rFonts w:cs="Times New Roman" w:hint="eastAsia"/>
          <w:szCs w:val="20"/>
        </w:rPr>
        <w:t>则</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c</m:t>
            </m:r>
          </m:sub>
        </m:sSub>
        <m:d>
          <m:dPr>
            <m:ctrlPr>
              <w:rPr>
                <w:rFonts w:ascii="Cambria Math" w:hAnsi="Cambria Math" w:cs="Times New Roman"/>
                <w:i/>
                <w:szCs w:val="20"/>
              </w:rPr>
            </m:ctrlPr>
          </m:dPr>
          <m:e>
            <m:r>
              <w:rPr>
                <w:rFonts w:ascii="Cambria Math" w:hAnsi="Cambria Math" w:cs="Times New Roman"/>
                <w:szCs w:val="20"/>
              </w:rPr>
              <m:t>x</m:t>
            </m:r>
          </m:e>
        </m:d>
        <m:r>
          <w:rPr>
            <w:rFonts w:ascii="Cambria Math" w:hAnsi="Cambria Math" w:cs="Times New Roman" w:hint="eastAsia"/>
            <w:szCs w:val="20"/>
          </w:rPr>
          <m:t>=</m:t>
        </m:r>
        <m:sSup>
          <m:sSupPr>
            <m:ctrlPr>
              <w:rPr>
                <w:rFonts w:ascii="Cambria Math" w:hAnsi="Cambria Math" w:cs="Times New Roman"/>
                <w:i/>
                <w:szCs w:val="20"/>
              </w:rPr>
            </m:ctrlPr>
          </m:sSupPr>
          <m:e>
            <m:r>
              <w:rPr>
                <w:rFonts w:ascii="Cambria Math" w:hAnsi="Cambria Math" w:cs="Times New Roman" w:hint="eastAsia"/>
                <w:szCs w:val="20"/>
              </w:rPr>
              <m:t>x</m:t>
            </m:r>
          </m:e>
          <m:sup>
            <m:r>
              <w:rPr>
                <w:rFonts w:ascii="Cambria Math" w:hAnsi="Cambria Math" w:cs="Times New Roman"/>
                <w:szCs w:val="20"/>
              </w:rPr>
              <m:t>2</m:t>
            </m:r>
          </m:sup>
        </m:sSup>
      </m:oMath>
      <w:r w:rsidR="003671AA">
        <w:rPr>
          <w:rFonts w:cs="Times New Roman" w:hint="eastAsia"/>
          <w:szCs w:val="20"/>
        </w:rPr>
        <w:t>。</w:t>
      </w:r>
      <w:r w:rsidRPr="004D4820">
        <w:rPr>
          <w:rFonts w:cs="Times New Roman" w:hint="eastAsia"/>
          <w:szCs w:val="20"/>
        </w:rPr>
        <w:t>对于某个特定的算子，</w:t>
      </w:r>
      <m:oMath>
        <m:sSub>
          <m:sSubPr>
            <m:ctrlPr>
              <w:rPr>
                <w:rFonts w:ascii="Cambria Math" w:hAnsi="Cambria Math" w:cs="Times New Roman"/>
                <w:szCs w:val="20"/>
              </w:rPr>
            </m:ctrlPr>
          </m:sSubPr>
          <m:e>
            <m:r>
              <w:rPr>
                <w:rFonts w:ascii="Cambria Math" w:hAnsi="Cambria Math" w:cs="Times New Roman" w:hint="eastAsia"/>
                <w:szCs w:val="20"/>
              </w:rPr>
              <m:t>L</m:t>
            </m:r>
          </m:e>
          <m:sub>
            <m:r>
              <w:rPr>
                <w:rFonts w:ascii="Cambria Math" w:hAnsi="Cambria Math" w:cs="Times New Roman"/>
                <w:szCs w:val="20"/>
              </w:rPr>
              <m:t>c</m:t>
            </m:r>
          </m:sub>
        </m:sSub>
        <m:d>
          <m:dPr>
            <m:ctrlPr>
              <w:rPr>
                <w:rFonts w:ascii="Cambria Math" w:hAnsi="Cambria Math" w:cs="Times New Roman"/>
                <w:i/>
                <w:szCs w:val="20"/>
              </w:rPr>
            </m:ctrlPr>
          </m:dPr>
          <m:e>
            <m:r>
              <w:rPr>
                <w:rFonts w:ascii="Cambria Math" w:hAnsi="Cambria Math" w:cs="Times New Roman" w:hint="eastAsia"/>
                <w:szCs w:val="20"/>
              </w:rPr>
              <m:t>i</m:t>
            </m:r>
          </m:e>
        </m:d>
      </m:oMath>
      <w:r w:rsidRPr="004D4820">
        <w:rPr>
          <w:rFonts w:cs="Times New Roman" w:hint="eastAsia"/>
          <w:szCs w:val="20"/>
        </w:rPr>
        <w:t>表示这个算子的</w:t>
      </w:r>
      <w:r w:rsidR="00EC147B">
        <w:rPr>
          <w:rFonts w:cs="Times New Roman" w:hint="eastAsia"/>
          <w:szCs w:val="20"/>
        </w:rPr>
        <w:t>计算型</w:t>
      </w:r>
      <w:r w:rsidRPr="004D4820">
        <w:rPr>
          <w:rFonts w:cs="Times New Roman" w:hint="eastAsia"/>
          <w:szCs w:val="20"/>
        </w:rPr>
        <w:t>负载，有：</w:t>
      </w:r>
    </w:p>
    <w:p w14:paraId="6C117ED2" w14:textId="67E2B75A" w:rsidR="00560E3F" w:rsidRPr="00560E3F" w:rsidRDefault="00401508" w:rsidP="00560E3F">
      <w:pPr>
        <w:tabs>
          <w:tab w:val="center" w:pos="4200"/>
          <w:tab w:val="right" w:pos="8400"/>
        </w:tabs>
        <w:ind w:left="420" w:firstLineChars="0" w:firstLine="0"/>
        <w:rPr>
          <w:rFonts w:cs="Times New Roman"/>
          <w:szCs w:val="20"/>
        </w:rPr>
      </w:pPr>
      <m:oMathPara>
        <m:oMath>
          <m:eqArr>
            <m:eqArrPr>
              <m:maxDist m:val="1"/>
              <m:ctrlPr>
                <w:rPr>
                  <w:rFonts w:ascii="Cambria Math" w:hAnsi="Cambria Math"/>
                  <w:i/>
                </w:rPr>
              </m:ctrlPr>
            </m:eqArrPr>
            <m:e>
              <m:sSub>
                <m:sSubPr>
                  <m:ctrlPr>
                    <w:rPr>
                      <w:rFonts w:ascii="Cambria Math" w:hAnsi="Cambria Math" w:cs="Times New Roman"/>
                      <w:szCs w:val="20"/>
                    </w:rPr>
                  </m:ctrlPr>
                </m:sSubPr>
                <m:e>
                  <m:r>
                    <w:rPr>
                      <w:rFonts w:ascii="Cambria Math" w:hAnsi="Cambria Math" w:cs="Times New Roman" w:hint="eastAsia"/>
                      <w:szCs w:val="20"/>
                    </w:rPr>
                    <m:t>L</m:t>
                  </m:r>
                </m:e>
                <m:sub>
                  <m:r>
                    <w:rPr>
                      <w:rFonts w:ascii="Cambria Math" w:hAnsi="Cambria Math" w:cs="Times New Roman"/>
                      <w:szCs w:val="20"/>
                    </w:rPr>
                    <m:t>c</m:t>
                  </m:r>
                </m:sub>
              </m:sSub>
              <m:d>
                <m:dPr>
                  <m:ctrlPr>
                    <w:rPr>
                      <w:rFonts w:ascii="Cambria Math" w:hAnsi="Cambria Math" w:cs="Times New Roman"/>
                      <w:i/>
                      <w:szCs w:val="20"/>
                    </w:rPr>
                  </m:ctrlPr>
                </m:dPr>
                <m:e>
                  <m:r>
                    <w:rPr>
                      <w:rFonts w:ascii="Cambria Math" w:hAnsi="Cambria Math" w:cs="Times New Roman" w:hint="eastAsia"/>
                      <w:szCs w:val="20"/>
                    </w:rPr>
                    <m:t>i</m:t>
                  </m:r>
                </m:e>
              </m:d>
              <m:r>
                <w:rPr>
                  <w:rFonts w:ascii="Cambria Math" w:hAnsi="Cambria Math" w:cs="Times New Roman" w:hint="eastAsia"/>
                  <w:szCs w:val="20"/>
                </w:rPr>
                <m:t>=</m:t>
              </m:r>
              <m:nary>
                <m:naryPr>
                  <m:chr m:val="∑"/>
                  <m:limLoc m:val="undOvr"/>
                  <m:supHide m:val="1"/>
                  <m:ctrlPr>
                    <w:rPr>
                      <w:rFonts w:ascii="Cambria Math" w:hAnsi="Cambria Math" w:cs="Times New Roman"/>
                      <w:i/>
                      <w:szCs w:val="20"/>
                    </w:rPr>
                  </m:ctrlPr>
                </m:naryPr>
                <m:sub>
                  <m:r>
                    <w:rPr>
                      <w:rFonts w:ascii="Cambria Math" w:hAnsi="Cambria Math" w:cs="Times New Roman"/>
                      <w:szCs w:val="20"/>
                    </w:rPr>
                    <m:t>k∈</m:t>
                  </m:r>
                  <m:r>
                    <w:rPr>
                      <w:rFonts w:ascii="Cambria Math" w:hAnsi="Cambria Math" w:cs="Times New Roman" w:hint="eastAsia"/>
                      <w:szCs w:val="20"/>
                    </w:rPr>
                    <m:t>K</m:t>
                  </m:r>
                  <m:r>
                    <w:rPr>
                      <w:rFonts w:ascii="Cambria Math" w:hAnsi="Cambria Math" w:cs="Times New Roman"/>
                      <w:szCs w:val="20"/>
                    </w:rPr>
                    <m:t xml:space="preserve"> s.t.  p</m:t>
                  </m:r>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cs="Times New Roman"/>
                      <w:szCs w:val="20"/>
                    </w:rPr>
                    <m:t>=i</m:t>
                  </m:r>
                </m:sub>
                <m:sup/>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c</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hint="eastAsia"/>
                              <w:szCs w:val="20"/>
                            </w:rPr>
                            <m:t>k</m:t>
                          </m:r>
                        </m:e>
                      </m:d>
                    </m:e>
                  </m:d>
                </m:e>
              </m:nary>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1AD2079E" w14:textId="718788FA" w:rsidR="007A3CB0" w:rsidRDefault="004D4820" w:rsidP="007A3CB0">
      <w:pPr>
        <w:tabs>
          <w:tab w:val="center" w:pos="4200"/>
          <w:tab w:val="right" w:pos="8400"/>
        </w:tabs>
        <w:ind w:left="420" w:firstLineChars="0" w:firstLine="0"/>
        <w:rPr>
          <w:rFonts w:cs="Times New Roman"/>
          <w:szCs w:val="20"/>
        </w:rPr>
      </w:pPr>
      <w:r w:rsidRPr="004D4820">
        <w:rPr>
          <w:rFonts w:cs="Times New Roman" w:hint="eastAsia"/>
          <w:szCs w:val="20"/>
        </w:rPr>
        <w:t>其中</w:t>
      </w:r>
      <m:oMath>
        <m:r>
          <w:rPr>
            <w:rFonts w:ascii="Cambria Math" w:hAnsi="Cambria Math" w:cs="Times New Roman" w:hint="eastAsia"/>
            <w:szCs w:val="20"/>
          </w:rPr>
          <m:t>p</m:t>
        </m:r>
        <m:d>
          <m:dPr>
            <m:ctrlPr>
              <w:rPr>
                <w:rFonts w:ascii="Cambria Math" w:hAnsi="Cambria Math" w:cs="Times New Roman"/>
                <w:i/>
                <w:szCs w:val="20"/>
              </w:rPr>
            </m:ctrlPr>
          </m:dPr>
          <m:e>
            <m:r>
              <w:rPr>
                <w:rFonts w:ascii="Cambria Math" w:hAnsi="Cambria Math" w:cs="Times New Roman"/>
                <w:szCs w:val="20"/>
              </w:rPr>
              <m:t>k</m:t>
            </m:r>
          </m:e>
        </m:d>
      </m:oMath>
      <w:r w:rsidRPr="004D4820">
        <w:rPr>
          <w:rFonts w:cs="Times New Roman" w:hint="eastAsia"/>
          <w:szCs w:val="20"/>
        </w:rPr>
        <w:t>为分组函数对</w:t>
      </w:r>
      <m:oMath>
        <m:r>
          <w:rPr>
            <w:rFonts w:ascii="Cambria Math" w:hAnsi="Cambria Math" w:cs="Times New Roman"/>
            <w:szCs w:val="20"/>
          </w:rPr>
          <m:t>k</m:t>
        </m:r>
      </m:oMath>
      <w:r w:rsidRPr="004D4820">
        <w:rPr>
          <w:rFonts w:cs="Times New Roman" w:hint="eastAsia"/>
          <w:szCs w:val="20"/>
        </w:rPr>
        <w:t>的分组结果。</w:t>
      </w:r>
    </w:p>
    <w:p w14:paraId="33068632" w14:textId="4F470BDE" w:rsidR="00166FB4" w:rsidRDefault="00166FB4" w:rsidP="00E84CCD">
      <w:pPr>
        <w:pStyle w:val="2"/>
        <w:numPr>
          <w:ilvl w:val="1"/>
          <w:numId w:val="3"/>
        </w:numPr>
      </w:pPr>
      <w:bookmarkStart w:id="36" w:name="_Toc43374409"/>
      <w:r>
        <w:rPr>
          <w:rFonts w:hint="eastAsia"/>
        </w:rPr>
        <w:t>S1</w:t>
      </w:r>
      <w:r>
        <w:rPr>
          <w:rFonts w:hint="eastAsia"/>
        </w:rPr>
        <w:t>选择模型</w:t>
      </w:r>
      <w:bookmarkEnd w:id="36"/>
    </w:p>
    <w:p w14:paraId="7B24F57D" w14:textId="75B31E3A" w:rsidR="007A3CB0" w:rsidRDefault="008351DB" w:rsidP="00E84CCD">
      <w:pPr>
        <w:pStyle w:val="3"/>
        <w:numPr>
          <w:ilvl w:val="2"/>
          <w:numId w:val="3"/>
        </w:numPr>
        <w:spacing w:before="190" w:after="190"/>
      </w:pPr>
      <w:bookmarkStart w:id="37" w:name="_Toc43374410"/>
      <w:r>
        <w:rPr>
          <w:rFonts w:hint="eastAsia"/>
        </w:rPr>
        <w:t>收益</w:t>
      </w:r>
      <w:r w:rsidR="007A3CB0">
        <w:rPr>
          <w:rFonts w:hint="eastAsia"/>
        </w:rPr>
        <w:t>计算</w:t>
      </w:r>
      <w:bookmarkEnd w:id="37"/>
    </w:p>
    <w:p w14:paraId="77091BF3" w14:textId="1C52D5AD" w:rsidR="00EE2851" w:rsidRDefault="00EE2851" w:rsidP="00EE2851">
      <w:pPr>
        <w:ind w:firstLine="498"/>
      </w:pPr>
      <w:r>
        <w:rPr>
          <w:rFonts w:hint="eastAsia"/>
        </w:rPr>
        <w:t>在</w:t>
      </w:r>
      <w:r>
        <w:rPr>
          <w:rFonts w:hint="eastAsia"/>
        </w:rPr>
        <w:t>S1</w:t>
      </w:r>
      <w:r>
        <w:rPr>
          <w:rFonts w:hint="eastAsia"/>
        </w:rPr>
        <w:t>负载均衡模型中，</w:t>
      </w:r>
      <w:r>
        <w:rPr>
          <w:rFonts w:hint="eastAsia"/>
        </w:rPr>
        <w:t>S1</w:t>
      </w:r>
      <w:r>
        <w:rPr>
          <w:rFonts w:hint="eastAsia"/>
        </w:rPr>
        <w:t>选择器需要对所有高频键分别尝试，</w:t>
      </w:r>
      <w:r w:rsidR="008351DB">
        <w:rPr>
          <w:rFonts w:hint="eastAsia"/>
        </w:rPr>
        <w:t>分配到每个下游算子，对于每个尝试的下游算子，</w:t>
      </w:r>
      <w:r>
        <w:rPr>
          <w:rFonts w:hint="eastAsia"/>
        </w:rPr>
        <w:t>当前已分配的键可以构成一个临时动态路由（虽然最后不会使用这个动态路由）</w:t>
      </w:r>
      <w:r w:rsidR="008351DB">
        <w:rPr>
          <w:rFonts w:hint="eastAsia"/>
        </w:rPr>
        <w:t>。所以，对于每个键，都可以得到一系列临时动态路由，对这些临时动态路由分别计算收益和代价，选择净收益最高的临时动态路由中对这个键的分配位置作为这个键的最终分配位置。</w:t>
      </w:r>
    </w:p>
    <w:p w14:paraId="4F194EBC" w14:textId="47BCFCB2" w:rsidR="005637DE" w:rsidRDefault="005637DE" w:rsidP="00E84CCD">
      <w:pPr>
        <w:pStyle w:val="4"/>
        <w:numPr>
          <w:ilvl w:val="3"/>
          <w:numId w:val="3"/>
        </w:numPr>
        <w:spacing w:before="190" w:after="190"/>
      </w:pPr>
      <w:r>
        <w:rPr>
          <w:rFonts w:hint="eastAsia"/>
        </w:rPr>
        <w:t>可容忍负载比例</w:t>
      </w:r>
    </w:p>
    <w:p w14:paraId="4CA931AA" w14:textId="06957783" w:rsidR="008351DB" w:rsidRDefault="000F0F38" w:rsidP="00EE2851">
      <w:pPr>
        <w:ind w:firstLine="498"/>
      </w:pPr>
      <w:r>
        <w:rPr>
          <w:rFonts w:hint="eastAsia"/>
        </w:rPr>
        <w:t>本文</w:t>
      </w:r>
      <w:r w:rsidR="008351DB">
        <w:rPr>
          <w:rFonts w:hint="eastAsia"/>
        </w:rPr>
        <w:t>定义下游算子的负载比例为</w:t>
      </w:r>
    </w:p>
    <w:p w14:paraId="23F8A350" w14:textId="108E2A2C"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type</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cs="Times New Roman"/>
                          <w:szCs w:val="20"/>
                        </w:rPr>
                      </m:ctrlPr>
                    </m:sSubPr>
                    <m:e>
                      <m:r>
                        <w:rPr>
                          <w:rFonts w:ascii="Cambria Math" w:hAnsi="Cambria Math" w:cs="Times New Roman"/>
                          <w:szCs w:val="20"/>
                        </w:rPr>
                        <m:t>max</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1..N</m:t>
                          </m:r>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i</m:t>
                      </m:r>
                    </m:e>
                  </m:d>
                </m:num>
                <m:den>
                  <m:sSub>
                    <m:sSubPr>
                      <m:ctrlPr>
                        <w:rPr>
                          <w:rFonts w:ascii="Cambria Math" w:hAnsi="Cambria Math" w:cs="Times New Roman"/>
                          <w:szCs w:val="20"/>
                        </w:rPr>
                      </m:ctrlPr>
                    </m:sSubPr>
                    <m:e>
                      <m:r>
                        <w:rPr>
                          <w:rFonts w:ascii="Cambria Math" w:hAnsi="Cambria Math" w:cs="Times New Roman"/>
                          <w:szCs w:val="20"/>
                        </w:rPr>
                        <m:t>min</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1..N</m:t>
                          </m:r>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i</m:t>
                      </m:r>
                    </m:e>
                  </m: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AF24159" w14:textId="77777777" w:rsidR="00325123" w:rsidRPr="004D4820" w:rsidRDefault="008351DB" w:rsidP="00325123">
      <w:pPr>
        <w:ind w:firstLine="498"/>
        <w:rPr>
          <w:rFonts w:cs="Times New Roman"/>
          <w:szCs w:val="20"/>
        </w:rPr>
      </w:pPr>
      <w:r>
        <w:rPr>
          <w:rFonts w:hint="eastAsia"/>
        </w:rPr>
        <w:lastRenderedPageBreak/>
        <w:t>其中，</w:t>
      </w:r>
      <w:r>
        <w:rPr>
          <w:rFonts w:hint="eastAsia"/>
        </w:rPr>
        <w:t>type</w:t>
      </w:r>
      <w:r>
        <w:rPr>
          <w:rFonts w:hint="eastAsia"/>
        </w:rPr>
        <w:t>是负载类型，可以是计算类型负载</w:t>
      </w:r>
      <w:r w:rsidR="00325123" w:rsidRPr="004D4820">
        <w:rPr>
          <w:rFonts w:cs="Times New Roman" w:hint="eastAsia"/>
          <w:szCs w:val="20"/>
        </w:rPr>
        <w:t>(</w:t>
      </w:r>
      <w:r w:rsidR="00325123" w:rsidRPr="004D4820">
        <w:rPr>
          <w:rFonts w:cs="Times New Roman"/>
          <w:szCs w:val="20"/>
        </w:rPr>
        <w:t>c)</w:t>
      </w:r>
      <w:r w:rsidR="00325123" w:rsidRPr="004D4820">
        <w:rPr>
          <w:rFonts w:cs="Times New Roman" w:hint="eastAsia"/>
          <w:szCs w:val="20"/>
        </w:rPr>
        <w:t>或存储类型</w:t>
      </w:r>
      <w:r w:rsidR="00325123" w:rsidRPr="004D4820">
        <w:rPr>
          <w:rFonts w:cs="Times New Roman" w:hint="eastAsia"/>
          <w:szCs w:val="20"/>
        </w:rPr>
        <w:t>(</w:t>
      </w:r>
      <w:r w:rsidR="00325123" w:rsidRPr="004D4820">
        <w:rPr>
          <w:rFonts w:cs="Times New Roman"/>
          <w:szCs w:val="20"/>
        </w:rPr>
        <w:t>s)</w:t>
      </w:r>
      <w:r w:rsidR="00325123" w:rsidRPr="004D4820">
        <w:rPr>
          <w:rFonts w:cs="Times New Roman" w:hint="eastAsia"/>
          <w:szCs w:val="20"/>
        </w:rPr>
        <w:t>，从前文中提到的两种负载中选择类型。</w:t>
      </w:r>
    </w:p>
    <w:p w14:paraId="2962AB93" w14:textId="2F169CCE" w:rsidR="008351DB" w:rsidRDefault="008351DB" w:rsidP="00325123">
      <w:pPr>
        <w:ind w:firstLineChars="0" w:firstLine="420"/>
      </w:pPr>
      <w:r>
        <w:rPr>
          <w:rFonts w:hint="eastAsia"/>
        </w:rPr>
        <w:t>假设可以容忍的负载最大比例为</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oMath>
      <w:r w:rsidR="00325123">
        <w:rPr>
          <w:rFonts w:hint="eastAsia"/>
        </w:rPr>
        <w:t>，即</w:t>
      </w:r>
    </w:p>
    <w:p w14:paraId="7760D365" w14:textId="4D0F40C9"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type</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cs="Times New Roman"/>
                          <w:szCs w:val="20"/>
                        </w:rPr>
                      </m:ctrlPr>
                    </m:sSubPr>
                    <m:e>
                      <m:r>
                        <w:rPr>
                          <w:rFonts w:ascii="Cambria Math" w:hAnsi="Cambria Math" w:cs="Times New Roman"/>
                          <w:szCs w:val="20"/>
                        </w:rPr>
                        <m:t>max</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1..N</m:t>
                          </m:r>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i</m:t>
                      </m:r>
                    </m:e>
                  </m:d>
                </m:num>
                <m:den>
                  <m:sSub>
                    <m:sSubPr>
                      <m:ctrlPr>
                        <w:rPr>
                          <w:rFonts w:ascii="Cambria Math" w:hAnsi="Cambria Math" w:cs="Times New Roman"/>
                          <w:szCs w:val="20"/>
                        </w:rPr>
                      </m:ctrlPr>
                    </m:sSubPr>
                    <m:e>
                      <m:r>
                        <w:rPr>
                          <w:rFonts w:ascii="Cambria Math" w:hAnsi="Cambria Math" w:cs="Times New Roman"/>
                          <w:szCs w:val="20"/>
                        </w:rPr>
                        <m:t>min</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1..N</m:t>
                          </m:r>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i</m:t>
                      </m:r>
                    </m:e>
                  </m:d>
                </m:den>
              </m:f>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167D45A" w14:textId="118A57DE" w:rsidR="00325123" w:rsidRDefault="00325123" w:rsidP="00325123">
      <w:pPr>
        <w:ind w:firstLine="498"/>
      </w:pPr>
      <w:r>
        <w:rPr>
          <w:rFonts w:hint="eastAsia"/>
        </w:rPr>
        <w:t>所以可以得到算子负载与平均负载的差值的上限：</w:t>
      </w:r>
    </w:p>
    <w:p w14:paraId="39F3CDC5" w14:textId="464FFD93"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1..N</m:t>
                      </m:r>
                    </m:e>
                  </m:d>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type</m:t>
                  </m:r>
                </m:sub>
              </m:sSub>
              <m:r>
                <w:rPr>
                  <w:rFonts w:ascii="Cambria Math" w:hAnsi="Cambria Math"/>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type</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ctrlPr>
                    <w:rPr>
                      <w:rFonts w:ascii="Cambria Math" w:hAnsi="Cambria Math" w:cs="Times New Roman"/>
                      <w:i/>
                      <w:szCs w:val="20"/>
                    </w:rPr>
                  </m:ctrlP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59BB494A" w14:textId="2E3167DF" w:rsidR="00325123" w:rsidRDefault="00325123" w:rsidP="00325123">
      <w:pPr>
        <w:ind w:firstLine="498"/>
        <w:rPr>
          <w:szCs w:val="20"/>
        </w:rPr>
      </w:pPr>
      <w:r>
        <w:rPr>
          <w:rFonts w:hint="eastAsia"/>
        </w:rPr>
        <w:t>其中</w:t>
      </w:r>
      <m:oMath>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r>
          <w:rPr>
            <w:rFonts w:ascii="Cambria Math" w:hAnsi="Cambria Math" w:cs="Times New Roman" w:hint="eastAsia"/>
            <w:szCs w:val="20"/>
          </w:rPr>
          <m:t>=</m:t>
        </m:r>
        <m:nary>
          <m:naryPr>
            <m:chr m:val="∑"/>
            <m:limLoc m:val="subSup"/>
            <m:ctrlPr>
              <w:rPr>
                <w:rFonts w:ascii="Cambria Math" w:hAnsi="Cambria Math" w:cs="Times New Roman"/>
                <w:i/>
                <w:szCs w:val="20"/>
              </w:rPr>
            </m:ctrlPr>
          </m:naryPr>
          <m:sub>
            <m:r>
              <w:rPr>
                <w:rFonts w:ascii="Cambria Math" w:hAnsi="Cambria Math" w:cs="Times New Roman"/>
                <w:szCs w:val="20"/>
              </w:rPr>
              <m:t>i=1</m:t>
            </m:r>
          </m:sub>
          <m:sup>
            <m:r>
              <w:rPr>
                <w:rFonts w:ascii="Cambria Math" w:hAnsi="Cambria Math" w:cs="Times New Roman"/>
                <w:szCs w:val="20"/>
              </w:rPr>
              <m:t>N</m:t>
            </m:r>
          </m:sup>
          <m:e>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r>
              <w:rPr>
                <w:rFonts w:ascii="Cambria Math" w:hAnsi="Cambria Math" w:cs="Times New Roman"/>
                <w:szCs w:val="20"/>
              </w:rPr>
              <m:t>(i)</m:t>
            </m:r>
          </m:e>
        </m:nary>
      </m:oMath>
      <w:r>
        <w:rPr>
          <w:rFonts w:hint="eastAsia"/>
          <w:szCs w:val="20"/>
        </w:rPr>
        <w:t>，代表下游算子的负载平均值。</w:t>
      </w:r>
      <w:r w:rsidR="005637DE">
        <w:rPr>
          <w:rFonts w:hint="eastAsia"/>
          <w:szCs w:val="20"/>
        </w:rPr>
        <w:t>当只有一个算子负载较大，其他算子负载都特别小且相等的时候，假设小负载算子的负载是</w:t>
      </w:r>
      <m:oMath>
        <m:r>
          <w:rPr>
            <w:rFonts w:ascii="Cambria Math" w:hAnsi="Cambria Math" w:hint="eastAsia"/>
            <w:szCs w:val="20"/>
          </w:rPr>
          <m:t>x</m:t>
        </m:r>
      </m:oMath>
      <w:r w:rsidR="005637DE">
        <w:rPr>
          <w:rFonts w:hint="eastAsia"/>
          <w:szCs w:val="20"/>
        </w:rPr>
        <w:t>，则大负载算子的负载是</w:t>
      </w:r>
      <m:oMath>
        <m:r>
          <w:rPr>
            <w:rFonts w:ascii="Cambria Math" w:hAnsi="Cambria Math" w:hint="eastAsia"/>
            <w:szCs w:val="20"/>
          </w:rPr>
          <m:t>x</m:t>
        </m:r>
        <m:r>
          <m:rPr>
            <m:sty m:val="p"/>
          </m:rPr>
          <w:rPr>
            <w:rFonts w:ascii="Cambria Math" w:hAnsi="Cambria Math"/>
            <w:szCs w:val="20"/>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oMath>
      <w:r w:rsidR="005637DE">
        <w:rPr>
          <w:rFonts w:hint="eastAsia"/>
        </w:rPr>
        <w:t>，大负载算子的负载与平均值的差值可以达到上限，即</w:t>
      </w:r>
      <m:oMath>
        <m:sSub>
          <m:sSubPr>
            <m:ctrlPr>
              <w:rPr>
                <w:rFonts w:ascii="Cambria Math" w:hAnsi="Cambria Math"/>
                <w:i/>
              </w:rPr>
            </m:ctrlPr>
          </m:sSubPr>
          <m:e>
            <m:r>
              <w:rPr>
                <w:rFonts w:ascii="Cambria Math" w:hAnsi="Cambria Math"/>
              </w:rPr>
              <m:t>θ</m:t>
            </m:r>
          </m:e>
          <m:sub>
            <m:r>
              <w:rPr>
                <w:rFonts w:ascii="Cambria Math" w:hAnsi="Cambria Math"/>
              </w:rPr>
              <m:t>type</m:t>
            </m:r>
          </m:sub>
        </m:sSub>
        <m:r>
          <w:rPr>
            <w:rFonts w:ascii="Cambria Math" w:hAnsi="Cambria Math"/>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r>
          <w:rPr>
            <w:rFonts w:ascii="Cambria Math" w:hAnsi="Cambria Math" w:hint="eastAsia"/>
          </w:rPr>
          <m:t>=</m:t>
        </m:r>
        <m:r>
          <w:rPr>
            <w:rFonts w:ascii="Cambria Math" w:hAnsi="Cambria Math" w:hint="eastAsia"/>
            <w:szCs w:val="20"/>
          </w:rPr>
          <m:t>x</m:t>
        </m:r>
        <m:r>
          <m:rPr>
            <m:sty m:val="p"/>
          </m:rPr>
          <w:rPr>
            <w:rFonts w:ascii="Cambria Math" w:hAnsi="Cambria Math"/>
            <w:szCs w:val="20"/>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r>
          <w:rPr>
            <w:rFonts w:ascii="Cambria Math" w:hAnsi="Cambria Math"/>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oMath>
      <w:r w:rsidR="005637DE">
        <w:rPr>
          <w:rFonts w:hint="eastAsia"/>
          <w:szCs w:val="20"/>
        </w:rPr>
        <w:t>，又有</w:t>
      </w:r>
      <m:oMath>
        <m:r>
          <w:rPr>
            <w:rFonts w:ascii="Cambria Math" w:hAnsi="Cambria Math" w:hint="eastAsia"/>
            <w:szCs w:val="20"/>
          </w:rPr>
          <m:t>x</m:t>
        </m:r>
        <m:r>
          <m:rPr>
            <m:sty m:val="p"/>
          </m:rPr>
          <w:rPr>
            <w:rFonts w:ascii="Cambria Math" w:hAnsi="Cambria Math"/>
            <w:szCs w:val="20"/>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r>
          <w:rPr>
            <w:rFonts w:ascii="Cambria Math" w:hAnsi="Cambria Math" w:hint="eastAsia"/>
          </w:rPr>
          <m:t>+</m:t>
        </m:r>
        <m:d>
          <m:dPr>
            <m:ctrlPr>
              <w:rPr>
                <w:rFonts w:ascii="Cambria Math" w:hAnsi="Cambria Math"/>
                <w:i/>
              </w:rPr>
            </m:ctrlPr>
          </m:dPr>
          <m:e>
            <m:r>
              <w:rPr>
                <w:rFonts w:ascii="Cambria Math" w:hAnsi="Cambria Math"/>
              </w:rPr>
              <m:t>N-1</m:t>
            </m:r>
          </m:e>
        </m:d>
        <m:r>
          <w:rPr>
            <w:rFonts w:ascii="Cambria Math" w:hAnsi="Cambria Math"/>
          </w:rPr>
          <m:t>x=N∙</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oMath>
      <w:r w:rsidR="005637DE">
        <w:rPr>
          <w:rFonts w:hint="eastAsia"/>
          <w:szCs w:val="20"/>
        </w:rPr>
        <w:t>，可得：</w:t>
      </w:r>
    </w:p>
    <w:p w14:paraId="2C13C463" w14:textId="4B90A54D" w:rsidR="00560E3F" w:rsidRPr="00560E3F" w:rsidRDefault="00401508" w:rsidP="00560E3F">
      <w:pPr>
        <w:ind w:firstLine="498"/>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type</m:t>
                  </m:r>
                </m:sub>
              </m:sSub>
              <m:r>
                <w:rPr>
                  <w:rFonts w:ascii="Cambria Math" w:hAnsi="Cambria Math" w:hint="eastAsia"/>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r>
                    <w:rPr>
                      <w:rFonts w:ascii="微软雅黑" w:eastAsia="微软雅黑" w:hAnsi="微软雅黑" w:cs="微软雅黑" w:hint="eastAsia"/>
                    </w:rPr>
                    <m:t>-</m:t>
                  </m:r>
                  <m:r>
                    <w:rPr>
                      <w:rFonts w:ascii="Cambria Math" w:hAnsi="Cambria Math" w:hint="eastAsia"/>
                    </w:rPr>
                    <m:t>1</m:t>
                  </m:r>
                </m:num>
                <m:den>
                  <m:f>
                    <m:fPr>
                      <m:ctrlPr>
                        <w:rPr>
                          <w:rFonts w:ascii="Cambria Math" w:hAnsi="Cambria Math"/>
                          <w:i/>
                        </w:rPr>
                      </m:ctrlPr>
                    </m:fPr>
                    <m:num>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num>
                    <m:den>
                      <m:r>
                        <w:rPr>
                          <w:rFonts w:ascii="Cambria Math" w:hAnsi="Cambria Math" w:hint="eastAsia"/>
                        </w:rPr>
                        <m:t>N</m:t>
                      </m:r>
                      <m:r>
                        <m:rPr>
                          <m:sty m:val="p"/>
                        </m:rPr>
                        <w:rPr>
                          <w:rFonts w:ascii="Cambria Math" w:eastAsia="微软雅黑" w:hAnsi="Cambria Math" w:cs="微软雅黑"/>
                        </w:rPr>
                        <m:t>-1</m:t>
                      </m:r>
                    </m:den>
                  </m:f>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75F2895" w14:textId="1CDB9668" w:rsidR="00325123" w:rsidRPr="00EE2851" w:rsidRDefault="005637DE" w:rsidP="00560E3F">
      <w:pPr>
        <w:ind w:firstLine="498"/>
      </w:pPr>
      <w:r>
        <w:rPr>
          <w:rFonts w:hint="eastAsia"/>
        </w:rPr>
        <w:t>因此对于可以容忍的负载最大比例</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type</m:t>
            </m:r>
          </m:sub>
        </m:sSub>
      </m:oMath>
      <w:r>
        <w:rPr>
          <w:rFonts w:hint="eastAsia"/>
        </w:rPr>
        <w:t>，用</w:t>
      </w:r>
      <m:oMath>
        <m:sSub>
          <m:sSubPr>
            <m:ctrlPr>
              <w:rPr>
                <w:rFonts w:ascii="Cambria Math" w:hAnsi="Cambria Math"/>
                <w:i/>
              </w:rPr>
            </m:ctrlPr>
          </m:sSubPr>
          <m:e>
            <m:r>
              <w:rPr>
                <w:rFonts w:ascii="Cambria Math" w:hAnsi="Cambria Math"/>
              </w:rPr>
              <m:t>θ</m:t>
            </m:r>
          </m:e>
          <m:sub>
            <m:r>
              <w:rPr>
                <w:rFonts w:ascii="Cambria Math" w:hAnsi="Cambria Math"/>
              </w:rPr>
              <m:t>type</m:t>
            </m:r>
          </m:sub>
        </m:sSub>
        <m:r>
          <w:rPr>
            <w:rFonts w:ascii="Cambria Math" w:hAnsi="Cambria Math"/>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oMath>
      <w:r>
        <w:rPr>
          <w:rFonts w:hint="eastAsia"/>
          <w:szCs w:val="20"/>
        </w:rPr>
        <w:t>表示可以容忍的下游算子负载差值上限。</w:t>
      </w:r>
    </w:p>
    <w:p w14:paraId="166BA4E4" w14:textId="42C35E1C" w:rsidR="004D4820" w:rsidRPr="004D4820" w:rsidRDefault="005F6952" w:rsidP="00E84CCD">
      <w:pPr>
        <w:pStyle w:val="4"/>
        <w:numPr>
          <w:ilvl w:val="3"/>
          <w:numId w:val="3"/>
        </w:numPr>
        <w:spacing w:before="190" w:after="190"/>
      </w:pPr>
      <w:r>
        <w:rPr>
          <w:rFonts w:cs="Times New Roman" w:hint="eastAsia"/>
          <w:szCs w:val="20"/>
        </w:rPr>
        <w:t>负载不均衡代价</w:t>
      </w:r>
      <w:r w:rsidR="00EA7E49">
        <w:rPr>
          <w:rFonts w:cs="Times New Roman" w:hint="eastAsia"/>
          <w:szCs w:val="20"/>
        </w:rPr>
        <w:t>及均衡收益</w:t>
      </w:r>
      <w:r>
        <w:rPr>
          <w:rFonts w:cs="Times New Roman" w:hint="eastAsia"/>
          <w:szCs w:val="20"/>
        </w:rPr>
        <w:t>（</w:t>
      </w:r>
      <w:r w:rsidR="004D4820" w:rsidRPr="004D4820">
        <w:t xml:space="preserve">Balance </w:t>
      </w:r>
      <w:r w:rsidR="00795020">
        <w:rPr>
          <w:rFonts w:hint="eastAsia"/>
        </w:rPr>
        <w:t>profit</w:t>
      </w:r>
      <w:r w:rsidR="00E27DA5">
        <w:rPr>
          <w:rFonts w:hint="eastAsia"/>
        </w:rPr>
        <w:t>）</w:t>
      </w:r>
    </w:p>
    <w:p w14:paraId="3AA17A19" w14:textId="57823ED6" w:rsidR="004D4820" w:rsidRPr="004D4820" w:rsidRDefault="004D4820" w:rsidP="00240115">
      <w:pPr>
        <w:ind w:firstLine="498"/>
        <w:rPr>
          <w:rFonts w:cs="Times New Roman"/>
          <w:szCs w:val="20"/>
        </w:rPr>
      </w:pPr>
      <w:r w:rsidRPr="004D4820">
        <w:rPr>
          <w:rFonts w:cs="Times New Roman" w:hint="eastAsia"/>
          <w:szCs w:val="20"/>
        </w:rPr>
        <w:t>定义均衡开销，即向下游算子发送数据的不均衡程度。</w:t>
      </w:r>
      <w:r w:rsidR="00EE2851">
        <w:rPr>
          <w:rFonts w:cs="Times New Roman" w:hint="eastAsia"/>
          <w:szCs w:val="20"/>
        </w:rPr>
        <w:t>通过</w:t>
      </w:r>
      <w:r w:rsidR="005F6952">
        <w:rPr>
          <w:rFonts w:cs="Times New Roman" w:hint="eastAsia"/>
          <w:szCs w:val="20"/>
        </w:rPr>
        <w:t>前文</w:t>
      </w:r>
      <w:r w:rsidR="00EE2851">
        <w:rPr>
          <w:rFonts w:cs="Times New Roman" w:hint="eastAsia"/>
          <w:szCs w:val="20"/>
        </w:rPr>
        <w:t>的定义，可以计算出每个算子的负载，由此</w:t>
      </w:r>
      <w:r w:rsidR="005F6952">
        <w:rPr>
          <w:rFonts w:cs="Times New Roman" w:hint="eastAsia"/>
          <w:szCs w:val="20"/>
        </w:rPr>
        <w:t>将负载超出容忍限度的比例定义为负载不均衡代价：</w:t>
      </w:r>
    </w:p>
    <w:p w14:paraId="1363C588" w14:textId="710A8407" w:rsidR="00560E3F" w:rsidRPr="00560E3F" w:rsidRDefault="00401508" w:rsidP="007D5124">
      <w:pPr>
        <w:tabs>
          <w:tab w:val="center" w:pos="4200"/>
          <w:tab w:val="right" w:pos="8400"/>
        </w:tabs>
        <w:ind w:firstLine="498"/>
        <w:rPr>
          <w:rFonts w:cs="Times New Roman"/>
          <w:szCs w:val="20"/>
        </w:rPr>
      </w:pPr>
      <m:oMathPara>
        <m:oMath>
          <m:eqArr>
            <m:eqArrPr>
              <m:maxDist m:val="1"/>
              <m:ctrlPr>
                <w:rPr>
                  <w:rFonts w:ascii="Cambria Math" w:hAnsi="Cambria Math"/>
                  <w:i/>
                </w:rPr>
              </m:ctrlPr>
            </m:eqArrPr>
            <m:e>
              <m:sSub>
                <m:sSubPr>
                  <m:ctrlPr>
                    <w:rPr>
                      <w:rFonts w:ascii="Cambria Math" w:hAnsi="Cambria Math" w:cs="Times New Roman"/>
                      <w:i/>
                      <w:szCs w:val="20"/>
                    </w:rPr>
                  </m:ctrlPr>
                </m:sSubPr>
                <m:e>
                  <m:r>
                    <w:rPr>
                      <w:rFonts w:ascii="Cambria Math" w:hAnsi="Cambria Math" w:cs="Times New Roman"/>
                      <w:szCs w:val="20"/>
                    </w:rPr>
                    <m:t>ρ</m:t>
                  </m:r>
                </m:e>
                <m:sub>
                  <m:r>
                    <w:rPr>
                      <w:rFonts w:ascii="Cambria Math" w:hAnsi="Cambria Math" w:cs="Times New Roman"/>
                      <w:szCs w:val="20"/>
                    </w:rPr>
                    <m:t>type</m:t>
                  </m:r>
                </m:sub>
              </m:sSub>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szCs w:val="20"/>
                        </w:rPr>
                      </m:ctrlPr>
                    </m:sSubPr>
                    <m:e>
                      <m:r>
                        <w:rPr>
                          <w:rFonts w:ascii="Cambria Math" w:hAnsi="Cambria Math" w:cs="Times New Roman"/>
                          <w:szCs w:val="20"/>
                        </w:rPr>
                        <m:t>max</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m:t>
                          </m:r>
                          <m:sSup>
                            <m:sSupPr>
                              <m:ctrlPr>
                                <w:rPr>
                                  <w:rFonts w:ascii="Cambria Math" w:hAnsi="Cambria Math" w:cs="Times New Roman"/>
                                  <w:i/>
                                  <w:szCs w:val="20"/>
                                </w:rPr>
                              </m:ctrlPr>
                            </m:sSupPr>
                            <m:e>
                              <m:r>
                                <w:rPr>
                                  <w:rFonts w:ascii="Cambria Math" w:hAnsi="Cambria Math" w:cs="Times New Roman"/>
                                  <w:szCs w:val="20"/>
                                </w:rPr>
                                <m:t>N</m:t>
                              </m:r>
                            </m:e>
                            <m:sup>
                              <m:r>
                                <w:rPr>
                                  <w:rFonts w:ascii="Cambria Math" w:hAnsi="Cambria Math" w:cs="Times New Roman"/>
                                  <w:szCs w:val="20"/>
                                </w:rPr>
                                <m:t>'</m:t>
                              </m:r>
                            </m:sup>
                          </m:sSup>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 xml:space="preserve">i, </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min</m:t>
                      </m:r>
                    </m:e>
                    <m:sub>
                      <m:r>
                        <w:rPr>
                          <w:rFonts w:ascii="Cambria Math" w:hAnsi="Cambria Math" w:cs="Times New Roman"/>
                          <w:szCs w:val="20"/>
                        </w:rPr>
                        <m:t>i∈</m:t>
                      </m:r>
                      <m:d>
                        <m:dPr>
                          <m:begChr m:val="["/>
                          <m:endChr m:val="]"/>
                          <m:ctrlPr>
                            <w:rPr>
                              <w:rFonts w:ascii="Cambria Math" w:hAnsi="Cambria Math" w:cs="Times New Roman"/>
                              <w:i/>
                              <w:szCs w:val="20"/>
                            </w:rPr>
                          </m:ctrlPr>
                        </m:dPr>
                        <m:e>
                          <m:r>
                            <w:rPr>
                              <w:rFonts w:ascii="Cambria Math" w:hAnsi="Cambria Math" w:cs="Times New Roman"/>
                              <w:szCs w:val="20"/>
                            </w:rPr>
                            <m:t>1..</m:t>
                          </m:r>
                          <m:sSup>
                            <m:sSupPr>
                              <m:ctrlPr>
                                <w:rPr>
                                  <w:rFonts w:ascii="Cambria Math" w:hAnsi="Cambria Math" w:cs="Times New Roman"/>
                                  <w:i/>
                                  <w:szCs w:val="20"/>
                                </w:rPr>
                              </m:ctrlPr>
                            </m:sSupPr>
                            <m:e>
                              <m:r>
                                <w:rPr>
                                  <w:rFonts w:ascii="Cambria Math" w:hAnsi="Cambria Math" w:cs="Times New Roman"/>
                                  <w:szCs w:val="20"/>
                                </w:rPr>
                                <m:t>N</m:t>
                              </m:r>
                            </m:e>
                            <m:sup>
                              <m:r>
                                <w:rPr>
                                  <w:rFonts w:ascii="Cambria Math" w:hAnsi="Cambria Math" w:cs="Times New Roman"/>
                                  <w:szCs w:val="20"/>
                                </w:rPr>
                                <m:t>'</m:t>
                              </m:r>
                            </m:sup>
                          </m:sSup>
                        </m:e>
                      </m:d>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L</m:t>
                      </m:r>
                    </m:e>
                    <m:sub>
                      <m:r>
                        <w:rPr>
                          <w:rFonts w:ascii="Cambria Math" w:hAnsi="Cambria Math" w:cs="Times New Roman"/>
                          <w:szCs w:val="20"/>
                        </w:rPr>
                        <m:t>type</m:t>
                      </m:r>
                    </m:sub>
                  </m:sSub>
                  <m:d>
                    <m:dPr>
                      <m:ctrlPr>
                        <w:rPr>
                          <w:rFonts w:ascii="Cambria Math" w:hAnsi="Cambria Math" w:cs="Times New Roman"/>
                          <w:i/>
                          <w:szCs w:val="20"/>
                        </w:rPr>
                      </m:ctrlPr>
                    </m:dPr>
                    <m:e>
                      <m:r>
                        <w:rPr>
                          <w:rFonts w:ascii="Cambria Math" w:hAnsi="Cambria Math" w:cs="Times New Roman"/>
                          <w:szCs w:val="20"/>
                        </w:rPr>
                        <m:t xml:space="preserve">i, </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num>
                <m:den>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type</m:t>
                      </m:r>
                    </m:sub>
                  </m:sSub>
                  <m:r>
                    <w:rPr>
                      <w:rFonts w:ascii="Cambria Math" w:hAnsi="Cambria Math" w:cs="Times New Roman"/>
                      <w:szCs w:val="20"/>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den>
              </m:f>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2E3A5F0B" w14:textId="3AB1842A" w:rsidR="004D4820" w:rsidRPr="004D4820" w:rsidRDefault="004D4820" w:rsidP="00240115">
      <w:pPr>
        <w:ind w:firstLine="498"/>
        <w:rPr>
          <w:rFonts w:cs="Times New Roman"/>
          <w:szCs w:val="20"/>
        </w:rPr>
      </w:pPr>
      <w:r w:rsidRPr="004D4820">
        <w:rPr>
          <w:rFonts w:cs="Times New Roman" w:hint="eastAsia"/>
          <w:szCs w:val="20"/>
        </w:rPr>
        <w:t>其中</w:t>
      </w:r>
      <w:r w:rsidRPr="004D4820">
        <w:rPr>
          <w:rFonts w:cs="Times New Roman" w:hint="eastAsia"/>
          <w:szCs w:val="20"/>
        </w:rPr>
        <w:t>type</w:t>
      </w:r>
      <w:r w:rsidRPr="004D4820">
        <w:rPr>
          <w:rFonts w:cs="Times New Roman" w:hint="eastAsia"/>
          <w:szCs w:val="20"/>
        </w:rPr>
        <w:t>为负载类型，可以是计算类型</w:t>
      </w:r>
      <w:r w:rsidRPr="004D4820">
        <w:rPr>
          <w:rFonts w:cs="Times New Roman" w:hint="eastAsia"/>
          <w:szCs w:val="20"/>
        </w:rPr>
        <w:t>(</w:t>
      </w:r>
      <w:r w:rsidRPr="004D4820">
        <w:rPr>
          <w:rFonts w:cs="Times New Roman"/>
          <w:szCs w:val="20"/>
        </w:rPr>
        <w:t>c)</w:t>
      </w:r>
      <w:r w:rsidRPr="004D4820">
        <w:rPr>
          <w:rFonts w:cs="Times New Roman" w:hint="eastAsia"/>
          <w:szCs w:val="20"/>
        </w:rPr>
        <w:t>或存储类型</w:t>
      </w:r>
      <w:r w:rsidRPr="004D4820">
        <w:rPr>
          <w:rFonts w:cs="Times New Roman" w:hint="eastAsia"/>
          <w:szCs w:val="20"/>
        </w:rPr>
        <w:t>(</w:t>
      </w:r>
      <w:r w:rsidRPr="004D4820">
        <w:rPr>
          <w:rFonts w:cs="Times New Roman"/>
          <w:szCs w:val="20"/>
        </w:rPr>
        <w:t>s)</w:t>
      </w:r>
      <w:r w:rsidRPr="004D4820">
        <w:rPr>
          <w:rFonts w:cs="Times New Roman" w:hint="eastAsia"/>
          <w:szCs w:val="20"/>
        </w:rPr>
        <w:t>，从前文中提到的两种负载中选择类型。</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type</m:t>
            </m:r>
          </m:sub>
        </m:sSub>
        <m:r>
          <w:rPr>
            <w:rFonts w:ascii="Cambria Math" w:hAnsi="Cambria Math" w:cs="Times New Roman"/>
            <w:szCs w:val="20"/>
          </w:rPr>
          <m:t>∙</m:t>
        </m:r>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L</m:t>
                </m:r>
              </m:e>
            </m:acc>
          </m:e>
          <m:sub>
            <m:r>
              <w:rPr>
                <w:rFonts w:ascii="Cambria Math" w:hAnsi="Cambria Math" w:cs="Times New Roman"/>
                <w:szCs w:val="20"/>
              </w:rPr>
              <m:t>type</m:t>
            </m:r>
          </m:sub>
        </m:sSub>
        <m:r>
          <w:rPr>
            <w:rFonts w:ascii="Cambria Math" w:hAnsi="Cambria Math" w:cs="Times New Roman"/>
            <w:szCs w:val="20"/>
          </w:rPr>
          <m:t>(</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m:t>
        </m:r>
      </m:oMath>
      <w:r w:rsidR="005637DE">
        <w:rPr>
          <w:rFonts w:cs="Times New Roman" w:hint="eastAsia"/>
          <w:szCs w:val="20"/>
        </w:rPr>
        <w:t>为可容忍的负载差值上限，</w:t>
      </w:r>
    </w:p>
    <w:p w14:paraId="105CF8A6" w14:textId="2CDA6C09" w:rsidR="004D4820" w:rsidRPr="004D4820" w:rsidRDefault="004D4820" w:rsidP="00240115">
      <w:pPr>
        <w:ind w:firstLine="498"/>
        <w:rPr>
          <w:rFonts w:cs="Times New Roman"/>
          <w:szCs w:val="20"/>
        </w:rPr>
      </w:pPr>
      <w:r w:rsidRPr="004D4820">
        <w:rPr>
          <w:rFonts w:cs="Times New Roman" w:hint="eastAsia"/>
          <w:szCs w:val="20"/>
        </w:rPr>
        <w:t>总</w:t>
      </w:r>
      <w:r w:rsidR="005F6952">
        <w:rPr>
          <w:rFonts w:cs="Times New Roman" w:hint="eastAsia"/>
          <w:szCs w:val="20"/>
        </w:rPr>
        <w:t>负载不均衡代价</w:t>
      </w:r>
      <w:r w:rsidRPr="004D4820">
        <w:rPr>
          <w:rFonts w:cs="Times New Roman" w:hint="eastAsia"/>
          <w:szCs w:val="20"/>
        </w:rPr>
        <w:t>定义如下：</w:t>
      </w:r>
    </w:p>
    <w:p w14:paraId="2204EE20" w14:textId="70A65C5A" w:rsidR="00560E3F" w:rsidRPr="00560E3F" w:rsidRDefault="00401508" w:rsidP="00560E3F">
      <w:pPr>
        <w:tabs>
          <w:tab w:val="center" w:pos="4200"/>
          <w:tab w:val="right" w:pos="8400"/>
        </w:tabs>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ρ</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r>
                <w:rPr>
                  <w:rFonts w:ascii="Cambria Math" w:hAnsi="Cambria Math" w:cs="Times New Roman" w:hint="eastAsia"/>
                  <w:szCs w:val="20"/>
                </w:rPr>
                <m:t>=</m:t>
              </m:r>
              <m:rad>
                <m:radPr>
                  <m:degHide m:val="1"/>
                  <m:ctrlPr>
                    <w:rPr>
                      <w:rFonts w:ascii="Cambria Math" w:hAnsi="Cambria Math" w:cs="Times New Roman"/>
                      <w:i/>
                      <w:szCs w:val="20"/>
                    </w:rPr>
                  </m:ctrlPr>
                </m:radPr>
                <m:deg/>
                <m:e>
                  <m:sSub>
                    <m:sSubPr>
                      <m:ctrlPr>
                        <w:rPr>
                          <w:rFonts w:ascii="Cambria Math" w:hAnsi="Cambria Math" w:cs="Times New Roman"/>
                          <w:i/>
                          <w:szCs w:val="20"/>
                        </w:rPr>
                      </m:ctrlPr>
                    </m:sSubPr>
                    <m:e>
                      <m:r>
                        <w:rPr>
                          <w:rFonts w:ascii="Cambria Math" w:hAnsi="Cambria Math" w:cs="Times New Roman"/>
                          <w:szCs w:val="20"/>
                        </w:rPr>
                        <m:t>ρ</m:t>
                      </m:r>
                    </m:e>
                    <m:sub>
                      <m:r>
                        <w:rPr>
                          <w:rFonts w:ascii="Cambria Math" w:hAnsi="Cambria Math" w:cs="Times New Roman"/>
                          <w:szCs w:val="20"/>
                        </w:rPr>
                        <m:t>s</m:t>
                      </m:r>
                    </m:sub>
                  </m:sSub>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ρ</m:t>
                      </m:r>
                    </m:e>
                    <m:sub>
                      <m:r>
                        <w:rPr>
                          <w:rFonts w:ascii="Cambria Math" w:hAnsi="Cambria Math" w:cs="Times New Roman"/>
                          <w:szCs w:val="20"/>
                        </w:rPr>
                        <m:t>c</m:t>
                      </m:r>
                    </m:sub>
                  </m:sSub>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e>
              </m:rad>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155475E3" w14:textId="50D59FDA" w:rsidR="005F6952" w:rsidRPr="00560E3F" w:rsidRDefault="005F6952" w:rsidP="007D5124">
      <w:pPr>
        <w:tabs>
          <w:tab w:val="center" w:pos="4200"/>
          <w:tab w:val="right" w:pos="8400"/>
        </w:tabs>
        <w:ind w:firstLine="498"/>
        <w:rPr>
          <w:rFonts w:cs="Times New Roman"/>
          <w:szCs w:val="20"/>
        </w:rPr>
      </w:pPr>
      <w:r>
        <w:rPr>
          <w:rFonts w:cs="Times New Roman" w:hint="eastAsia"/>
          <w:szCs w:val="20"/>
        </w:rPr>
        <w:t>由于</w:t>
      </w:r>
      <w:r>
        <w:rPr>
          <w:rFonts w:cs="Times New Roman" w:hint="eastAsia"/>
          <w:szCs w:val="20"/>
        </w:rPr>
        <w:t>S1</w:t>
      </w:r>
      <w:r>
        <w:rPr>
          <w:rFonts w:cs="Times New Roman" w:hint="eastAsia"/>
          <w:szCs w:val="20"/>
        </w:rPr>
        <w:t>负载均衡模型是中，有新旧两个分组策略即两个动态路由，以及</w:t>
      </w:r>
      <w:r>
        <w:rPr>
          <w:rFonts w:cs="Times New Roman" w:hint="eastAsia"/>
          <w:szCs w:val="20"/>
        </w:rPr>
        <w:t>S1</w:t>
      </w:r>
      <w:r>
        <w:rPr>
          <w:rFonts w:cs="Times New Roman" w:hint="eastAsia"/>
          <w:szCs w:val="20"/>
        </w:rPr>
        <w:t>选择模型中有一系列临时动态路由，所以</w:t>
      </w:r>
      <w:r w:rsidR="000F0F38">
        <w:rPr>
          <w:rFonts w:cs="Times New Roman" w:hint="eastAsia"/>
          <w:szCs w:val="20"/>
        </w:rPr>
        <w:t>本文</w:t>
      </w:r>
      <w:r>
        <w:rPr>
          <w:rFonts w:cs="Times New Roman" w:hint="eastAsia"/>
          <w:szCs w:val="20"/>
        </w:rPr>
        <w:t>需要比较动态路由的优劣，即使用新动态路由对负载不均衡程度的缓解定义为使用该动态路由</w:t>
      </w:r>
      <w:r>
        <w:rPr>
          <w:rFonts w:cs="Times New Roman" w:hint="eastAsia"/>
          <w:szCs w:val="20"/>
        </w:rPr>
        <w:t>/</w:t>
      </w:r>
      <w:r>
        <w:rPr>
          <w:rFonts w:cs="Times New Roman" w:hint="eastAsia"/>
          <w:szCs w:val="20"/>
        </w:rPr>
        <w:t>新分组策略的收益：</w:t>
      </w:r>
    </w:p>
    <w:p w14:paraId="45EC5B76" w14:textId="2B1FB813" w:rsidR="00560E3F" w:rsidRPr="00560E3F" w:rsidRDefault="00401508" w:rsidP="00560E3F">
      <w:pPr>
        <w:tabs>
          <w:tab w:val="center" w:pos="4200"/>
          <w:tab w:val="right" w:pos="8400"/>
        </w:tabs>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hint="eastAsia"/>
                  <w:szCs w:val="20"/>
                </w:rPr>
                <m:t>profit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hint="eastAsia"/>
                  <w:szCs w:val="20"/>
                </w:rPr>
                <m:t>=</m:t>
              </m:r>
              <m:r>
                <w:rPr>
                  <w:rFonts w:ascii="Cambria Math" w:hAnsi="Cambria Math" w:cs="Times New Roman"/>
                  <w:szCs w:val="20"/>
                </w:rPr>
                <m:t>ρ</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e>
              </m:d>
              <m:r>
                <w:rPr>
                  <w:rFonts w:ascii="Cambria Math" w:hAnsi="Cambria Math" w:cs="Times New Roman"/>
                  <w:szCs w:val="20"/>
                </w:rPr>
                <m:t>-ρ</m:t>
              </m:r>
              <m:d>
                <m:dPr>
                  <m:ctrlPr>
                    <w:rPr>
                      <w:rFonts w:ascii="Cambria Math" w:hAnsi="Cambria Math" w:cs="Times New Roman"/>
                      <w:i/>
                      <w:szCs w:val="20"/>
                    </w:rPr>
                  </m:ctrlPr>
                </m:dPr>
                <m:e>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1EC404AE" w14:textId="2E6258BF" w:rsidR="00CD73A9" w:rsidRPr="00CD73A9" w:rsidRDefault="00CD73A9" w:rsidP="007D5124">
      <w:pPr>
        <w:tabs>
          <w:tab w:val="center" w:pos="4200"/>
          <w:tab w:val="right" w:pos="8400"/>
        </w:tabs>
        <w:ind w:firstLine="498"/>
        <w:rPr>
          <w:rFonts w:cs="Times New Roman"/>
          <w:szCs w:val="20"/>
        </w:rPr>
      </w:pPr>
      <w:r>
        <w:rPr>
          <w:rFonts w:cs="Times New Roman" w:hint="eastAsia"/>
          <w:szCs w:val="20"/>
        </w:rPr>
        <w:t>其中</w:t>
      </w:r>
      <m:oMath>
        <m:r>
          <w:rPr>
            <w:rFonts w:ascii="Cambria Math" w:hAnsi="Cambria Math" w:cs="Times New Roman" w:hint="eastAsia"/>
            <w:szCs w:val="20"/>
          </w:rPr>
          <m:t>profit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oMath>
      <w:r>
        <w:rPr>
          <w:rFonts w:cs="Times New Roman" w:hint="eastAsia"/>
          <w:szCs w:val="20"/>
        </w:rPr>
        <w:t>表示从旧动态路由</w:t>
      </w:r>
      <w:r>
        <w:rPr>
          <w:rFonts w:cs="Times New Roman" w:hint="eastAsia"/>
          <w:szCs w:val="20"/>
        </w:rPr>
        <w:t>/</w:t>
      </w:r>
      <w:r>
        <w:rPr>
          <w:rFonts w:cs="Times New Roman" w:hint="eastAsia"/>
          <w:szCs w:val="20"/>
        </w:rPr>
        <w:t>分组策略</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Pr>
          <w:rFonts w:cs="Times New Roman" w:hint="eastAsia"/>
          <w:szCs w:val="20"/>
        </w:rPr>
        <w:t>转换为新动态路由</w:t>
      </w:r>
      <w:r>
        <w:rPr>
          <w:rFonts w:cs="Times New Roman" w:hint="eastAsia"/>
          <w:szCs w:val="20"/>
        </w:rPr>
        <w:t>/</w:t>
      </w:r>
      <w:r>
        <w:rPr>
          <w:rFonts w:cs="Times New Roman" w:hint="eastAsia"/>
          <w:szCs w:val="20"/>
        </w:rPr>
        <w:t>分组策略</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cs="Times New Roman" w:hint="eastAsia"/>
          <w:szCs w:val="20"/>
        </w:rPr>
        <w:t>后，</w:t>
      </w:r>
      <w:r w:rsidR="008D4E57">
        <w:rPr>
          <w:rFonts w:cs="Times New Roman" w:hint="eastAsia"/>
          <w:szCs w:val="20"/>
        </w:rPr>
        <w:t>在负载均衡方面的收益。</w:t>
      </w:r>
    </w:p>
    <w:p w14:paraId="103583C5" w14:textId="2064A84D" w:rsidR="004D4820" w:rsidRPr="004D4820" w:rsidRDefault="004D4820" w:rsidP="00E84CCD">
      <w:pPr>
        <w:pStyle w:val="4"/>
        <w:numPr>
          <w:ilvl w:val="3"/>
          <w:numId w:val="3"/>
        </w:numPr>
        <w:spacing w:before="190" w:after="190"/>
      </w:pPr>
      <w:r w:rsidRPr="004D4820">
        <w:rPr>
          <w:rFonts w:hint="eastAsia"/>
        </w:rPr>
        <w:lastRenderedPageBreak/>
        <w:t>迁移</w:t>
      </w:r>
      <w:r w:rsidR="00187898">
        <w:rPr>
          <w:rFonts w:hint="eastAsia"/>
        </w:rPr>
        <w:t>代价</w:t>
      </w:r>
      <w:r w:rsidR="00E27DA5">
        <w:rPr>
          <w:rFonts w:hint="eastAsia"/>
        </w:rPr>
        <w:t>（</w:t>
      </w:r>
      <w:r w:rsidRPr="004D4820">
        <w:t>Migration cost</w:t>
      </w:r>
      <w:r w:rsidR="00E27DA5">
        <w:rPr>
          <w:rFonts w:hint="eastAsia"/>
        </w:rPr>
        <w:t>）</w:t>
      </w:r>
      <w:r w:rsidRPr="004D4820">
        <w:rPr>
          <w:rFonts w:hint="eastAsia"/>
        </w:rPr>
        <w:t xml:space="preserve"> </w:t>
      </w:r>
    </w:p>
    <w:p w14:paraId="700CDE33" w14:textId="48977CCE" w:rsidR="004D4820" w:rsidRPr="004D4820" w:rsidRDefault="004D4820" w:rsidP="00240115">
      <w:pPr>
        <w:ind w:firstLine="498"/>
        <w:rPr>
          <w:rFonts w:cs="Times New Roman"/>
          <w:szCs w:val="20"/>
        </w:rPr>
      </w:pPr>
      <w:r w:rsidRPr="004D4820">
        <w:rPr>
          <w:rFonts w:cs="Times New Roman" w:hint="eastAsia"/>
          <w:szCs w:val="20"/>
        </w:rPr>
        <w:t>迁移</w:t>
      </w:r>
      <w:r w:rsidR="00187898">
        <w:rPr>
          <w:rFonts w:hint="eastAsia"/>
        </w:rPr>
        <w:t>代价</w:t>
      </w:r>
      <w:r w:rsidRPr="004D4820">
        <w:rPr>
          <w:rFonts w:cs="Times New Roman" w:hint="eastAsia"/>
          <w:szCs w:val="20"/>
        </w:rPr>
        <w:t>表示如下，</w:t>
      </w:r>
      <m:oMath>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1</m:t>
            </m:r>
          </m:sub>
        </m:sSub>
      </m:oMath>
      <w:r w:rsidRPr="004D4820">
        <w:rPr>
          <w:rFonts w:cs="Times New Roman" w:hint="eastAsia"/>
          <w:szCs w:val="20"/>
        </w:rPr>
        <w:t>由两部分组成，第一部分表示原先在</w:t>
      </w:r>
      <w:r w:rsidR="00D47378">
        <w:rPr>
          <w:rFonts w:cs="Times New Roman" w:hint="eastAsia"/>
          <w:szCs w:val="20"/>
        </w:rPr>
        <w:t>动态</w:t>
      </w:r>
      <w:r w:rsidRPr="004D4820">
        <w:rPr>
          <w:rFonts w:cs="Times New Roman" w:hint="eastAsia"/>
          <w:szCs w:val="20"/>
        </w:rPr>
        <w:t>路由、现在不在</w:t>
      </w:r>
      <w:r w:rsidR="00D47378">
        <w:rPr>
          <w:rFonts w:cs="Times New Roman" w:hint="eastAsia"/>
          <w:szCs w:val="20"/>
        </w:rPr>
        <w:t>动态</w:t>
      </w:r>
      <w:r w:rsidRPr="004D4820">
        <w:rPr>
          <w:rFonts w:cs="Times New Roman" w:hint="eastAsia"/>
          <w:szCs w:val="20"/>
        </w:rPr>
        <w:t>路由中的这些键值，若一致性</w:t>
      </w:r>
      <w:r w:rsidRPr="004D4820">
        <w:rPr>
          <w:rFonts w:cs="Times New Roman" w:hint="eastAsia"/>
          <w:szCs w:val="20"/>
        </w:rPr>
        <w:t>hash</w:t>
      </w:r>
      <w:r w:rsidRPr="004D4820">
        <w:rPr>
          <w:rFonts w:cs="Times New Roman" w:hint="eastAsia"/>
          <w:szCs w:val="20"/>
        </w:rPr>
        <w:t>的结果与原先的</w:t>
      </w:r>
      <w:r w:rsidR="00D47378">
        <w:rPr>
          <w:rFonts w:cs="Times New Roman" w:hint="eastAsia"/>
          <w:szCs w:val="20"/>
        </w:rPr>
        <w:t>动态</w:t>
      </w:r>
      <w:r w:rsidRPr="004D4820">
        <w:rPr>
          <w:rFonts w:cs="Times New Roman" w:hint="eastAsia"/>
          <w:szCs w:val="20"/>
        </w:rPr>
        <w:t>路由不符，则需要迁移来满足一致性</w:t>
      </w:r>
      <w:r w:rsidRPr="004D4820">
        <w:rPr>
          <w:rFonts w:cs="Times New Roman" w:hint="eastAsia"/>
          <w:szCs w:val="20"/>
        </w:rPr>
        <w:t>hash</w:t>
      </w:r>
      <w:r w:rsidRPr="004D4820">
        <w:rPr>
          <w:rFonts w:cs="Times New Roman" w:hint="eastAsia"/>
          <w:szCs w:val="20"/>
        </w:rPr>
        <w:t>；第二部分表示原先和现在都在</w:t>
      </w:r>
      <w:r w:rsidR="00D47378">
        <w:rPr>
          <w:rFonts w:cs="Times New Roman" w:hint="eastAsia"/>
          <w:szCs w:val="20"/>
        </w:rPr>
        <w:t>动态</w:t>
      </w:r>
      <w:r w:rsidRPr="004D4820">
        <w:rPr>
          <w:rFonts w:cs="Times New Roman" w:hint="eastAsia"/>
          <w:szCs w:val="20"/>
        </w:rPr>
        <w:t>路由中，但是由两种算法给出的路由路径不一样的键值，需要迁移来满足新的</w:t>
      </w:r>
      <w:r w:rsidR="00D47378">
        <w:rPr>
          <w:rFonts w:cs="Times New Roman" w:hint="eastAsia"/>
          <w:szCs w:val="20"/>
        </w:rPr>
        <w:t>动态</w:t>
      </w:r>
      <w:r w:rsidRPr="004D4820">
        <w:rPr>
          <w:rFonts w:cs="Times New Roman" w:hint="eastAsia"/>
          <w:szCs w:val="20"/>
        </w:rPr>
        <w:t>路由。</w:t>
      </w:r>
      <m:oMath>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hint="eastAsia"/>
                <w:szCs w:val="20"/>
              </w:rPr>
              <m:t>2</m:t>
            </m:r>
          </m:sub>
        </m:sSub>
      </m:oMath>
      <w:r w:rsidRPr="004D4820">
        <w:rPr>
          <w:rFonts w:cs="Times New Roman" w:hint="eastAsia"/>
          <w:szCs w:val="20"/>
        </w:rPr>
        <w:t>表示出现在</w:t>
      </w:r>
      <w:proofErr w:type="gramStart"/>
      <w:r w:rsidRPr="004D4820">
        <w:rPr>
          <w:rFonts w:cs="Times New Roman" w:hint="eastAsia"/>
          <w:szCs w:val="20"/>
        </w:rPr>
        <w:t>原先或</w:t>
      </w:r>
      <w:proofErr w:type="gramEnd"/>
      <w:r w:rsidRPr="004D4820">
        <w:rPr>
          <w:rFonts w:cs="Times New Roman" w:hint="eastAsia"/>
          <w:szCs w:val="20"/>
        </w:rPr>
        <w:t>现在的</w:t>
      </w:r>
      <w:r w:rsidR="00D47378">
        <w:rPr>
          <w:rFonts w:cs="Times New Roman" w:hint="eastAsia"/>
          <w:szCs w:val="20"/>
        </w:rPr>
        <w:t>动态</w:t>
      </w:r>
      <w:r w:rsidRPr="004D4820">
        <w:rPr>
          <w:rFonts w:cs="Times New Roman" w:hint="eastAsia"/>
          <w:szCs w:val="20"/>
        </w:rPr>
        <w:t>路由中的键值。</w:t>
      </w:r>
    </w:p>
    <w:p w14:paraId="38B54F3A" w14:textId="46E1A58A" w:rsidR="004D4820" w:rsidRPr="004D4820" w:rsidRDefault="004D4820" w:rsidP="00240115">
      <w:pPr>
        <w:ind w:firstLine="498"/>
        <w:rPr>
          <w:rFonts w:cs="Times New Roman"/>
          <w:szCs w:val="20"/>
        </w:rPr>
      </w:pPr>
      <w:r w:rsidRPr="004D4820">
        <w:rPr>
          <w:rFonts w:cs="Times New Roman" w:hint="eastAsia"/>
          <w:szCs w:val="20"/>
        </w:rPr>
        <w:t>所以现在的</w:t>
      </w:r>
      <w:r w:rsidR="00D47378">
        <w:rPr>
          <w:rFonts w:cs="Times New Roman" w:hint="eastAsia"/>
          <w:szCs w:val="20"/>
        </w:rPr>
        <w:t>动态</w:t>
      </w:r>
      <w:r w:rsidRPr="004D4820">
        <w:rPr>
          <w:rFonts w:cs="Times New Roman" w:hint="eastAsia"/>
          <w:szCs w:val="20"/>
        </w:rPr>
        <w:t>路由的</w:t>
      </w:r>
      <w:r w:rsidR="00187898">
        <w:rPr>
          <w:rFonts w:cs="Times New Roman" w:hint="eastAsia"/>
          <w:szCs w:val="20"/>
        </w:rPr>
        <w:t>额外迁移比例</w:t>
      </w:r>
      <w:r w:rsidRPr="004D4820">
        <w:rPr>
          <w:rFonts w:cs="Times New Roman" w:hint="eastAsia"/>
          <w:szCs w:val="20"/>
        </w:rPr>
        <w:t>表示为</w:t>
      </w:r>
      <m:oMath>
        <m:r>
          <w:rPr>
            <w:rFonts w:ascii="Cambria Math" w:hAnsi="Cambria Math" w:cs="Times New Roman"/>
            <w:szCs w:val="20"/>
          </w:rPr>
          <m:t>γ</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oMath>
      <w:r w:rsidRPr="004D4820">
        <w:rPr>
          <w:rFonts w:cs="Times New Roman" w:hint="eastAsia"/>
          <w:szCs w:val="20"/>
        </w:rPr>
        <w:t>，意为</w:t>
      </w:r>
      <w:r w:rsidR="00187898">
        <w:rPr>
          <w:rFonts w:cs="Times New Roman" w:hint="eastAsia"/>
          <w:szCs w:val="20"/>
        </w:rPr>
        <w:t>额外</w:t>
      </w:r>
      <w:r w:rsidRPr="004D4820">
        <w:rPr>
          <w:rFonts w:cs="Times New Roman" w:hint="eastAsia"/>
          <w:szCs w:val="20"/>
        </w:rPr>
        <w:t>迁移的状态在</w:t>
      </w:r>
      <w:proofErr w:type="gramStart"/>
      <w:r w:rsidRPr="004D4820">
        <w:rPr>
          <w:rFonts w:cs="Times New Roman" w:hint="eastAsia"/>
          <w:szCs w:val="20"/>
        </w:rPr>
        <w:t>总状态</w:t>
      </w:r>
      <w:proofErr w:type="gramEnd"/>
      <w:r w:rsidRPr="004D4820">
        <w:rPr>
          <w:rFonts w:cs="Times New Roman" w:hint="eastAsia"/>
          <w:szCs w:val="20"/>
        </w:rPr>
        <w:t>中所占的比例。</w:t>
      </w:r>
    </w:p>
    <w:p w14:paraId="0DD508AC" w14:textId="77777777" w:rsidR="005C2E7A" w:rsidRPr="005C2E7A" w:rsidRDefault="007D5124" w:rsidP="007D5124">
      <w:pPr>
        <w:tabs>
          <w:tab w:val="center" w:pos="4200"/>
          <w:tab w:val="right" w:pos="8400"/>
        </w:tabs>
        <w:ind w:firstLineChars="0" w:firstLine="0"/>
        <w:rPr>
          <w:rFonts w:cs="Times New Roman"/>
          <w:szCs w:val="20"/>
        </w:rPr>
      </w:pPr>
      <w:r>
        <w:rPr>
          <w:rFonts w:cs="Times New Roman"/>
          <w:szCs w:val="20"/>
        </w:rPr>
        <w:tab/>
      </w:r>
      <m:oMath>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1</m:t>
            </m:r>
          </m:sub>
        </m:sSub>
        <m:r>
          <w:rPr>
            <w:rFonts w:ascii="Cambria Math" w:hAnsi="Cambria Math" w:cs="Times New Roman"/>
            <w:szCs w:val="20"/>
          </w:rPr>
          <m:t>=</m:t>
        </m:r>
        <m:nary>
          <m:naryPr>
            <m:chr m:val="∑"/>
            <m:limLoc m:val="undOvr"/>
            <m:supHide m:val="1"/>
            <m:ctrlPr>
              <w:rPr>
                <w:rFonts w:ascii="Cambria Math" w:hAnsi="Cambria Math" w:cs="Times New Roman"/>
                <w:i/>
                <w:szCs w:val="20"/>
              </w:rPr>
            </m:ctrlPr>
          </m:naryPr>
          <m:sub>
            <m:r>
              <w:rPr>
                <w:rFonts w:ascii="Cambria Math" w:hAnsi="Cambria Math" w:cs="Times New Roman"/>
                <w:szCs w:val="20"/>
              </w:rPr>
              <m:t>k∈</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&amp;&amp; k∉</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sub>
          <m:sup/>
          <m:e>
            <m:sSub>
              <m:sSubPr>
                <m:ctrlPr>
                  <w:rPr>
                    <w:rFonts w:ascii="Cambria Math" w:hAnsi="Cambria Math" w:cs="Times New Roman"/>
                    <w:i/>
                    <w:szCs w:val="20"/>
                  </w:rPr>
                </m:ctrlPr>
              </m:sSubPr>
              <m:e>
                <m:r>
                  <w:rPr>
                    <w:rFonts w:ascii="Cambria Math" w:hAnsi="Cambria Math" w:cs="Times New Roman"/>
                    <w:szCs w:val="20"/>
                  </w:rPr>
                  <m:t>β</m:t>
                </m:r>
              </m:e>
              <m:sub>
                <m:r>
                  <w:rPr>
                    <w:rFonts w:ascii="Cambria Math" w:hAnsi="Cambria Math" w:cs="Times New Roman"/>
                    <w:szCs w:val="20"/>
                  </w:rPr>
                  <m:t>s</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k</m:t>
                    </m:r>
                  </m:e>
                </m:d>
              </m:e>
            </m:d>
            <m:r>
              <w:rPr>
                <w:rFonts w:ascii="Cambria Math" w:hAnsi="Cambria Math" w:cs="Times New Roman"/>
                <w:szCs w:val="20"/>
              </w:rPr>
              <m:t xml:space="preserve">∙1 </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cs="Times New Roman"/>
                    <w:szCs w:val="20"/>
                  </w:rPr>
                  <m:t>≠</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B</m:t>
                    </m:r>
                  </m:sub>
                  <m:sup>
                    <m:r>
                      <w:rPr>
                        <w:rFonts w:ascii="Cambria Math" w:hAnsi="Cambria Math" w:cs="Times New Roman"/>
                        <w:szCs w:val="20"/>
                      </w:rPr>
                      <m:t>'</m:t>
                    </m:r>
                  </m:sup>
                </m:sSubSup>
                <m:d>
                  <m:dPr>
                    <m:ctrlPr>
                      <w:rPr>
                        <w:rFonts w:ascii="Cambria Math" w:hAnsi="Cambria Math" w:cs="Times New Roman"/>
                        <w:i/>
                        <w:szCs w:val="20"/>
                      </w:rPr>
                    </m:ctrlPr>
                  </m:dPr>
                  <m:e>
                    <m:r>
                      <w:rPr>
                        <w:rFonts w:ascii="Cambria Math" w:hAnsi="Cambria Math" w:cs="Times New Roman"/>
                        <w:szCs w:val="20"/>
                      </w:rPr>
                      <m:t>k</m:t>
                    </m:r>
                  </m:e>
                </m:d>
              </m:e>
            </m:d>
          </m:e>
        </m:nary>
      </m:oMath>
    </w:p>
    <w:p w14:paraId="1EAD31EC" w14:textId="1113C539" w:rsidR="004D4820" w:rsidRPr="00560E3F" w:rsidRDefault="005C2E7A" w:rsidP="005C2E7A">
      <w:pPr>
        <w:tabs>
          <w:tab w:val="center" w:pos="4200"/>
          <w:tab w:val="right" w:pos="8400"/>
        </w:tabs>
        <w:ind w:firstLineChars="0" w:firstLine="0"/>
        <w:rPr>
          <w:rFonts w:cs="Times New Roman"/>
          <w:szCs w:val="20"/>
        </w:rPr>
      </w:pPr>
      <w:r>
        <w:rPr>
          <w:rFonts w:cs="Times New Roman"/>
          <w:szCs w:val="20"/>
        </w:rPr>
        <w:tab/>
      </w:r>
      <m:oMath>
        <m:eqArr>
          <m:eqArrPr>
            <m:maxDist m:val="1"/>
            <m:ctrlPr>
              <w:rPr>
                <w:rFonts w:ascii="Cambria Math" w:hAnsi="Cambria Math"/>
                <w:i/>
              </w:rPr>
            </m:ctrlPr>
          </m:eqArrPr>
          <m:e>
            <m:r>
              <w:rPr>
                <w:rFonts w:ascii="Cambria Math" w:hAnsi="Cambria Math" w:cs="Times New Roman"/>
                <w:szCs w:val="20"/>
              </w:rPr>
              <m:t>+</m:t>
            </m:r>
            <m:nary>
              <m:naryPr>
                <m:chr m:val="∑"/>
                <m:limLoc m:val="undOvr"/>
                <m:supHide m:val="1"/>
                <m:ctrlPr>
                  <w:rPr>
                    <w:rFonts w:ascii="Cambria Math" w:hAnsi="Cambria Math" w:cs="Times New Roman"/>
                    <w:i/>
                    <w:szCs w:val="20"/>
                  </w:rPr>
                </m:ctrlPr>
              </m:naryPr>
              <m:sub>
                <m:r>
                  <w:rPr>
                    <w:rFonts w:ascii="Cambria Math" w:hAnsi="Cambria Math" w:cs="Times New Roman"/>
                    <w:szCs w:val="20"/>
                  </w:rPr>
                  <m:t>k∈</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&amp;&amp; k∈</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 xml:space="preserve"> </m:t>
                </m:r>
              </m:sub>
              <m:sup/>
              <m:e>
                <m:sSub>
                  <m:sSubPr>
                    <m:ctrlPr>
                      <w:rPr>
                        <w:rFonts w:ascii="Cambria Math" w:hAnsi="Cambria Math" w:cs="Times New Roman"/>
                        <w:i/>
                        <w:szCs w:val="20"/>
                      </w:rPr>
                    </m:ctrlPr>
                  </m:sSubPr>
                  <m:e>
                    <m:r>
                      <w:rPr>
                        <w:rFonts w:ascii="Cambria Math" w:hAnsi="Cambria Math" w:cs="Times New Roman"/>
                        <w:szCs w:val="20"/>
                      </w:rPr>
                      <m:t>β</m:t>
                    </m:r>
                  </m:e>
                  <m:sub>
                    <m:r>
                      <w:rPr>
                        <w:rFonts w:ascii="Cambria Math" w:hAnsi="Cambria Math" w:cs="Times New Roman"/>
                        <w:szCs w:val="20"/>
                      </w:rPr>
                      <m:t>s</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k</m:t>
                        </m:r>
                      </m:e>
                    </m:d>
                  </m:e>
                </m:d>
                <m:r>
                  <w:rPr>
                    <w:rFonts w:ascii="Cambria Math" w:hAnsi="Cambria Math" w:cs="Times New Roman"/>
                    <w:szCs w:val="20"/>
                  </w:rPr>
                  <m:t xml:space="preserve">∙1 </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d>
                      <m:dPr>
                        <m:ctrlPr>
                          <w:rPr>
                            <w:rFonts w:ascii="Cambria Math" w:hAnsi="Cambria Math" w:cs="Times New Roman"/>
                            <w:i/>
                            <w:szCs w:val="20"/>
                          </w:rPr>
                        </m:ctrlPr>
                      </m:dPr>
                      <m:e>
                        <m:r>
                          <w:rPr>
                            <w:rFonts w:ascii="Cambria Math" w:hAnsi="Cambria Math" w:cs="Times New Roman"/>
                            <w:szCs w:val="20"/>
                          </w:rPr>
                          <m:t>k</m:t>
                        </m:r>
                      </m:e>
                    </m:d>
                    <m:r>
                      <w:rPr>
                        <w:rFonts w:ascii="Cambria Math" w:hAnsi="Cambria Math" w:cs="Times New Roman"/>
                        <w:szCs w:val="20"/>
                      </w:rPr>
                      <m:t>≠</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d>
                      <m:dPr>
                        <m:ctrlPr>
                          <w:rPr>
                            <w:rFonts w:ascii="Cambria Math" w:hAnsi="Cambria Math" w:cs="Times New Roman"/>
                            <w:i/>
                            <w:szCs w:val="20"/>
                          </w:rPr>
                        </m:ctrlPr>
                      </m:dPr>
                      <m:e>
                        <m:r>
                          <w:rPr>
                            <w:rFonts w:ascii="Cambria Math" w:hAnsi="Cambria Math" w:cs="Times New Roman"/>
                            <w:szCs w:val="20"/>
                          </w:rPr>
                          <m:t>k</m:t>
                        </m:r>
                      </m:e>
                    </m:d>
                  </m:e>
                </m:d>
              </m:e>
            </m:nary>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w:p>
    <w:p w14:paraId="284C9433" w14:textId="0D5E9970" w:rsidR="00560E3F" w:rsidRPr="00560E3F" w:rsidRDefault="00401508" w:rsidP="00560E3F">
      <w:pPr>
        <w:tabs>
          <w:tab w:val="center" w:pos="4200"/>
          <w:tab w:val="right" w:pos="8400"/>
        </w:tabs>
        <w:ind w:firstLine="498"/>
        <w:rPr>
          <w:rFonts w:cs="Times New Roman"/>
          <w:szCs w:val="20"/>
        </w:rPr>
      </w:pPr>
      <m:oMathPara>
        <m:oMath>
          <m:eqArr>
            <m:eqArrPr>
              <m:maxDist m:val="1"/>
              <m:ctrlPr>
                <w:rPr>
                  <w:rFonts w:ascii="Cambria Math" w:hAnsi="Cambria Math"/>
                  <w:i/>
                </w:rPr>
              </m:ctrlPr>
            </m:eqArrPr>
            <m:e>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2</m:t>
                  </m:r>
                </m:sub>
              </m:sSub>
              <m:r>
                <w:rPr>
                  <w:rFonts w:ascii="Cambria Math" w:hAnsi="Cambria Math" w:cs="Times New Roman"/>
                  <w:szCs w:val="20"/>
                </w:rPr>
                <m:t>=</m:t>
              </m:r>
              <m:nary>
                <m:naryPr>
                  <m:chr m:val="∑"/>
                  <m:limLoc m:val="undOvr"/>
                  <m:supHide m:val="1"/>
                  <m:ctrlPr>
                    <w:rPr>
                      <w:rFonts w:ascii="Cambria Math" w:hAnsi="Cambria Math" w:cs="Times New Roman"/>
                      <w:i/>
                      <w:szCs w:val="20"/>
                    </w:rPr>
                  </m:ctrlPr>
                </m:naryPr>
                <m:sub>
                  <m:r>
                    <w:rPr>
                      <w:rFonts w:ascii="Cambria Math" w:hAnsi="Cambria Math" w:cs="Times New Roman"/>
                      <w:szCs w:val="20"/>
                    </w:rPr>
                    <m:t>k∈</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r>
                    <w:rPr>
                      <w:rFonts w:ascii="Cambria Math" w:hAnsi="Cambria Math" w:cs="Times New Roman" w:hint="eastAsia"/>
                      <w:szCs w:val="20"/>
                    </w:rPr>
                    <m:t>||</m:t>
                  </m:r>
                  <m:r>
                    <w:rPr>
                      <w:rFonts w:ascii="Cambria Math" w:hAnsi="Cambria Math" w:cs="Times New Roman"/>
                      <w:szCs w:val="20"/>
                    </w:rPr>
                    <m:t>k∈</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 xml:space="preserve"> </m:t>
                  </m:r>
                </m:sub>
                <m:sup/>
                <m:e>
                  <m:sSub>
                    <m:sSubPr>
                      <m:ctrlPr>
                        <w:rPr>
                          <w:rFonts w:ascii="Cambria Math" w:hAnsi="Cambria Math" w:cs="Times New Roman"/>
                          <w:i/>
                          <w:szCs w:val="20"/>
                        </w:rPr>
                      </m:ctrlPr>
                    </m:sSubPr>
                    <m:e>
                      <m:r>
                        <w:rPr>
                          <w:rFonts w:ascii="Cambria Math" w:hAnsi="Cambria Math" w:cs="Times New Roman"/>
                          <w:szCs w:val="20"/>
                        </w:rPr>
                        <m:t>β</m:t>
                      </m:r>
                    </m:e>
                    <m:sub>
                      <m:r>
                        <w:rPr>
                          <w:rFonts w:ascii="Cambria Math" w:hAnsi="Cambria Math" w:cs="Times New Roman"/>
                          <w:szCs w:val="20"/>
                        </w:rPr>
                        <m:t>s</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k</m:t>
                          </m:r>
                        </m:e>
                      </m:d>
                    </m:e>
                  </m:d>
                </m:e>
              </m:nary>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4DAA8F23" w14:textId="779025B3" w:rsidR="00560E3F" w:rsidRPr="00560E3F" w:rsidRDefault="00401508" w:rsidP="00560E3F">
      <w:pPr>
        <w:tabs>
          <w:tab w:val="center" w:pos="4200"/>
          <w:tab w:val="right" w:pos="8400"/>
        </w:tabs>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γ</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1</m:t>
                      </m:r>
                    </m:sub>
                  </m:sSub>
                </m:num>
                <m:den>
                  <m:f>
                    <m:fPr>
                      <m:type m:val="skw"/>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2</m:t>
                          </m:r>
                        </m:sub>
                      </m:sSub>
                    </m:num>
                    <m:den>
                      <m:sSup>
                        <m:sSupPr>
                          <m:ctrlPr>
                            <w:rPr>
                              <w:rFonts w:ascii="Cambria Math" w:hAnsi="Cambria Math" w:cs="Times New Roman"/>
                              <w:i/>
                              <w:szCs w:val="20"/>
                            </w:rPr>
                          </m:ctrlPr>
                        </m:sSupPr>
                        <m:e>
                          <m:r>
                            <w:rPr>
                              <w:rFonts w:ascii="Cambria Math" w:hAnsi="Cambria Math" w:cs="Times New Roman"/>
                              <w:szCs w:val="20"/>
                            </w:rPr>
                            <m:t>N</m:t>
                          </m:r>
                        </m:e>
                        <m:sup>
                          <m:r>
                            <w:rPr>
                              <w:rFonts w:ascii="Cambria Math" w:hAnsi="Cambria Math" w:cs="Times New Roman"/>
                              <w:szCs w:val="20"/>
                            </w:rPr>
                            <m:t>'</m:t>
                          </m:r>
                        </m:sup>
                      </m:sSup>
                    </m:den>
                  </m:f>
                </m:den>
              </m:f>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7949C199" w14:textId="0DF3561B" w:rsidR="009B2980" w:rsidRPr="004D4820" w:rsidRDefault="00187898" w:rsidP="007D5124">
      <w:pPr>
        <w:tabs>
          <w:tab w:val="center" w:pos="4200"/>
          <w:tab w:val="right" w:pos="8400"/>
        </w:tabs>
        <w:ind w:firstLine="498"/>
        <w:rPr>
          <w:rFonts w:cs="Times New Roman"/>
          <w:szCs w:val="20"/>
        </w:rPr>
      </w:pPr>
      <w:r>
        <w:rPr>
          <w:rFonts w:cs="Times New Roman" w:hint="eastAsia"/>
          <w:szCs w:val="20"/>
        </w:rPr>
        <w:t>理想情况下，需要迁移的高频状态加入动态路由后，一直维持在动态路由中，这样一来，这些状态只需要迁移一次，即动态路由替换的最少迁移量，表示为</w:t>
      </w:r>
      <m:oMath>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2</m:t>
            </m:r>
          </m:sub>
        </m:sSub>
      </m:oMath>
      <w:r>
        <w:rPr>
          <w:rFonts w:cs="Times New Roman" w:hint="eastAsia"/>
          <w:szCs w:val="20"/>
        </w:rPr>
        <w:t>，由在新</w:t>
      </w:r>
      <w:r>
        <w:rPr>
          <w:rFonts w:cs="Times New Roman" w:hint="eastAsia"/>
          <w:szCs w:val="20"/>
        </w:rPr>
        <w:t>/</w:t>
      </w:r>
      <w:r>
        <w:rPr>
          <w:rFonts w:cs="Times New Roman" w:hint="eastAsia"/>
          <w:szCs w:val="20"/>
        </w:rPr>
        <w:t>旧动态路由中至少出现一次的状态组成。现实情况下，这些状态可能不会一直持续高频，或者新</w:t>
      </w:r>
      <w:r>
        <w:rPr>
          <w:rFonts w:cs="Times New Roman" w:hint="eastAsia"/>
          <w:szCs w:val="20"/>
        </w:rPr>
        <w:t>/</w:t>
      </w:r>
      <w:r>
        <w:rPr>
          <w:rFonts w:cs="Times New Roman" w:hint="eastAsia"/>
          <w:szCs w:val="20"/>
        </w:rPr>
        <w:t>旧动态路由为这些状态分配的位置有变化，那么就需要额外再对这些状态进行迁移，即这些状态造成了额外的迁移代价，表示为</w:t>
      </w:r>
      <m:oMath>
        <m:sSub>
          <m:sSubPr>
            <m:ctrlPr>
              <w:rPr>
                <w:rFonts w:ascii="Cambria Math" w:hAnsi="Cambria Math" w:cs="Times New Roman"/>
                <w:i/>
                <w:szCs w:val="20"/>
              </w:rPr>
            </m:ctrlPr>
          </m:sSubPr>
          <m:e>
            <m:r>
              <w:rPr>
                <w:rFonts w:ascii="Cambria Math" w:hAnsi="Cambria Math" w:cs="Times New Roman"/>
                <w:szCs w:val="20"/>
              </w:rPr>
              <m:t>γ</m:t>
            </m:r>
          </m:e>
          <m:sub>
            <m:r>
              <w:rPr>
                <w:rFonts w:ascii="Cambria Math" w:hAnsi="Cambria Math" w:cs="Times New Roman"/>
                <w:szCs w:val="20"/>
              </w:rPr>
              <m:t>1</m:t>
            </m:r>
          </m:sub>
        </m:sSub>
      </m:oMath>
      <w:r>
        <w:rPr>
          <w:rFonts w:cs="Times New Roman" w:hint="eastAsia"/>
          <w:szCs w:val="20"/>
        </w:rPr>
        <w:t>，由前文所述的两部分组成。因此，评价动态路由优劣时，需要为满足动态路由要求而额外迁移的状态所占比例，作为迁移代价。</w:t>
      </w:r>
    </w:p>
    <w:p w14:paraId="44C8DDC0" w14:textId="77B23CD5" w:rsidR="004D4820" w:rsidRPr="004D4820" w:rsidRDefault="00807517" w:rsidP="00E84CCD">
      <w:pPr>
        <w:pStyle w:val="3"/>
        <w:numPr>
          <w:ilvl w:val="2"/>
          <w:numId w:val="3"/>
        </w:numPr>
        <w:spacing w:before="190" w:after="190"/>
      </w:pPr>
      <w:bookmarkStart w:id="38" w:name="_Toc43374411"/>
      <w:r>
        <w:rPr>
          <w:rFonts w:hint="eastAsia"/>
        </w:rPr>
        <w:t>S1</w:t>
      </w:r>
      <w:r>
        <w:rPr>
          <w:rFonts w:hint="eastAsia"/>
        </w:rPr>
        <w:t>选择算法</w:t>
      </w:r>
      <w:bookmarkEnd w:id="38"/>
    </w:p>
    <w:p w14:paraId="76A83468" w14:textId="630261E1" w:rsidR="00EA7E49" w:rsidRDefault="00EA7E49" w:rsidP="001E7416">
      <w:pPr>
        <w:ind w:firstLine="498"/>
        <w:rPr>
          <w:rFonts w:cs="Times New Roman"/>
          <w:szCs w:val="20"/>
        </w:rPr>
      </w:pPr>
      <w:r>
        <w:rPr>
          <w:rFonts w:cs="Times New Roman" w:hint="eastAsia"/>
          <w:szCs w:val="20"/>
        </w:rPr>
        <w:t>前文针对新</w:t>
      </w:r>
      <w:r>
        <w:rPr>
          <w:rFonts w:cs="Times New Roman" w:hint="eastAsia"/>
          <w:szCs w:val="20"/>
        </w:rPr>
        <w:t>/</w:t>
      </w:r>
      <w:r>
        <w:rPr>
          <w:rFonts w:cs="Times New Roman" w:hint="eastAsia"/>
          <w:szCs w:val="20"/>
        </w:rPr>
        <w:t>旧动态路由计算了负载不均衡代价和迁移代价，定义采用新动态路由后的净收益为</w:t>
      </w:r>
      <m:oMath>
        <m:r>
          <w:rPr>
            <w:rFonts w:ascii="Cambria Math" w:hAnsi="Cambria Math" w:cs="Times New Roman"/>
            <w:szCs w:val="20"/>
          </w:rPr>
          <m:t>netP</m:t>
        </m:r>
        <m:r>
          <w:rPr>
            <w:rFonts w:ascii="Cambria Math" w:hAnsi="Cambria Math" w:cs="Times New Roman" w:hint="eastAsia"/>
            <w:szCs w:val="20"/>
          </w:rPr>
          <m:t>ro</m:t>
        </m:r>
        <m:r>
          <w:rPr>
            <w:rFonts w:ascii="Cambria Math" w:hAnsi="Cambria Math" w:cs="Times New Roman"/>
            <w:szCs w:val="20"/>
          </w:rPr>
          <m:t>fit(</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m:t>
        </m:r>
      </m:oMath>
      <w:r>
        <w:rPr>
          <w:rFonts w:cs="Times New Roman" w:hint="eastAsia"/>
          <w:szCs w:val="20"/>
        </w:rPr>
        <w:t>，关于净收益的计算，</w:t>
      </w:r>
      <w:r w:rsidR="000F0F38">
        <w:rPr>
          <w:rFonts w:cs="Times New Roman" w:hint="eastAsia"/>
          <w:szCs w:val="20"/>
        </w:rPr>
        <w:t>本文</w:t>
      </w:r>
      <w:r>
        <w:rPr>
          <w:rFonts w:cs="Times New Roman" w:hint="eastAsia"/>
          <w:szCs w:val="20"/>
        </w:rPr>
        <w:t>提出</w:t>
      </w:r>
      <w:r w:rsidR="00CE68C4">
        <w:rPr>
          <w:rFonts w:cs="Times New Roman" w:hint="eastAsia"/>
          <w:szCs w:val="20"/>
        </w:rPr>
        <w:t>三</w:t>
      </w:r>
      <w:r>
        <w:rPr>
          <w:rFonts w:cs="Times New Roman" w:hint="eastAsia"/>
          <w:szCs w:val="20"/>
        </w:rPr>
        <w:t>种计算方式：</w:t>
      </w:r>
    </w:p>
    <w:p w14:paraId="16F997FD" w14:textId="6A830214" w:rsidR="00974B49" w:rsidRPr="00974B49" w:rsidRDefault="00401508" w:rsidP="00974B49">
      <w:pPr>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α</m:t>
              </m:r>
              <m:r>
                <w:rPr>
                  <w:rFonts w:ascii="Cambria Math" w:hAnsi="Cambria Math" w:cs="Times New Roman" w:hint="eastAsia"/>
                  <w:szCs w:val="20"/>
                </w:rPr>
                <m:t>=profit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3985EE30" w14:textId="4CDD884F" w:rsidR="00974B49" w:rsidRPr="00974B49" w:rsidRDefault="00401508" w:rsidP="00974B49">
      <w:pPr>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γ</m:t>
              </m:r>
              <m:r>
                <w:rPr>
                  <w:rFonts w:ascii="Cambria Math" w:hAnsi="Cambria Math" w:cs="Times New Roman" w:hint="eastAsia"/>
                  <w:szCs w:val="20"/>
                </w:rPr>
                <m:t>=</m:t>
              </m:r>
              <m:r>
                <w:rPr>
                  <w:rFonts w:ascii="Cambria Math" w:hAnsi="Cambria Math" w:cs="Times New Roman"/>
                  <w:szCs w:val="20"/>
                </w:rPr>
                <m:t>γ</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3221C9B5" w14:textId="5E5EA43F" w:rsidR="00974B49" w:rsidRPr="00974B49" w:rsidRDefault="00401508" w:rsidP="00974B49">
      <w:pPr>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netP</m:t>
              </m:r>
              <m:r>
                <w:rPr>
                  <w:rFonts w:ascii="Cambria Math" w:hAnsi="Cambria Math" w:cs="Times New Roman" w:hint="eastAsia"/>
                  <w:szCs w:val="20"/>
                </w:rPr>
                <m:t>ro</m:t>
              </m:r>
              <m:r>
                <w:rPr>
                  <w:rFonts w:ascii="Cambria Math" w:hAnsi="Cambria Math" w:cs="Times New Roman"/>
                  <w:szCs w:val="20"/>
                </w:rPr>
                <m:t>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hint="eastAsia"/>
                  <w:szCs w:val="20"/>
                </w:rPr>
                <m:t>=netProfit</m:t>
              </m:r>
              <m:d>
                <m:dPr>
                  <m:ctrlPr>
                    <w:rPr>
                      <w:rFonts w:ascii="Cambria Math" w:hAnsi="Cambria Math" w:cs="Times New Roman"/>
                      <w:i/>
                      <w:szCs w:val="20"/>
                    </w:rPr>
                  </m:ctrlPr>
                </m:dPr>
                <m:e>
                  <m:r>
                    <w:rPr>
                      <w:rFonts w:ascii="Cambria Math" w:hAnsi="Cambria Math" w:cs="Times New Roman"/>
                      <w:szCs w:val="20"/>
                    </w:rPr>
                    <m:t>α, γ</m:t>
                  </m:r>
                </m:e>
              </m:d>
              <m:r>
                <w:rPr>
                  <w:rFonts w:ascii="Cambria Math" w:hAnsi="Cambria Math" w:cs="Times New Roman" w:hint="eastAsia"/>
                  <w:szCs w:val="20"/>
                </w:rPr>
                <m:t>=</m:t>
              </m:r>
              <m:r>
                <w:rPr>
                  <w:rFonts w:ascii="Cambria Math" w:hAnsi="Cambria Math" w:cs="Times New Roman"/>
                  <w:szCs w:val="20"/>
                </w:rPr>
                <m:t>α</m:t>
              </m:r>
              <m:r>
                <w:rPr>
                  <w:rFonts w:ascii="微软雅黑" w:eastAsia="微软雅黑" w:hAnsi="微软雅黑" w:cs="微软雅黑" w:hint="eastAsia"/>
                  <w:szCs w:val="20"/>
                </w:rPr>
                <m:t>-</m:t>
              </m:r>
              <m:r>
                <w:rPr>
                  <w:rFonts w:ascii="Cambria Math" w:hAnsi="Cambria Math" w:cs="Times New Roman"/>
                  <w:szCs w:val="20"/>
                </w:rPr>
                <m:t>γ#</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7B90170D" w14:textId="02138872" w:rsidR="00974B49" w:rsidRPr="00974B49" w:rsidRDefault="00401508" w:rsidP="00974B49">
      <w:pPr>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netP</m:t>
              </m:r>
              <m:r>
                <w:rPr>
                  <w:rFonts w:ascii="Cambria Math" w:hAnsi="Cambria Math" w:cs="Times New Roman" w:hint="eastAsia"/>
                  <w:szCs w:val="20"/>
                </w:rPr>
                <m:t>ro</m:t>
              </m:r>
              <m:r>
                <w:rPr>
                  <w:rFonts w:ascii="Cambria Math" w:hAnsi="Cambria Math" w:cs="Times New Roman"/>
                  <w:szCs w:val="20"/>
                </w:rPr>
                <m:t>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r>
                <w:rPr>
                  <w:rFonts w:ascii="Cambria Math" w:hAnsi="Cambria Math" w:cs="Times New Roman" w:hint="eastAsia"/>
                  <w:szCs w:val="20"/>
                </w:rPr>
                <m:t>netProfit</m:t>
              </m:r>
              <m:d>
                <m:dPr>
                  <m:ctrlPr>
                    <w:rPr>
                      <w:rFonts w:ascii="Cambria Math" w:hAnsi="Cambria Math" w:cs="Times New Roman"/>
                      <w:i/>
                      <w:szCs w:val="20"/>
                    </w:rPr>
                  </m:ctrlPr>
                </m:dPr>
                <m:e>
                  <m:r>
                    <w:rPr>
                      <w:rFonts w:ascii="Cambria Math" w:hAnsi="Cambria Math" w:cs="Times New Roman"/>
                      <w:szCs w:val="20"/>
                    </w:rPr>
                    <m:t>α, γ</m:t>
                  </m:r>
                </m:e>
              </m:d>
              <m:r>
                <w:rPr>
                  <w:rFonts w:ascii="Cambria Math" w:hAnsi="Cambria Math" w:cs="Times New Roman" w:hint="eastAsia"/>
                  <w:szCs w:val="20"/>
                </w:rPr>
                <m:t>=</m:t>
              </m:r>
              <m:r>
                <w:rPr>
                  <w:rFonts w:ascii="Cambria Math" w:hAnsi="Cambria Math" w:cs="Times New Roman"/>
                  <w:szCs w:val="20"/>
                </w:rPr>
                <m:t>α</m:t>
              </m:r>
              <m:r>
                <w:rPr>
                  <w:rFonts w:ascii="微软雅黑" w:eastAsia="微软雅黑" w:hAnsi="微软雅黑" w:cs="微软雅黑" w:hint="eastAsia"/>
                  <w:szCs w:val="20"/>
                </w:rPr>
                <m:t>-</m:t>
              </m:r>
              <m:func>
                <m:funcPr>
                  <m:ctrlPr>
                    <w:rPr>
                      <w:rFonts w:ascii="Cambria Math" w:eastAsia="微软雅黑" w:hAnsi="Cambria Math" w:cs="Tahoma"/>
                      <w:i/>
                      <w:szCs w:val="20"/>
                    </w:rPr>
                  </m:ctrlPr>
                </m:funcPr>
                <m:fName>
                  <m:r>
                    <m:rPr>
                      <m:sty m:val="p"/>
                    </m:rPr>
                    <w:rPr>
                      <w:rFonts w:ascii="Cambria Math" w:eastAsia="微软雅黑" w:hAnsi="微软雅黑" w:cs="微软雅黑"/>
                      <w:szCs w:val="20"/>
                    </w:rPr>
                    <m:t>log</m:t>
                  </m:r>
                  <m:ctrlPr>
                    <w:rPr>
                      <w:rFonts w:ascii="Cambria Math" w:eastAsia="微软雅黑" w:hAnsi="Cambria Math" w:cs="微软雅黑"/>
                      <w:i/>
                      <w:szCs w:val="20"/>
                    </w:rPr>
                  </m:ctrlPr>
                </m:fName>
                <m:e>
                  <m:d>
                    <m:dPr>
                      <m:ctrlPr>
                        <w:rPr>
                          <w:rFonts w:ascii="Cambria Math" w:hAnsi="Cambria Math" w:cs="Times New Roman"/>
                          <w:i/>
                          <w:szCs w:val="20"/>
                        </w:rPr>
                      </m:ctrlPr>
                    </m:dPr>
                    <m:e>
                      <m:r>
                        <w:rPr>
                          <w:rFonts w:ascii="Cambria Math" w:hAnsi="Cambria Math" w:cs="Times New Roman" w:hint="eastAsia"/>
                          <w:szCs w:val="20"/>
                        </w:rPr>
                        <m:t>1+</m:t>
                      </m:r>
                      <m:r>
                        <w:rPr>
                          <w:rFonts w:ascii="Cambria Math" w:hAnsi="Cambria Math" w:cs="Times New Roman"/>
                          <w:szCs w:val="20"/>
                        </w:rPr>
                        <m:t>γ</m:t>
                      </m:r>
                    </m:e>
                  </m:d>
                </m:e>
              </m:func>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75EEEAE4" w14:textId="20BC3344" w:rsidR="00974B49" w:rsidRPr="00974B49" w:rsidRDefault="00401508" w:rsidP="00974B49">
      <w:pPr>
        <w:ind w:firstLine="498"/>
        <w:rPr>
          <w:rFonts w:cs="Times New Roman"/>
          <w:szCs w:val="20"/>
        </w:rPr>
      </w:pPr>
      <m:oMathPara>
        <m:oMath>
          <m:eqArr>
            <m:eqArrPr>
              <m:maxDist m:val="1"/>
              <m:ctrlPr>
                <w:rPr>
                  <w:rFonts w:ascii="Cambria Math" w:hAnsi="Cambria Math"/>
                  <w:i/>
                </w:rPr>
              </m:ctrlPr>
            </m:eqArrPr>
            <m:e>
              <m:r>
                <w:rPr>
                  <w:rFonts w:ascii="Cambria Math" w:hAnsi="Cambria Math" w:cs="Times New Roman"/>
                  <w:szCs w:val="20"/>
                </w:rPr>
                <m:t>netP</m:t>
              </m:r>
              <m:r>
                <w:rPr>
                  <w:rFonts w:ascii="Cambria Math" w:hAnsi="Cambria Math" w:cs="Times New Roman" w:hint="eastAsia"/>
                  <w:szCs w:val="20"/>
                </w:rPr>
                <m:t>ro</m:t>
              </m:r>
              <m:r>
                <w:rPr>
                  <w:rFonts w:ascii="Cambria Math" w:hAnsi="Cambria Math" w:cs="Times New Roman"/>
                  <w:szCs w:val="20"/>
                </w:rPr>
                <m:t>fit</m:t>
              </m:r>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e>
              </m:d>
              <m:r>
                <w:rPr>
                  <w:rFonts w:ascii="Cambria Math" w:hAnsi="Cambria Math" w:cs="Times New Roman"/>
                  <w:szCs w:val="20"/>
                </w:rPr>
                <m:t>=</m:t>
              </m:r>
              <m:r>
                <w:rPr>
                  <w:rFonts w:ascii="Cambria Math" w:hAnsi="Cambria Math" w:cs="Times New Roman" w:hint="eastAsia"/>
                  <w:szCs w:val="20"/>
                </w:rPr>
                <m:t>netProfit</m:t>
              </m:r>
              <m:d>
                <m:dPr>
                  <m:ctrlPr>
                    <w:rPr>
                      <w:rFonts w:ascii="Cambria Math" w:hAnsi="Cambria Math" w:cs="Times New Roman"/>
                      <w:i/>
                      <w:szCs w:val="20"/>
                    </w:rPr>
                  </m:ctrlPr>
                </m:dPr>
                <m:e>
                  <m:r>
                    <w:rPr>
                      <w:rFonts w:ascii="Cambria Math" w:hAnsi="Cambria Math" w:cs="Times New Roman"/>
                      <w:szCs w:val="20"/>
                    </w:rPr>
                    <m:t>α, γ</m:t>
                  </m:r>
                </m:e>
              </m:d>
              <m:r>
                <w:rPr>
                  <w:rFonts w:ascii="Cambria Math" w:hAnsi="Cambria Math" w:cs="Times New Roman" w:hint="eastAsia"/>
                  <w:szCs w:val="20"/>
                </w:rPr>
                <m:t>=</m:t>
              </m:r>
              <m:f>
                <m:fPr>
                  <m:ctrlPr>
                    <w:rPr>
                      <w:rFonts w:ascii="Cambria Math" w:eastAsia="微软雅黑" w:hAnsi="Cambria Math" w:cs="微软雅黑"/>
                      <w:szCs w:val="20"/>
                    </w:rPr>
                  </m:ctrlPr>
                </m:fPr>
                <m:num>
                  <m:r>
                    <w:rPr>
                      <w:rFonts w:ascii="Cambria Math" w:hAnsi="Cambria Math" w:cs="Times New Roman"/>
                      <w:szCs w:val="20"/>
                    </w:rPr>
                    <m:t>α</m:t>
                  </m:r>
                  <m:ctrlPr>
                    <w:rPr>
                      <w:rFonts w:ascii="Cambria Math" w:hAnsi="Cambria Math" w:cs="Times New Roman"/>
                      <w:i/>
                      <w:szCs w:val="20"/>
                    </w:rPr>
                  </m:ctrlPr>
                </m:num>
                <m:den>
                  <m:r>
                    <m:rPr>
                      <m:sty m:val="p"/>
                    </m:rPr>
                    <w:rPr>
                      <w:rFonts w:ascii="Cambria Math" w:hAnsi="Cambria Math" w:cs="Times New Roman"/>
                      <w:szCs w:val="20"/>
                    </w:rPr>
                    <m:t>1+</m:t>
                  </m:r>
                  <m:r>
                    <w:rPr>
                      <w:rFonts w:ascii="Cambria Math" w:hAnsi="Cambria Math" w:cs="Times New Roman"/>
                      <w:szCs w:val="20"/>
                    </w:rPr>
                    <m:t>γ</m:t>
                  </m:r>
                </m:den>
              </m:f>
              <m:r>
                <w:rPr>
                  <w:rFonts w:ascii="Cambria Math" w:hAnsi="Cambria Math" w:cs="Times New Roman"/>
                  <w:szCs w:val="20"/>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ctrlPr>
                <w:rPr>
                  <w:rFonts w:ascii="Cambria Math" w:hAnsi="Cambria Math" w:cs="Times New Roman"/>
                  <w:i/>
                  <w:szCs w:val="20"/>
                </w:rPr>
              </m:ctrlPr>
            </m:e>
          </m:eqArr>
        </m:oMath>
      </m:oMathPara>
    </w:p>
    <w:p w14:paraId="2C30EEA7" w14:textId="4491D935" w:rsidR="001E7416" w:rsidRDefault="004D4820" w:rsidP="001E7416">
      <w:pPr>
        <w:ind w:firstLine="498"/>
      </w:pPr>
      <w:r w:rsidRPr="004D4820">
        <w:rPr>
          <w:rFonts w:cs="Times New Roman" w:hint="eastAsia"/>
          <w:szCs w:val="20"/>
        </w:rPr>
        <w:t>用</w:t>
      </w:r>
      <m:oMath>
        <m:sSup>
          <m:sSupPr>
            <m:ctrlPr>
              <w:rPr>
                <w:rFonts w:ascii="Cambria Math" w:hAnsi="Cambria Math" w:cs="Times New Roman"/>
                <w:i/>
                <w:szCs w:val="20"/>
              </w:rPr>
            </m:ctrlPr>
          </m:sSupPr>
          <m:e>
            <m:r>
              <w:rPr>
                <w:rFonts w:ascii="Cambria Math" w:hAnsi="Cambria Math" w:cs="Times New Roman"/>
                <w:szCs w:val="20"/>
              </w:rPr>
              <m:t>p</m:t>
            </m:r>
          </m:e>
          <m:sup>
            <m:r>
              <w:rPr>
                <w:rFonts w:ascii="Cambria Math" w:hAnsi="Cambria Math" w:cs="Times New Roman"/>
                <w:szCs w:val="20"/>
              </w:rPr>
              <m:t>'</m:t>
            </m:r>
          </m:sup>
        </m:sSup>
        <m:r>
          <w:rPr>
            <w:rFonts w:ascii="Cambria Math" w:hAnsi="Cambria Math" w:cs="Times New Roman"/>
            <w:szCs w:val="20"/>
          </w:rPr>
          <m:t>=&lt;</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B</m:t>
            </m:r>
          </m:sub>
          <m:sup>
            <m:r>
              <w:rPr>
                <w:rFonts w:ascii="Cambria Math" w:hAnsi="Cambria Math" w:cs="Times New Roman"/>
                <w:szCs w:val="20"/>
              </w:rPr>
              <m:t>'</m:t>
            </m:r>
          </m:sup>
        </m:sSubSup>
        <m:r>
          <w:rPr>
            <w:rFonts w:ascii="Cambria Math" w:hAnsi="Cambria Math" w:cs="Times New Roman"/>
            <w:szCs w:val="20"/>
          </w:rPr>
          <m:t>&gt;</m:t>
        </m:r>
      </m:oMath>
      <w:r w:rsidRPr="004D4820">
        <w:rPr>
          <w:rFonts w:cs="Times New Roman" w:hint="eastAsia"/>
          <w:szCs w:val="20"/>
        </w:rPr>
        <w:t>来表示新的分组算法</w:t>
      </w:r>
      <w:r w:rsidR="001E7416">
        <w:rPr>
          <w:rFonts w:cs="Times New Roman" w:hint="eastAsia"/>
          <w:szCs w:val="20"/>
        </w:rPr>
        <w:t>，静态路由保持不变以避免大规模迁</w:t>
      </w:r>
      <w:r w:rsidR="001E7416">
        <w:rPr>
          <w:rFonts w:cs="Times New Roman" w:hint="eastAsia"/>
          <w:szCs w:val="20"/>
        </w:rPr>
        <w:lastRenderedPageBreak/>
        <w:t>移</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hint="eastAsia"/>
                <w:szCs w:val="20"/>
              </w:rPr>
              <m:t>B</m:t>
            </m:r>
          </m:sub>
          <m:sup>
            <m:r>
              <w:rPr>
                <w:rFonts w:ascii="Cambria Math" w:hAnsi="Cambria Math" w:cs="Times New Roman"/>
                <w:szCs w:val="20"/>
              </w:rPr>
              <m:t>'</m:t>
            </m:r>
          </m:sup>
        </m:sSubSup>
        <m:r>
          <w:rPr>
            <w:rFonts w:ascii="Cambria Math" w:hAnsi="Cambria Math" w:cs="Times New Roman" w:hint="eastAsia"/>
            <w:szCs w:val="20"/>
          </w:rPr>
          <m:t>=</m:t>
        </m:r>
        <m:sSub>
          <m:sSubPr>
            <m:ctrlPr>
              <w:rPr>
                <w:rFonts w:ascii="Cambria Math" w:hAnsi="Cambria Math" w:cs="Times New Roman"/>
                <w:i/>
                <w:szCs w:val="20"/>
              </w:rPr>
            </m:ctrlPr>
          </m:sSubPr>
          <m:e>
            <m:r>
              <w:rPr>
                <w:rFonts w:ascii="Cambria Math" w:hAnsi="Cambria Math" w:cs="Times New Roman" w:hint="eastAsia"/>
                <w:szCs w:val="20"/>
              </w:rPr>
              <m:t>H</m:t>
            </m:r>
          </m:e>
          <m:sub>
            <m:r>
              <w:rPr>
                <w:rFonts w:ascii="Cambria Math" w:hAnsi="Cambria Math" w:cs="Times New Roman" w:hint="eastAsia"/>
                <w:szCs w:val="20"/>
              </w:rPr>
              <m:t>B</m:t>
            </m:r>
          </m:sub>
        </m:sSub>
      </m:oMath>
      <w:r w:rsidRPr="004D4820">
        <w:rPr>
          <w:rFonts w:cs="Times New Roman" w:hint="eastAsia"/>
          <w:szCs w:val="20"/>
        </w:rPr>
        <w:t>，</w:t>
      </w:r>
      <w:r w:rsidR="001E7416">
        <w:rPr>
          <w:rFonts w:cs="Times New Roman" w:hint="eastAsia"/>
          <w:szCs w:val="20"/>
        </w:rPr>
        <w:t>重新生成动态路由</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m:t>
        </m:r>
      </m:oMath>
      <w:r w:rsidR="001E7416" w:rsidRPr="004D4820">
        <w:rPr>
          <w:rFonts w:cs="Times New Roman" w:hint="eastAsia"/>
          <w:szCs w:val="20"/>
        </w:rPr>
        <w:t>，</w:t>
      </w:r>
      <w:r w:rsidRPr="004D4820">
        <w:rPr>
          <w:rFonts w:cs="Times New Roman" w:hint="eastAsia"/>
          <w:szCs w:val="20"/>
        </w:rPr>
        <w:t>迁移量初始值为</w:t>
      </w:r>
      <m:oMath>
        <m:r>
          <w:rPr>
            <w:rFonts w:ascii="Cambria Math" w:hAnsi="Cambria Math" w:cs="Times New Roman" w:hint="eastAsia"/>
            <w:szCs w:val="20"/>
          </w:rPr>
          <m:t>m</m:t>
        </m:r>
        <m:r>
          <w:rPr>
            <w:rFonts w:ascii="Cambria Math" w:hAnsi="Cambria Math" w:cs="Times New Roman"/>
            <w:szCs w:val="20"/>
          </w:rPr>
          <m:t>=</m:t>
        </m:r>
        <m:nary>
          <m:naryPr>
            <m:chr m:val="∑"/>
            <m:limLoc m:val="subSup"/>
            <m:supHide m:val="1"/>
            <m:ctrlPr>
              <w:rPr>
                <w:rFonts w:ascii="Cambria Math" w:hAnsi="Cambria Math" w:cs="Times New Roman"/>
                <w:i/>
                <w:szCs w:val="20"/>
              </w:rPr>
            </m:ctrlPr>
          </m:naryPr>
          <m:sub>
            <m:r>
              <w:rPr>
                <w:rFonts w:ascii="Cambria Math" w:hAnsi="Cambria Math" w:cs="Times New Roman"/>
                <w:szCs w:val="20"/>
              </w:rPr>
              <m:t>k∈</m:t>
            </m:r>
            <m:sSup>
              <m:sSupPr>
                <m:ctrlPr>
                  <w:rPr>
                    <w:rFonts w:ascii="Cambria Math" w:hAnsi="Cambria Math" w:cs="Times New Roman"/>
                    <w:i/>
                    <w:szCs w:val="20"/>
                  </w:rPr>
                </m:ctrlPr>
              </m:sSupPr>
              <m:e>
                <m:r>
                  <w:rPr>
                    <w:rFonts w:ascii="Cambria Math" w:hAnsi="Cambria Math" w:cs="Times New Roman"/>
                    <w:szCs w:val="20"/>
                  </w:rPr>
                  <m:t>K</m:t>
                </m:r>
              </m:e>
              <m:sup>
                <m:r>
                  <w:rPr>
                    <w:rFonts w:ascii="Cambria Math" w:hAnsi="Cambria Math" w:cs="Times New Roman"/>
                    <w:szCs w:val="20"/>
                  </w:rPr>
                  <m:t>'</m:t>
                </m:r>
              </m:sup>
            </m:sSup>
          </m:sub>
          <m:sup/>
          <m:e>
            <m:sSub>
              <m:sSubPr>
                <m:ctrlPr>
                  <w:rPr>
                    <w:rFonts w:ascii="Cambria Math" w:hAnsi="Cambria Math" w:cs="Times New Roman"/>
                    <w:i/>
                    <w:szCs w:val="20"/>
                  </w:rPr>
                </m:ctrlPr>
              </m:sSubPr>
              <m:e>
                <m:r>
                  <w:rPr>
                    <w:rFonts w:ascii="Cambria Math" w:hAnsi="Cambria Math" w:cs="Times New Roman"/>
                    <w:szCs w:val="20"/>
                  </w:rPr>
                  <m:t>β</m:t>
                </m:r>
              </m:e>
              <m:sub>
                <m:r>
                  <w:rPr>
                    <w:rFonts w:ascii="Cambria Math" w:hAnsi="Cambria Math" w:cs="Times New Roman"/>
                    <w:szCs w:val="20"/>
                  </w:rPr>
                  <m:t>s</m:t>
                </m:r>
              </m:sub>
            </m:sSub>
            <m:d>
              <m:dPr>
                <m:ctrlPr>
                  <w:rPr>
                    <w:rFonts w:ascii="Cambria Math" w:hAnsi="Cambria Math" w:cs="Times New Roman"/>
                    <w:i/>
                    <w:szCs w:val="20"/>
                  </w:rPr>
                </m:ctrlPr>
              </m:dPr>
              <m:e>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k</m:t>
                    </m:r>
                  </m:e>
                </m:d>
              </m:e>
            </m:d>
            <m:r>
              <w:rPr>
                <w:rFonts w:ascii="Cambria Math" w:hAnsi="Cambria Math" w:cs="Times New Roman" w:hint="eastAsia"/>
                <w:szCs w:val="20"/>
              </w:rPr>
              <m:t>·</m:t>
            </m:r>
            <m:r>
              <w:rPr>
                <w:rFonts w:ascii="Cambria Math" w:hAnsi="Cambria Math" w:cs="Times New Roman" w:hint="eastAsia"/>
                <w:szCs w:val="20"/>
              </w:rPr>
              <m:t>1</m:t>
            </m:r>
          </m:e>
        </m:nary>
      </m:oMath>
      <w:r w:rsidRPr="004D4820">
        <w:rPr>
          <w:rFonts w:cs="Times New Roman" w:hint="eastAsia"/>
          <w:szCs w:val="20"/>
        </w:rPr>
        <w:t>，</w:t>
      </w:r>
      <m:oMath>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hint="eastAsia"/>
                <w:szCs w:val="20"/>
              </w:rPr>
              <m:t>K</m:t>
            </m:r>
          </m:e>
          <m:sub>
            <m:r>
              <w:rPr>
                <w:rFonts w:ascii="Cambria Math" w:hAnsi="Cambria Math" w:cs="Times New Roman"/>
                <w:szCs w:val="20"/>
              </w:rPr>
              <m:t>all</m:t>
            </m:r>
          </m:sub>
        </m:sSub>
        <m:r>
          <w:rPr>
            <w:rFonts w:ascii="Cambria Math" w:hAnsi="Cambria Math" w:cs="Times New Roman"/>
            <w:szCs w:val="20"/>
          </w:rPr>
          <m:t>=K∪</m:t>
        </m:r>
        <m:sSup>
          <m:sSupPr>
            <m:ctrlPr>
              <w:rPr>
                <w:rFonts w:ascii="Cambria Math" w:hAnsi="Cambria Math" w:cs="Times New Roman"/>
                <w:i/>
                <w:szCs w:val="20"/>
              </w:rPr>
            </m:ctrlPr>
          </m:sSupPr>
          <m:e>
            <m:r>
              <w:rPr>
                <w:rFonts w:ascii="Cambria Math" w:hAnsi="Cambria Math" w:cs="Times New Roman"/>
                <w:szCs w:val="20"/>
              </w:rPr>
              <m:t>K</m:t>
            </m:r>
          </m:e>
          <m:sup>
            <m:r>
              <w:rPr>
                <w:rFonts w:ascii="Cambria Math" w:hAnsi="Cambria Math" w:cs="Times New Roman"/>
                <w:szCs w:val="20"/>
              </w:rPr>
              <m:t>'</m:t>
            </m:r>
          </m:sup>
        </m:sSup>
      </m:oMath>
      <w:r w:rsidRPr="004D4820">
        <w:rPr>
          <w:rFonts w:cs="Times New Roman" w:hint="eastAsia"/>
          <w:szCs w:val="20"/>
        </w:rPr>
        <w:t>，运行算法</w:t>
      </w:r>
      <w:r w:rsidR="00611D45">
        <w:rPr>
          <w:rFonts w:cs="Times New Roman" w:hint="eastAsia"/>
          <w:szCs w:val="20"/>
        </w:rPr>
        <w:t>1</w:t>
      </w:r>
      <w:r w:rsidR="001E7416">
        <w:rPr>
          <w:rFonts w:cs="Times New Roman" w:hint="eastAsia"/>
          <w:szCs w:val="20"/>
        </w:rPr>
        <w:t>，</w:t>
      </w:r>
      <w:r w:rsidR="001E7416" w:rsidRPr="004D4820">
        <w:rPr>
          <w:rFonts w:hint="eastAsia"/>
        </w:rPr>
        <w:t>算法的主要思想为：</w:t>
      </w:r>
      <w:r w:rsidR="00480090">
        <w:rPr>
          <w:rFonts w:hint="eastAsia"/>
        </w:rPr>
        <w:t>从未分配的高频键集合中，选择收益最大的高频键及其分配目的地，加入新动态路由</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sidR="001E7416" w:rsidRPr="004D4820">
        <w:rPr>
          <w:rFonts w:hint="eastAsia"/>
        </w:rPr>
        <w:t>，</w:t>
      </w:r>
      <w:r w:rsidR="00480090">
        <w:t xml:space="preserve"> </w:t>
      </w:r>
    </w:p>
    <w:tbl>
      <w:tblPr>
        <w:tblStyle w:val="41"/>
        <w:tblW w:w="0" w:type="auto"/>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8296"/>
      </w:tblGrid>
      <w:tr w:rsidR="00F43DF5" w:rsidRPr="007D5124" w14:paraId="6BA7AE65" w14:textId="77777777" w:rsidTr="00F43DF5">
        <w:trPr>
          <w:cantSplit/>
          <w:tblHeader/>
        </w:trPr>
        <w:tc>
          <w:tcPr>
            <w:tcW w:w="8296" w:type="dxa"/>
            <w:tcBorders>
              <w:top w:val="single" w:sz="12" w:space="0" w:color="auto"/>
              <w:left w:val="nil"/>
              <w:bottom w:val="single" w:sz="4" w:space="0" w:color="auto"/>
              <w:right w:val="nil"/>
            </w:tcBorders>
          </w:tcPr>
          <w:p w14:paraId="2126E18D" w14:textId="28155792" w:rsidR="00F43DF5" w:rsidRPr="008F017B" w:rsidRDefault="00F43DF5" w:rsidP="008F017B">
            <w:pPr>
              <w:ind w:firstLine="500"/>
              <w:rPr>
                <w:rFonts w:cs="Times New Roman"/>
                <w:b/>
                <w:szCs w:val="20"/>
              </w:rPr>
            </w:pPr>
            <w:r w:rsidRPr="007D5124">
              <w:rPr>
                <w:rFonts w:cs="Times New Roman"/>
                <w:b/>
                <w:szCs w:val="20"/>
              </w:rPr>
              <w:t>A</w:t>
            </w:r>
            <w:r w:rsidRPr="007D5124">
              <w:rPr>
                <w:rFonts w:cs="Times New Roman" w:hint="eastAsia"/>
                <w:b/>
                <w:szCs w:val="20"/>
              </w:rPr>
              <w:t>lgorithm</w:t>
            </w:r>
            <w:r w:rsidRPr="007D5124">
              <w:rPr>
                <w:rFonts w:cs="Times New Roman"/>
                <w:b/>
                <w:szCs w:val="20"/>
              </w:rPr>
              <w:t xml:space="preserve"> </w:t>
            </w:r>
            <w:r w:rsidRPr="007D5124">
              <w:rPr>
                <w:rFonts w:cs="Times New Roman" w:hint="eastAsia"/>
                <w:b/>
                <w:szCs w:val="20"/>
              </w:rPr>
              <w:t>1</w:t>
            </w:r>
            <w:r>
              <w:rPr>
                <w:rFonts w:cs="Times New Roman"/>
                <w:b/>
                <w:szCs w:val="20"/>
              </w:rPr>
              <w:t xml:space="preserve">: </w:t>
            </w:r>
            <m:oMath>
              <m:r>
                <m:rPr>
                  <m:sty m:val="bi"/>
                </m:rPr>
                <w:rPr>
                  <w:rFonts w:ascii="Cambria Math" w:hAnsi="Cambria Math" w:cs="Times New Roman"/>
                  <w:szCs w:val="20"/>
                </w:rPr>
                <m:t>GenQ</m:t>
              </m:r>
              <m:r>
                <m:rPr>
                  <m:sty m:val="p"/>
                </m:rP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oMath>
            <w:r w:rsidRPr="008F017B">
              <w:rPr>
                <w:rFonts w:ascii="Cambria Math" w:hAnsi="Cambria Math" w:cs="Times New Roman"/>
                <w:szCs w:val="20"/>
              </w:rPr>
              <w:t>)</w:t>
            </w:r>
          </w:p>
        </w:tc>
      </w:tr>
      <w:tr w:rsidR="008F017B" w:rsidRPr="004D4820" w14:paraId="0E868EFF" w14:textId="77777777" w:rsidTr="008F017B">
        <w:trPr>
          <w:cantSplit/>
          <w:tblHeader/>
        </w:trPr>
        <w:tc>
          <w:tcPr>
            <w:tcW w:w="8296" w:type="dxa"/>
            <w:tcBorders>
              <w:top w:val="single" w:sz="4" w:space="0" w:color="auto"/>
              <w:left w:val="nil"/>
              <w:bottom w:val="nil"/>
              <w:right w:val="nil"/>
            </w:tcBorders>
          </w:tcPr>
          <w:p w14:paraId="00992755" w14:textId="39984E94" w:rsidR="008F017B" w:rsidRDefault="00A114CC" w:rsidP="00F43DF5">
            <w:pPr>
              <w:ind w:firstLine="498"/>
              <w:rPr>
                <w:rFonts w:cs="Times New Roman"/>
                <w:szCs w:val="20"/>
              </w:rPr>
            </w:pPr>
            <w:r>
              <w:rPr>
                <w:rFonts w:cs="Times New Roman" w:hint="eastAsia"/>
                <w:szCs w:val="20"/>
              </w:rPr>
              <w:t>Param</w:t>
            </w:r>
            <w:r>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sidR="00CD00B7">
              <w:rPr>
                <w:rFonts w:cs="Times New Roman" w:hint="eastAsia"/>
                <w:szCs w:val="20"/>
              </w:rPr>
              <w:t xml:space="preserve"> //</w:t>
            </w:r>
            <w:r w:rsidR="008C5791">
              <w:rPr>
                <w:rFonts w:cs="Times New Roman"/>
                <w:szCs w:val="20"/>
              </w:rPr>
              <w:t xml:space="preserve"> </w:t>
            </w:r>
            <w:r w:rsidR="00CD00B7">
              <w:rPr>
                <w:rFonts w:cs="Times New Roman" w:hint="eastAsia"/>
                <w:szCs w:val="20"/>
              </w:rPr>
              <w:t>原先的动态路由</w:t>
            </w:r>
          </w:p>
        </w:tc>
      </w:tr>
      <w:tr w:rsidR="008F017B" w:rsidRPr="004D4820" w14:paraId="655C9008" w14:textId="77777777" w:rsidTr="008F017B">
        <w:trPr>
          <w:cantSplit/>
          <w:tblHeader/>
        </w:trPr>
        <w:tc>
          <w:tcPr>
            <w:tcW w:w="8296" w:type="dxa"/>
            <w:tcBorders>
              <w:top w:val="nil"/>
              <w:left w:val="nil"/>
              <w:bottom w:val="nil"/>
              <w:right w:val="nil"/>
            </w:tcBorders>
          </w:tcPr>
          <w:p w14:paraId="6DD6D2A9" w14:textId="5A4D4308" w:rsidR="008F017B" w:rsidRDefault="00A114CC" w:rsidP="00F43DF5">
            <w:pPr>
              <w:ind w:firstLine="498"/>
              <w:rPr>
                <w:rFonts w:cs="Times New Roman"/>
                <w:szCs w:val="20"/>
              </w:rPr>
            </w:pPr>
            <w:r>
              <w:rPr>
                <w:rFonts w:cs="Times New Roman" w:hint="eastAsia"/>
                <w:szCs w:val="20"/>
              </w:rPr>
              <w:t>P</w:t>
            </w:r>
            <w:r>
              <w:rPr>
                <w:rFonts w:cs="Times New Roman"/>
                <w:szCs w:val="20"/>
              </w:rPr>
              <w:t xml:space="preserve">aram: </w:t>
            </w:r>
            <m:oMath>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oMath>
            <w:r w:rsidR="00CD00B7">
              <w:rPr>
                <w:rFonts w:cs="Times New Roman" w:hint="eastAsia"/>
                <w:szCs w:val="20"/>
              </w:rPr>
              <w:t xml:space="preserve"> //</w:t>
            </w:r>
            <w:r w:rsidR="008C5791">
              <w:rPr>
                <w:rFonts w:cs="Times New Roman"/>
                <w:szCs w:val="20"/>
              </w:rPr>
              <w:t xml:space="preserve"> </w:t>
            </w:r>
            <w:r w:rsidR="008C5791">
              <w:rPr>
                <w:rFonts w:cs="Times New Roman" w:hint="eastAsia"/>
                <w:szCs w:val="20"/>
              </w:rPr>
              <w:t>待分配的高频键集合</w:t>
            </w:r>
          </w:p>
        </w:tc>
      </w:tr>
      <w:tr w:rsidR="008F017B" w:rsidRPr="004D4820" w14:paraId="44CEF6AB" w14:textId="77777777" w:rsidTr="008F017B">
        <w:trPr>
          <w:cantSplit/>
          <w:tblHeader/>
        </w:trPr>
        <w:tc>
          <w:tcPr>
            <w:tcW w:w="8296" w:type="dxa"/>
            <w:tcBorders>
              <w:top w:val="nil"/>
              <w:left w:val="nil"/>
              <w:bottom w:val="nil"/>
              <w:right w:val="nil"/>
            </w:tcBorders>
          </w:tcPr>
          <w:p w14:paraId="664A2088" w14:textId="3AEC33FE" w:rsidR="008F017B" w:rsidRPr="008F017B" w:rsidRDefault="00A114CC" w:rsidP="008F017B">
            <w:pPr>
              <w:ind w:firstLine="498"/>
              <w:jc w:val="left"/>
            </w:pPr>
            <w:r>
              <w:t xml:space="preserve">Let </w:t>
            </w:r>
            <m:oMath>
              <m:r>
                <w:rPr>
                  <w:rFonts w:ascii="Cambria Math" w:hAnsi="Cambria Math"/>
                </w:rPr>
                <m:t>Q</m:t>
              </m:r>
              <m:r>
                <w:rPr>
                  <w:rFonts w:ascii="Cambria Math" w:hAnsi="Cambria Math" w:cs="Times New Roman"/>
                  <w:szCs w:val="20"/>
                </w:rPr>
                <m:t>←</m:t>
              </m:r>
              <m:r>
                <w:rPr>
                  <w:rFonts w:ascii="Cambria Math" w:hAnsi="Cambria Math"/>
                  <w:szCs w:val="20"/>
                </w:rPr>
                <m:t>{}</m:t>
              </m:r>
            </m:oMath>
          </w:p>
        </w:tc>
      </w:tr>
      <w:tr w:rsidR="00F43DF5" w:rsidRPr="004D4820" w14:paraId="41DC859E" w14:textId="77777777" w:rsidTr="008F017B">
        <w:trPr>
          <w:cantSplit/>
          <w:tblHeader/>
        </w:trPr>
        <w:tc>
          <w:tcPr>
            <w:tcW w:w="8296" w:type="dxa"/>
            <w:tcBorders>
              <w:top w:val="nil"/>
              <w:left w:val="nil"/>
              <w:bottom w:val="nil"/>
              <w:right w:val="nil"/>
            </w:tcBorders>
          </w:tcPr>
          <w:p w14:paraId="1ADA402C" w14:textId="61116E4F" w:rsidR="00F43DF5" w:rsidRPr="004D4820" w:rsidRDefault="008F017B" w:rsidP="008F017B">
            <w:pPr>
              <w:ind w:firstLine="498"/>
              <w:rPr>
                <w:rFonts w:cs="Times New Roman"/>
                <w:szCs w:val="20"/>
              </w:rPr>
            </w:pPr>
            <w:r>
              <w:rPr>
                <w:rFonts w:cs="Times New Roman" w:hint="eastAsia"/>
                <w:szCs w:val="20"/>
              </w:rPr>
              <w:t>while</w:t>
            </w:r>
            <w:r>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oMath>
            <w:r w:rsidRPr="004D4820">
              <w:rPr>
                <w:rFonts w:cs="Times New Roman"/>
                <w:szCs w:val="20"/>
              </w:rPr>
              <w:t xml:space="preserve"> </w:t>
            </w:r>
            <w:r>
              <w:rPr>
                <w:rFonts w:cs="Times New Roman" w:hint="eastAsia"/>
                <w:szCs w:val="20"/>
              </w:rPr>
              <w:t>has</w:t>
            </w:r>
            <w:r>
              <w:rPr>
                <w:rFonts w:cs="Times New Roman"/>
                <w:szCs w:val="20"/>
              </w:rPr>
              <w:t xml:space="preserve"> </w:t>
            </w:r>
            <w:r>
              <w:rPr>
                <w:rFonts w:cs="Times New Roman" w:hint="eastAsia"/>
                <w:szCs w:val="20"/>
              </w:rPr>
              <w:t>elements</w:t>
            </w:r>
            <w:r>
              <w:rPr>
                <w:rFonts w:cs="Times New Roman"/>
                <w:szCs w:val="20"/>
              </w:rPr>
              <w:t xml:space="preserve"> </w:t>
            </w:r>
            <w:r>
              <w:rPr>
                <w:rFonts w:cs="Times New Roman" w:hint="eastAsia"/>
                <w:szCs w:val="20"/>
              </w:rPr>
              <w:t>do</w:t>
            </w:r>
            <w:r w:rsidR="00F43DF5" w:rsidRPr="004D4820">
              <w:rPr>
                <w:rFonts w:cs="Times New Roman"/>
                <w:szCs w:val="20"/>
              </w:rPr>
              <w:t xml:space="preserve">  </w:t>
            </w:r>
            <w:r w:rsidR="00F43DF5" w:rsidRPr="004D4820">
              <w:rPr>
                <w:rFonts w:cs="Times New Roman" w:hint="eastAsia"/>
                <w:szCs w:val="20"/>
              </w:rPr>
              <w:t>/</w:t>
            </w:r>
            <w:r w:rsidR="00A114CC">
              <w:rPr>
                <w:rFonts w:cs="Times New Roman" w:hint="eastAsia"/>
                <w:szCs w:val="20"/>
              </w:rPr>
              <w:t>/</w:t>
            </w:r>
            <w:r w:rsidR="008C5791">
              <w:rPr>
                <w:rFonts w:cs="Times New Roman"/>
                <w:szCs w:val="20"/>
              </w:rPr>
              <w:t xml:space="preserve"> </w:t>
            </w:r>
            <w:r w:rsidR="00A114CC">
              <w:rPr>
                <w:rFonts w:cs="Times New Roman" w:hint="eastAsia"/>
                <w:szCs w:val="20"/>
              </w:rPr>
              <w:t>还有剩余高频键未分配</w:t>
            </w:r>
          </w:p>
        </w:tc>
      </w:tr>
      <w:tr w:rsidR="00F43DF5" w:rsidRPr="004D4820" w14:paraId="2089E70E" w14:textId="77777777" w:rsidTr="008F017B">
        <w:trPr>
          <w:cantSplit/>
          <w:tblHeader/>
        </w:trPr>
        <w:tc>
          <w:tcPr>
            <w:tcW w:w="8296" w:type="dxa"/>
            <w:tcBorders>
              <w:top w:val="nil"/>
              <w:left w:val="nil"/>
              <w:right w:val="nil"/>
            </w:tcBorders>
          </w:tcPr>
          <w:p w14:paraId="43FEC9A0" w14:textId="25362702" w:rsidR="00F43DF5" w:rsidRPr="00A114CC" w:rsidRDefault="00A114CC" w:rsidP="00A114CC">
            <w:pPr>
              <w:ind w:firstLineChars="0" w:firstLine="0"/>
              <w:rPr>
                <w:rFonts w:cs="Times New Roman"/>
                <w:i/>
                <w:szCs w:val="20"/>
              </w:rPr>
            </w:pPr>
            <w:r>
              <w:rPr>
                <w:rFonts w:cs="Times New Roman"/>
                <w:szCs w:val="20"/>
              </w:rPr>
              <w:tab/>
            </w:r>
            <w:r>
              <w:rPr>
                <w:rFonts w:cs="Times New Roman"/>
                <w:szCs w:val="20"/>
              </w:rPr>
              <w:tab/>
            </w:r>
            <m:oMath>
              <m:r>
                <w:rPr>
                  <w:rFonts w:ascii="Cambria Math" w:hAnsi="Cambria Math" w:cs="Times New Roman"/>
                  <w:szCs w:val="20"/>
                </w:rPr>
                <m:t xml:space="preserve">k, target, </m:t>
              </m:r>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k</m:t>
                  </m:r>
                </m:sub>
              </m:sSub>
              <m:r>
                <w:rPr>
                  <w:rFonts w:ascii="Cambria Math" w:hAnsi="Cambria Math" w:cs="Times New Roman"/>
                  <w:szCs w:val="20"/>
                </w:rPr>
                <m:t>←</m:t>
              </m:r>
              <m:r>
                <w:rPr>
                  <w:rFonts w:ascii="Cambria Math" w:hAnsi="Cambria Math" w:cs="Times New Roman" w:hint="eastAsia"/>
                  <w:szCs w:val="20"/>
                </w:rPr>
                <m:t>Select</m:t>
              </m:r>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Q, </m:t>
              </m:r>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r>
                <w:rPr>
                  <w:rFonts w:ascii="Cambria Math" w:hAnsi="Cambria Math" w:cs="Times New Roman"/>
                  <w:szCs w:val="20"/>
                </w:rPr>
                <m:t>)</m:t>
              </m:r>
            </m:oMath>
            <w:r w:rsidR="008C5791">
              <w:rPr>
                <w:rFonts w:cs="Times New Roman" w:hint="eastAsia"/>
                <w:szCs w:val="20"/>
              </w:rPr>
              <w:t xml:space="preserve"> //</w:t>
            </w:r>
            <w:r w:rsidR="008C5791">
              <w:rPr>
                <w:rFonts w:cs="Times New Roman"/>
                <w:szCs w:val="20"/>
              </w:rPr>
              <w:t xml:space="preserve"> </w:t>
            </w:r>
            <w:r w:rsidR="008C5791">
              <w:rPr>
                <w:rFonts w:cs="Times New Roman" w:hint="eastAsia"/>
                <w:szCs w:val="20"/>
              </w:rPr>
              <w:t>找到收益最大的状态</w:t>
            </w:r>
          </w:p>
        </w:tc>
      </w:tr>
      <w:tr w:rsidR="00F43DF5" w:rsidRPr="004D4820" w14:paraId="563D0540" w14:textId="77777777" w:rsidTr="00F43DF5">
        <w:trPr>
          <w:cantSplit/>
          <w:tblHeader/>
        </w:trPr>
        <w:tc>
          <w:tcPr>
            <w:tcW w:w="8296" w:type="dxa"/>
            <w:tcBorders>
              <w:left w:val="nil"/>
              <w:right w:val="nil"/>
            </w:tcBorders>
          </w:tcPr>
          <w:p w14:paraId="6571B516" w14:textId="39CB3EE1" w:rsidR="00F43DF5" w:rsidRPr="00A114CC" w:rsidRDefault="00F43DF5" w:rsidP="00F43DF5">
            <w:pPr>
              <w:ind w:firstLine="498"/>
              <w:rPr>
                <w:rFonts w:cs="Times New Roman"/>
                <w:szCs w:val="20"/>
              </w:rPr>
            </w:pPr>
            <w:r w:rsidRPr="004D4820">
              <w:rPr>
                <w:rFonts w:cs="Times New Roman"/>
                <w:i/>
                <w:szCs w:val="20"/>
              </w:rPr>
              <w:tab/>
            </w:r>
            <m:oMath>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K</m:t>
                  </m:r>
                </m:e>
                <m:sub>
                  <m:r>
                    <w:rPr>
                      <w:rFonts w:ascii="Cambria Math" w:hAnsi="Cambria Math" w:cs="Times New Roman"/>
                      <w:szCs w:val="20"/>
                    </w:rPr>
                    <m:t>all</m:t>
                  </m:r>
                </m:sub>
              </m:sSub>
              <m:r>
                <w:rPr>
                  <w:rFonts w:ascii="Cambria Math" w:hAnsi="Cambria Math" w:cs="Times New Roman"/>
                  <w:szCs w:val="20"/>
                </w:rPr>
                <m:t>\{k}</m:t>
              </m:r>
            </m:oMath>
          </w:p>
        </w:tc>
      </w:tr>
      <w:tr w:rsidR="00F43DF5" w:rsidRPr="004D4820" w14:paraId="47A7FAB9" w14:textId="77777777" w:rsidTr="00A114CC">
        <w:trPr>
          <w:cantSplit/>
          <w:tblHeader/>
        </w:trPr>
        <w:tc>
          <w:tcPr>
            <w:tcW w:w="8296" w:type="dxa"/>
            <w:tcBorders>
              <w:left w:val="nil"/>
              <w:bottom w:val="nil"/>
              <w:right w:val="nil"/>
            </w:tcBorders>
          </w:tcPr>
          <w:p w14:paraId="7DFF568A" w14:textId="5DEA9C7C" w:rsidR="00F43DF5" w:rsidRPr="004D4820" w:rsidRDefault="00F43DF5" w:rsidP="00F43DF5">
            <w:pPr>
              <w:ind w:firstLine="498"/>
              <w:rPr>
                <w:rFonts w:cs="Times New Roman"/>
                <w:szCs w:val="20"/>
              </w:rPr>
            </w:pPr>
            <w:r w:rsidRPr="004D4820">
              <w:rPr>
                <w:rFonts w:cs="Times New Roman"/>
                <w:szCs w:val="20"/>
              </w:rPr>
              <w:tab/>
            </w:r>
            <m:oMath>
              <m:r>
                <w:rPr>
                  <w:rFonts w:ascii="Cambria Math" w:hAnsi="Cambria Math" w:cs="Times New Roman"/>
                  <w:szCs w:val="20"/>
                </w:rPr>
                <m:t>Q</m:t>
              </m:r>
              <m:r>
                <w:rPr>
                  <w:rFonts w:ascii="Cambria Math" w:hAnsi="Cambria Math" w:cs="Times New Roman" w:hint="eastAsia"/>
                  <w:szCs w:val="20"/>
                </w:rPr>
                <m:t>←</m:t>
              </m:r>
              <m:r>
                <w:rPr>
                  <w:rFonts w:ascii="Cambria Math" w:hAnsi="Cambria Math" w:cs="Times New Roman"/>
                  <w:szCs w:val="20"/>
                </w:rPr>
                <m:t xml:space="preserve">Q∪{&lt;k, target, </m:t>
              </m:r>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k</m:t>
                  </m:r>
                </m:sub>
              </m:sSub>
              <m:r>
                <w:rPr>
                  <w:rFonts w:ascii="Cambria Math" w:hAnsi="Cambria Math" w:cs="Times New Roman"/>
                  <w:szCs w:val="20"/>
                </w:rPr>
                <m:t>&gt;}</m:t>
              </m:r>
            </m:oMath>
          </w:p>
        </w:tc>
      </w:tr>
      <w:tr w:rsidR="00F43DF5" w:rsidRPr="004D4820" w14:paraId="4924E546" w14:textId="77777777" w:rsidTr="00A114CC">
        <w:trPr>
          <w:cantSplit/>
          <w:tblHeader/>
        </w:trPr>
        <w:tc>
          <w:tcPr>
            <w:tcW w:w="8296" w:type="dxa"/>
            <w:tcBorders>
              <w:top w:val="nil"/>
              <w:left w:val="nil"/>
              <w:bottom w:val="single" w:sz="12" w:space="0" w:color="auto"/>
              <w:right w:val="nil"/>
            </w:tcBorders>
          </w:tcPr>
          <w:p w14:paraId="124A5829" w14:textId="2D2E501F" w:rsidR="00F43DF5" w:rsidRPr="004D4820" w:rsidRDefault="00A114CC" w:rsidP="00F43DF5">
            <w:pPr>
              <w:ind w:firstLine="498"/>
              <w:rPr>
                <w:rFonts w:cs="Times New Roman"/>
                <w:szCs w:val="20"/>
              </w:rPr>
            </w:pPr>
            <w:r>
              <w:rPr>
                <w:rFonts w:cs="Times New Roman" w:hint="eastAsia"/>
                <w:szCs w:val="20"/>
              </w:rPr>
              <w:t>r</w:t>
            </w:r>
            <w:r>
              <w:rPr>
                <w:rFonts w:cs="Times New Roman"/>
                <w:szCs w:val="20"/>
              </w:rPr>
              <w:t xml:space="preserve">eturn </w:t>
            </w:r>
            <m:oMath>
              <m:r>
                <w:rPr>
                  <w:rFonts w:ascii="Cambria Math" w:hAnsi="Cambria Math"/>
                </w:rPr>
                <m:t>Q</m:t>
              </m:r>
            </m:oMath>
          </w:p>
        </w:tc>
      </w:tr>
    </w:tbl>
    <w:p w14:paraId="055983F1" w14:textId="77777777" w:rsidR="00FE635D" w:rsidRDefault="00FE635D" w:rsidP="001E7416">
      <w:pPr>
        <w:ind w:firstLine="498"/>
      </w:pPr>
    </w:p>
    <w:p w14:paraId="34C2B1D4" w14:textId="145D3F6D" w:rsidR="00F43DF5" w:rsidRDefault="006D24B6" w:rsidP="001E7416">
      <w:pPr>
        <w:ind w:firstLine="498"/>
      </w:pPr>
      <w:r>
        <w:rPr>
          <w:rFonts w:hint="eastAsia"/>
        </w:rPr>
        <w:t>算法</w:t>
      </w:r>
      <w:r>
        <w:rPr>
          <w:rFonts w:hint="eastAsia"/>
        </w:rPr>
        <w:t>2</w:t>
      </w:r>
      <w:r w:rsidR="008C5791">
        <w:rPr>
          <w:rFonts w:hint="eastAsia"/>
        </w:rPr>
        <w:t>是算法</w:t>
      </w:r>
      <w:r w:rsidR="008C5791">
        <w:rPr>
          <w:rFonts w:hint="eastAsia"/>
        </w:rPr>
        <w:t>1</w:t>
      </w:r>
      <w:r w:rsidR="008C5791">
        <w:rPr>
          <w:rFonts w:hint="eastAsia"/>
        </w:rPr>
        <w:t>中用来查找当前状况下收益最大的键机器分配位置的算法。该算法的主要思想是：枚举剩余待分配的高频键，尝试将这一键分配给每个下游算子并计算收益，选取收益最大的算子作为这个键的最优分配算子；在所有键中找到按照最优分配算子分配收益最大的键，作为一次选择的结果。</w:t>
      </w:r>
    </w:p>
    <w:p w14:paraId="542985DE" w14:textId="77777777" w:rsidR="0079791C" w:rsidRDefault="0079791C" w:rsidP="0079791C">
      <w:pPr>
        <w:ind w:firstLine="498"/>
        <w:rPr>
          <w:szCs w:val="20"/>
        </w:rPr>
      </w:pPr>
      <w:r>
        <w:rPr>
          <w:rFonts w:hint="eastAsia"/>
        </w:rPr>
        <w:t>算法</w:t>
      </w:r>
      <w:r>
        <w:rPr>
          <w:rFonts w:hint="eastAsia"/>
        </w:rPr>
        <w:t>1</w:t>
      </w:r>
      <w:r>
        <w:rPr>
          <w:rFonts w:hint="eastAsia"/>
        </w:rPr>
        <w:t>的结果</w:t>
      </w:r>
      <m:oMath>
        <m:r>
          <w:rPr>
            <w:rFonts w:ascii="Cambria Math" w:hAnsi="Cambria Math"/>
          </w:rPr>
          <m:t>Q</m:t>
        </m:r>
      </m:oMath>
      <w:r>
        <w:rPr>
          <w:rFonts w:hint="eastAsia"/>
        </w:rPr>
        <w:t>是高频状态以收益为排序关键字组成的优先队列，包含的数据元素的结构与分组策略</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hint="eastAsia"/>
          <w:szCs w:val="20"/>
        </w:rPr>
        <w:t>中包含的元素结构相同。因此算法</w:t>
      </w:r>
      <w:r>
        <w:rPr>
          <w:rFonts w:hint="eastAsia"/>
          <w:szCs w:val="20"/>
        </w:rPr>
        <w:t>1</w:t>
      </w:r>
      <w:r>
        <w:rPr>
          <w:rFonts w:hint="eastAsia"/>
          <w:szCs w:val="20"/>
        </w:rPr>
        <w:t>中将队列</w:t>
      </w:r>
      <m:oMath>
        <m:r>
          <w:rPr>
            <w:rFonts w:ascii="Cambria Math" w:hAnsi="Cambria Math"/>
          </w:rPr>
          <m:t>Q</m:t>
        </m:r>
      </m:oMath>
      <w:r>
        <w:rPr>
          <w:rFonts w:hint="eastAsia"/>
        </w:rPr>
        <w:t>作为参数传入算法</w:t>
      </w:r>
      <w:r>
        <w:rPr>
          <w:rFonts w:hint="eastAsia"/>
        </w:rPr>
        <w:t>2</w:t>
      </w:r>
      <w:r>
        <w:rPr>
          <w:rFonts w:hint="eastAsia"/>
        </w:rPr>
        <w:t>表示新动态路由的</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hint="eastAsia"/>
          <w:szCs w:val="20"/>
        </w:rPr>
        <w:t>参数位置。</w:t>
      </w:r>
    </w:p>
    <w:p w14:paraId="58018B0F" w14:textId="77777777" w:rsidR="0079791C" w:rsidRPr="006D24B6" w:rsidRDefault="0079791C" w:rsidP="0079791C">
      <w:pPr>
        <w:ind w:firstLine="498"/>
      </w:pPr>
      <w:r>
        <w:rPr>
          <w:rFonts w:hint="eastAsia"/>
        </w:rPr>
        <w:t>至此，</w:t>
      </w:r>
      <w:r>
        <w:rPr>
          <w:rFonts w:hint="eastAsia"/>
        </w:rPr>
        <w:t>S1</w:t>
      </w:r>
      <w:r>
        <w:rPr>
          <w:rFonts w:hint="eastAsia"/>
        </w:rPr>
        <w:t>选择模型的选择算法完成了所有工作，但是并没有给出新动态路由</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hint="eastAsia"/>
          <w:szCs w:val="20"/>
        </w:rPr>
        <w:t>，而是给出了完整的迁移队列</w:t>
      </w:r>
      <m:oMath>
        <m:r>
          <w:rPr>
            <w:rFonts w:ascii="Cambria Math" w:hAnsi="Cambria Math"/>
          </w:rPr>
          <m:t>Q</m:t>
        </m:r>
      </m:oMath>
      <w:r>
        <w:rPr>
          <w:rFonts w:hint="eastAsia"/>
        </w:rPr>
        <w:t>，</w:t>
      </w:r>
      <w:r>
        <w:rPr>
          <w:rFonts w:hint="eastAsia"/>
        </w:rPr>
        <w:t>S1</w:t>
      </w:r>
      <w:r>
        <w:rPr>
          <w:rFonts w:hint="eastAsia"/>
        </w:rPr>
        <w:t>选择模型将</w:t>
      </w:r>
      <w:r>
        <w:rPr>
          <w:rFonts w:hint="eastAsia"/>
          <w:szCs w:val="20"/>
        </w:rPr>
        <w:t>队列</w:t>
      </w:r>
      <m:oMath>
        <m:r>
          <w:rPr>
            <w:rFonts w:ascii="Cambria Math" w:hAnsi="Cambria Math"/>
          </w:rPr>
          <m:t>Q</m:t>
        </m:r>
      </m:oMath>
      <w:r>
        <w:rPr>
          <w:rFonts w:hint="eastAsia"/>
        </w:rPr>
        <w:t>交给</w:t>
      </w:r>
      <w:r>
        <w:rPr>
          <w:rFonts w:hint="eastAsia"/>
        </w:rPr>
        <w:t>S1</w:t>
      </w:r>
      <w:r>
        <w:rPr>
          <w:rFonts w:hint="eastAsia"/>
        </w:rPr>
        <w:t>划分模型，由</w:t>
      </w:r>
      <w:r>
        <w:rPr>
          <w:rFonts w:hint="eastAsia"/>
        </w:rPr>
        <w:t>S1</w:t>
      </w:r>
      <w:r>
        <w:rPr>
          <w:rFonts w:hint="eastAsia"/>
        </w:rPr>
        <w:t>划分模型处理</w:t>
      </w:r>
      <w:r>
        <w:rPr>
          <w:rFonts w:hint="eastAsia"/>
          <w:szCs w:val="20"/>
        </w:rPr>
        <w:t>队列</w:t>
      </w:r>
      <m:oMath>
        <m:r>
          <w:rPr>
            <w:rFonts w:ascii="Cambria Math" w:hAnsi="Cambria Math"/>
          </w:rPr>
          <m:t>Q</m:t>
        </m:r>
      </m:oMath>
      <w:r>
        <w:rPr>
          <w:rFonts w:hint="eastAsia"/>
        </w:rPr>
        <w:t>并生成新动态路由</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hint="eastAsia"/>
          <w:szCs w:val="20"/>
        </w:rPr>
        <w:t>，之后</w:t>
      </w:r>
      <w:r>
        <w:rPr>
          <w:rFonts w:hint="eastAsia"/>
          <w:szCs w:val="20"/>
        </w:rPr>
        <w:t>S1</w:t>
      </w:r>
      <w:r>
        <w:rPr>
          <w:rFonts w:hint="eastAsia"/>
          <w:szCs w:val="20"/>
        </w:rPr>
        <w:t>选择模型将新动态路由交给辅助模块在流计算系统中广播。</w:t>
      </w:r>
    </w:p>
    <w:p w14:paraId="5856F42A" w14:textId="77777777" w:rsidR="0079791C" w:rsidRPr="0079791C" w:rsidRDefault="0079791C" w:rsidP="001E7416">
      <w:pPr>
        <w:ind w:firstLine="498"/>
      </w:pPr>
    </w:p>
    <w:tbl>
      <w:tblPr>
        <w:tblStyle w:val="41"/>
        <w:tblW w:w="0" w:type="auto"/>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8296"/>
      </w:tblGrid>
      <w:tr w:rsidR="004D4820" w:rsidRPr="007D5124" w14:paraId="3695EC31" w14:textId="77777777" w:rsidTr="00010B3F">
        <w:trPr>
          <w:cantSplit/>
          <w:tblHeader/>
        </w:trPr>
        <w:tc>
          <w:tcPr>
            <w:tcW w:w="8296" w:type="dxa"/>
            <w:tcBorders>
              <w:top w:val="single" w:sz="12" w:space="0" w:color="auto"/>
              <w:left w:val="nil"/>
              <w:bottom w:val="single" w:sz="4" w:space="0" w:color="auto"/>
              <w:right w:val="nil"/>
            </w:tcBorders>
          </w:tcPr>
          <w:p w14:paraId="596C9B7D" w14:textId="5E4E8390" w:rsidR="004D4820" w:rsidRPr="007D5124" w:rsidRDefault="004D4820" w:rsidP="00240115">
            <w:pPr>
              <w:ind w:firstLine="500"/>
              <w:rPr>
                <w:rFonts w:cs="Times New Roman"/>
                <w:b/>
                <w:szCs w:val="20"/>
              </w:rPr>
            </w:pPr>
            <w:r w:rsidRPr="007D5124">
              <w:rPr>
                <w:rFonts w:cs="Times New Roman"/>
                <w:b/>
                <w:szCs w:val="20"/>
              </w:rPr>
              <w:lastRenderedPageBreak/>
              <w:t>A</w:t>
            </w:r>
            <w:r w:rsidRPr="007D5124">
              <w:rPr>
                <w:rFonts w:cs="Times New Roman" w:hint="eastAsia"/>
                <w:b/>
                <w:szCs w:val="20"/>
              </w:rPr>
              <w:t>lgorithm</w:t>
            </w:r>
            <w:r w:rsidRPr="007D5124">
              <w:rPr>
                <w:rFonts w:cs="Times New Roman"/>
                <w:b/>
                <w:szCs w:val="20"/>
              </w:rPr>
              <w:t xml:space="preserve"> </w:t>
            </w:r>
            <w:r w:rsidR="00A114CC">
              <w:rPr>
                <w:rFonts w:cs="Times New Roman"/>
                <w:b/>
                <w:szCs w:val="20"/>
              </w:rPr>
              <w:t xml:space="preserve">2: </w:t>
            </w:r>
            <m:oMath>
              <m:r>
                <m:rPr>
                  <m:sty m:val="bi"/>
                </m:rPr>
                <w:rPr>
                  <w:rFonts w:ascii="Cambria Math" w:hAnsi="Cambria Math" w:cs="Times New Roman" w:hint="eastAsia"/>
                  <w:szCs w:val="20"/>
                </w:rPr>
                <m:t>Select</m:t>
              </m:r>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r>
                <w:rPr>
                  <w:rFonts w:ascii="Cambria Math" w:hAnsi="Cambria Math" w:cs="Times New Roman"/>
                  <w:szCs w:val="20"/>
                </w:rPr>
                <m:t xml:space="preserve">, </m:t>
              </m:r>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 K)</m:t>
              </m:r>
            </m:oMath>
          </w:p>
        </w:tc>
      </w:tr>
      <w:tr w:rsidR="004D4820" w:rsidRPr="004D4820" w14:paraId="0FEFDB8A" w14:textId="77777777" w:rsidTr="00010B3F">
        <w:trPr>
          <w:cantSplit/>
          <w:tblHeader/>
        </w:trPr>
        <w:tc>
          <w:tcPr>
            <w:tcW w:w="8296" w:type="dxa"/>
            <w:tcBorders>
              <w:top w:val="single" w:sz="4" w:space="0" w:color="auto"/>
              <w:left w:val="nil"/>
              <w:right w:val="nil"/>
            </w:tcBorders>
          </w:tcPr>
          <w:p w14:paraId="3092EF37" w14:textId="41998536" w:rsidR="004D4820" w:rsidRPr="004D4820" w:rsidRDefault="005E10CE" w:rsidP="00240115">
            <w:pPr>
              <w:ind w:firstLine="498"/>
              <w:rPr>
                <w:rFonts w:cs="Times New Roman"/>
                <w:szCs w:val="20"/>
              </w:rPr>
            </w:pPr>
            <w:r>
              <w:rPr>
                <w:rFonts w:cs="Times New Roman"/>
                <w:szCs w:val="20"/>
              </w:rPr>
              <w:t xml:space="preserve">Param: </w:t>
            </w:r>
            <m:oMath>
              <m:sSub>
                <m:sSubPr>
                  <m:ctrlPr>
                    <w:rPr>
                      <w:rFonts w:ascii="Cambria Math" w:hAnsi="Cambria Math" w:cs="Times New Roman"/>
                      <w:i/>
                      <w:szCs w:val="20"/>
                    </w:rPr>
                  </m:ctrlPr>
                </m:sSubPr>
                <m:e>
                  <m:r>
                    <w:rPr>
                      <w:rFonts w:ascii="Cambria Math" w:hAnsi="Cambria Math" w:cs="Times New Roman"/>
                      <w:szCs w:val="20"/>
                    </w:rPr>
                    <m:t>H</m:t>
                  </m:r>
                </m:e>
                <m:sub>
                  <m:r>
                    <w:rPr>
                      <w:rFonts w:ascii="Cambria Math" w:hAnsi="Cambria Math" w:cs="Times New Roman"/>
                      <w:szCs w:val="20"/>
                    </w:rPr>
                    <m:t>A</m:t>
                  </m:r>
                </m:sub>
              </m:sSub>
            </m:oMath>
            <w:r>
              <w:rPr>
                <w:rFonts w:cs="Times New Roman" w:hint="eastAsia"/>
                <w:szCs w:val="20"/>
              </w:rPr>
              <w:t xml:space="preserve"> </w:t>
            </w:r>
            <w:r>
              <w:rPr>
                <w:rFonts w:cs="Times New Roman"/>
                <w:szCs w:val="20"/>
              </w:rPr>
              <w:t>//</w:t>
            </w:r>
            <w:r w:rsidR="008C5791">
              <w:rPr>
                <w:rFonts w:cs="Times New Roman"/>
                <w:szCs w:val="20"/>
              </w:rPr>
              <w:t xml:space="preserve"> </w:t>
            </w:r>
            <w:r>
              <w:rPr>
                <w:rFonts w:cs="Times New Roman" w:hint="eastAsia"/>
                <w:szCs w:val="20"/>
              </w:rPr>
              <w:t>原先的动态路由</w:t>
            </w:r>
          </w:p>
        </w:tc>
      </w:tr>
      <w:tr w:rsidR="004D4820" w:rsidRPr="004D4820" w14:paraId="713E86CD" w14:textId="77777777" w:rsidTr="00010B3F">
        <w:trPr>
          <w:cantSplit/>
          <w:tblHeader/>
        </w:trPr>
        <w:tc>
          <w:tcPr>
            <w:tcW w:w="8296" w:type="dxa"/>
            <w:tcBorders>
              <w:left w:val="nil"/>
              <w:right w:val="nil"/>
            </w:tcBorders>
          </w:tcPr>
          <w:p w14:paraId="7B4DC2FE" w14:textId="0E31D919" w:rsidR="004D4820" w:rsidRPr="004D4820" w:rsidRDefault="005E10CE" w:rsidP="00240115">
            <w:pPr>
              <w:ind w:firstLine="498"/>
              <w:rPr>
                <w:rFonts w:cs="Times New Roman"/>
                <w:szCs w:val="20"/>
              </w:rPr>
            </w:pPr>
            <w:bookmarkStart w:id="39" w:name="_Hlk42946611"/>
            <w:bookmarkStart w:id="40" w:name="_Hlk42946737"/>
            <w:r>
              <w:rPr>
                <w:rFonts w:cs="Times New Roman"/>
                <w:szCs w:val="20"/>
              </w:rPr>
              <w:t>P</w:t>
            </w:r>
            <w:r>
              <w:rPr>
                <w:rFonts w:cs="Times New Roman" w:hint="eastAsia"/>
                <w:szCs w:val="20"/>
              </w:rPr>
              <w:t>aram</w:t>
            </w:r>
            <w:r>
              <w:rPr>
                <w:rFonts w:cs="Times New Roman"/>
                <w:szCs w:val="20"/>
              </w:rPr>
              <w:t xml:space="preserve">: </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cs="Times New Roman" w:hint="eastAsia"/>
                <w:szCs w:val="20"/>
              </w:rPr>
              <w:t xml:space="preserve"> </w:t>
            </w:r>
            <w:r>
              <w:rPr>
                <w:rFonts w:cs="Times New Roman"/>
                <w:szCs w:val="20"/>
              </w:rPr>
              <w:t xml:space="preserve">// </w:t>
            </w:r>
            <w:r>
              <w:rPr>
                <w:rFonts w:cs="Times New Roman" w:hint="eastAsia"/>
                <w:szCs w:val="20"/>
              </w:rPr>
              <w:t>正在生成的新动态路由</w:t>
            </w:r>
          </w:p>
        </w:tc>
      </w:tr>
      <w:tr w:rsidR="004D4820" w:rsidRPr="00F43DF5" w14:paraId="03BCD3D7" w14:textId="77777777" w:rsidTr="00010B3F">
        <w:trPr>
          <w:cantSplit/>
          <w:tblHeader/>
        </w:trPr>
        <w:tc>
          <w:tcPr>
            <w:tcW w:w="8296" w:type="dxa"/>
            <w:tcBorders>
              <w:left w:val="nil"/>
              <w:right w:val="nil"/>
            </w:tcBorders>
          </w:tcPr>
          <w:p w14:paraId="06C6627C" w14:textId="534780A3" w:rsidR="004D4820" w:rsidRPr="004D4820" w:rsidRDefault="005E10CE" w:rsidP="00240115">
            <w:pPr>
              <w:ind w:firstLine="498"/>
              <w:rPr>
                <w:rFonts w:cs="Times New Roman"/>
                <w:szCs w:val="20"/>
              </w:rPr>
            </w:pPr>
            <w:r>
              <w:rPr>
                <w:rFonts w:cs="Times New Roman"/>
                <w:szCs w:val="20"/>
              </w:rPr>
              <w:t>P</w:t>
            </w:r>
            <w:r>
              <w:rPr>
                <w:rFonts w:cs="Times New Roman" w:hint="eastAsia"/>
                <w:szCs w:val="20"/>
              </w:rPr>
              <w:t>aram</w:t>
            </w:r>
            <w:r>
              <w:rPr>
                <w:rFonts w:cs="Times New Roman"/>
                <w:szCs w:val="20"/>
              </w:rPr>
              <w:t xml:space="preserve">: </w:t>
            </w:r>
            <m:oMath>
              <m:r>
                <w:rPr>
                  <w:rFonts w:ascii="Cambria Math" w:hAnsi="Cambria Math" w:cs="Times New Roman"/>
                  <w:szCs w:val="20"/>
                </w:rPr>
                <m:t>K</m:t>
              </m:r>
            </m:oMath>
            <w:r>
              <w:rPr>
                <w:rFonts w:cs="Times New Roman" w:hint="eastAsia"/>
                <w:szCs w:val="20"/>
              </w:rPr>
              <w:t xml:space="preserve"> </w:t>
            </w:r>
            <w:r>
              <w:rPr>
                <w:rFonts w:cs="Times New Roman"/>
                <w:szCs w:val="20"/>
              </w:rPr>
              <w:t xml:space="preserve">// </w:t>
            </w:r>
            <w:r>
              <w:rPr>
                <w:rFonts w:cs="Times New Roman" w:hint="eastAsia"/>
                <w:szCs w:val="20"/>
              </w:rPr>
              <w:t>待分配的键</w:t>
            </w:r>
          </w:p>
        </w:tc>
      </w:tr>
      <w:bookmarkEnd w:id="39"/>
      <w:bookmarkEnd w:id="40"/>
      <w:tr w:rsidR="004D4820" w:rsidRPr="004D4820" w14:paraId="3D4B23A5" w14:textId="77777777" w:rsidTr="00F43DF5">
        <w:trPr>
          <w:cantSplit/>
          <w:tblHeader/>
        </w:trPr>
        <w:tc>
          <w:tcPr>
            <w:tcW w:w="8296" w:type="dxa"/>
            <w:tcBorders>
              <w:top w:val="nil"/>
              <w:left w:val="nil"/>
              <w:bottom w:val="nil"/>
              <w:right w:val="nil"/>
            </w:tcBorders>
          </w:tcPr>
          <w:p w14:paraId="6FDAF08C" w14:textId="7056D90C" w:rsidR="00346283" w:rsidRPr="005E10CE" w:rsidRDefault="005E10CE" w:rsidP="00F43DF5">
            <w:pPr>
              <w:ind w:firstLine="498"/>
              <w:rPr>
                <w:rFonts w:cs="Times New Roman"/>
                <w:szCs w:val="20"/>
              </w:rPr>
            </w:pPr>
            <w:r>
              <w:rPr>
                <w:szCs w:val="20"/>
              </w:rPr>
              <w:t xml:space="preserve">Let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max</m:t>
                  </m:r>
                </m:sub>
              </m:sSub>
              <m:r>
                <w:rPr>
                  <w:rFonts w:ascii="Cambria Math" w:hAnsi="Cambria Math" w:cs="Times New Roman" w:hint="eastAsia"/>
                  <w:szCs w:val="20"/>
                </w:rPr>
                <m:t>←</m:t>
              </m:r>
              <m:r>
                <w:rPr>
                  <w:rFonts w:ascii="Cambria Math" w:hAnsi="Cambria Math" w:cs="Times New Roman"/>
                  <w:szCs w:val="20"/>
                </w:rPr>
                <m:t>0</m:t>
              </m:r>
            </m:oMath>
          </w:p>
        </w:tc>
      </w:tr>
      <w:tr w:rsidR="00F43DF5" w:rsidRPr="004D4820" w14:paraId="11E950A6" w14:textId="77777777" w:rsidTr="00F43DF5">
        <w:trPr>
          <w:cantSplit/>
          <w:tblHeader/>
        </w:trPr>
        <w:tc>
          <w:tcPr>
            <w:tcW w:w="8296" w:type="dxa"/>
            <w:tcBorders>
              <w:top w:val="nil"/>
              <w:left w:val="nil"/>
              <w:bottom w:val="nil"/>
              <w:right w:val="nil"/>
            </w:tcBorders>
          </w:tcPr>
          <w:p w14:paraId="379CB570" w14:textId="3EDC3291" w:rsidR="00F43DF5" w:rsidRPr="00F43DF5" w:rsidRDefault="00F43DF5" w:rsidP="00F43DF5">
            <w:pPr>
              <w:ind w:firstLine="498"/>
              <w:rPr>
                <w:rFonts w:cs="Times New Roman"/>
                <w:szCs w:val="20"/>
              </w:rPr>
            </w:pPr>
            <w:r>
              <w:rPr>
                <w:rFonts w:cs="Times New Roman"/>
                <w:szCs w:val="20"/>
              </w:rPr>
              <w:t xml:space="preserve">for each </w:t>
            </w:r>
            <m:oMath>
              <m:r>
                <w:rPr>
                  <w:rFonts w:ascii="Cambria Math" w:hAnsi="Cambria Math" w:cs="Times New Roman" w:hint="eastAsia"/>
                  <w:szCs w:val="20"/>
                </w:rPr>
                <m:t>k</m:t>
              </m:r>
              <m:r>
                <w:rPr>
                  <w:rFonts w:ascii="Cambria Math" w:hAnsi="Cambria Math" w:cs="Times New Roman"/>
                  <w:szCs w:val="20"/>
                </w:rPr>
                <m:t>∈K</m:t>
              </m:r>
            </m:oMath>
            <w:r>
              <w:rPr>
                <w:rFonts w:cs="Times New Roman" w:hint="eastAsia"/>
                <w:szCs w:val="20"/>
              </w:rPr>
              <w:t xml:space="preserve"> </w:t>
            </w:r>
            <w:r>
              <w:rPr>
                <w:rFonts w:cs="Times New Roman"/>
                <w:szCs w:val="20"/>
              </w:rPr>
              <w:t>do</w:t>
            </w:r>
          </w:p>
        </w:tc>
      </w:tr>
      <w:tr w:rsidR="00F43DF5" w:rsidRPr="004D4820" w14:paraId="5200A3AD" w14:textId="77777777" w:rsidTr="00F43DF5">
        <w:trPr>
          <w:cantSplit/>
          <w:tblHeader/>
        </w:trPr>
        <w:tc>
          <w:tcPr>
            <w:tcW w:w="8296" w:type="dxa"/>
            <w:tcBorders>
              <w:top w:val="nil"/>
              <w:left w:val="nil"/>
              <w:bottom w:val="nil"/>
              <w:right w:val="nil"/>
            </w:tcBorders>
          </w:tcPr>
          <w:p w14:paraId="23BAD817" w14:textId="77777777" w:rsidR="00F43DF5" w:rsidRPr="004D4820" w:rsidRDefault="00F43DF5" w:rsidP="00F43DF5">
            <w:pPr>
              <w:ind w:firstLine="498"/>
              <w:rPr>
                <w:rFonts w:cs="Times New Roman"/>
                <w:szCs w:val="20"/>
              </w:rPr>
            </w:pPr>
            <w:r w:rsidRPr="004D4820">
              <w:rPr>
                <w:rFonts w:cs="Times New Roman"/>
                <w:szCs w:val="20"/>
              </w:rPr>
              <w:tab/>
            </w:r>
            <m:oMath>
              <m:r>
                <w:rPr>
                  <w:rFonts w:ascii="Cambria Math" w:hAnsi="Cambria Math" w:cs="Times New Roman" w:hint="eastAsia"/>
                  <w:szCs w:val="20"/>
                </w:rPr>
                <m:t>j</m:t>
              </m:r>
              <m:r>
                <w:rPr>
                  <w:rFonts w:ascii="Cambria Math" w:hAnsi="Cambria Math" w:cs="Times New Roman" w:hint="eastAsia"/>
                  <w:szCs w:val="20"/>
                </w:rPr>
                <m:t>←</m:t>
              </m:r>
              <m:r>
                <w:rPr>
                  <w:rFonts w:ascii="Cambria Math" w:eastAsia="微软雅黑" w:hAnsi="微软雅黑" w:cs="微软雅黑"/>
                  <w:szCs w:val="20"/>
                </w:rPr>
                <m:t>-</m:t>
              </m:r>
              <m:r>
                <w:rPr>
                  <w:rFonts w:ascii="Cambria Math" w:eastAsia="微软雅黑" w:hAnsi="微软雅黑" w:cs="微软雅黑"/>
                  <w:szCs w:val="20"/>
                </w:rPr>
                <m:t>1</m:t>
              </m:r>
            </m:oMath>
          </w:p>
        </w:tc>
      </w:tr>
      <w:tr w:rsidR="00F43DF5" w:rsidRPr="004D4820" w14:paraId="65AB214A" w14:textId="77777777" w:rsidTr="00F43DF5">
        <w:trPr>
          <w:cantSplit/>
          <w:tblHeader/>
        </w:trPr>
        <w:tc>
          <w:tcPr>
            <w:tcW w:w="8296" w:type="dxa"/>
            <w:tcBorders>
              <w:top w:val="nil"/>
              <w:left w:val="nil"/>
              <w:right w:val="nil"/>
            </w:tcBorders>
          </w:tcPr>
          <w:p w14:paraId="38490E01" w14:textId="77777777" w:rsidR="00F43DF5" w:rsidRPr="00346283" w:rsidRDefault="00F43DF5" w:rsidP="00F43DF5">
            <w:pPr>
              <w:ind w:firstLine="498"/>
              <w:rPr>
                <w:rFonts w:cs="Times New Roman"/>
                <w:szCs w:val="20"/>
              </w:rPr>
            </w:pPr>
            <w:r w:rsidRPr="004D4820">
              <w:rPr>
                <w:rFonts w:cs="Times New Roman"/>
                <w:i/>
                <w:szCs w:val="20"/>
              </w:rPr>
              <w:tab/>
            </w:r>
            <m:oMath>
              <m:r>
                <w:rPr>
                  <w:rFonts w:ascii="Cambria Math" w:hAnsi="Cambria Math" w:cs="Times New Roman" w:hint="eastAsia"/>
                  <w:szCs w:val="20"/>
                </w:rPr>
                <m:t>u</m:t>
              </m:r>
              <m:r>
                <w:rPr>
                  <w:rFonts w:ascii="Cambria Math" w:hAnsi="Cambria Math" w:cs="Times New Roman" w:hint="eastAsia"/>
                  <w:szCs w:val="20"/>
                </w:rPr>
                <m:t>←</m:t>
              </m:r>
              <m:r>
                <w:rPr>
                  <w:rFonts w:ascii="Cambria Math" w:hAnsi="Cambria Math" w:cs="Times New Roman"/>
                  <w:szCs w:val="20"/>
                </w:rPr>
                <m:t>∞</m:t>
              </m:r>
            </m:oMath>
          </w:p>
        </w:tc>
      </w:tr>
      <w:tr w:rsidR="00F43DF5" w:rsidRPr="004D4820" w14:paraId="4E0E9785" w14:textId="77777777" w:rsidTr="00F43DF5">
        <w:trPr>
          <w:cantSplit/>
          <w:tblHeader/>
        </w:trPr>
        <w:tc>
          <w:tcPr>
            <w:tcW w:w="8296" w:type="dxa"/>
            <w:tcBorders>
              <w:left w:val="nil"/>
              <w:right w:val="nil"/>
            </w:tcBorders>
          </w:tcPr>
          <w:p w14:paraId="7129076B" w14:textId="77777777" w:rsidR="00F43DF5" w:rsidRPr="004D4820" w:rsidRDefault="00F43DF5" w:rsidP="00F43DF5">
            <w:pPr>
              <w:ind w:firstLine="498"/>
              <w:rPr>
                <w:rFonts w:cs="Times New Roman"/>
                <w:szCs w:val="20"/>
              </w:rPr>
            </w:pPr>
            <w:r w:rsidRPr="004D4820">
              <w:rPr>
                <w:rFonts w:cs="Times New Roman"/>
                <w:szCs w:val="20"/>
              </w:rPr>
              <w:tab/>
            </w:r>
            <m:oMath>
              <m:r>
                <w:rPr>
                  <w:rFonts w:ascii="Cambria Math" w:hAnsi="Cambria Math" w:cs="Times New Roman"/>
                  <w:szCs w:val="20"/>
                </w:rPr>
                <m:t>h</m:t>
              </m:r>
              <m:r>
                <w:rPr>
                  <w:rFonts w:ascii="Cambria Math" w:hAnsi="Cambria Math" w:cs="Times New Roman" w:hint="eastAsia"/>
                  <w:szCs w:val="20"/>
                </w:rPr>
                <m:t>←</m:t>
              </m:r>
              <m:r>
                <w:rPr>
                  <w:rFonts w:ascii="Cambria Math" w:hAnsi="Cambria Math" w:cs="Times New Roman"/>
                  <w:szCs w:val="20"/>
                </w:rPr>
                <m:t>p(k)</m:t>
              </m:r>
            </m:oMath>
          </w:p>
        </w:tc>
      </w:tr>
      <w:tr w:rsidR="00F43DF5" w:rsidRPr="004D4820" w14:paraId="0C6FBDA3" w14:textId="77777777" w:rsidTr="00F43DF5">
        <w:trPr>
          <w:cantSplit/>
          <w:tblHeader/>
        </w:trPr>
        <w:tc>
          <w:tcPr>
            <w:tcW w:w="8296" w:type="dxa"/>
            <w:tcBorders>
              <w:left w:val="nil"/>
              <w:right w:val="nil"/>
            </w:tcBorders>
          </w:tcPr>
          <w:p w14:paraId="20D7A8B4" w14:textId="77777777" w:rsidR="00F43DF5" w:rsidRPr="004D4820" w:rsidRDefault="00F43DF5" w:rsidP="00F43DF5">
            <w:pPr>
              <w:ind w:firstLine="498"/>
              <w:rPr>
                <w:rFonts w:cs="Times New Roman"/>
                <w:szCs w:val="20"/>
              </w:rPr>
            </w:pPr>
            <w:r w:rsidRPr="004D4820">
              <w:rPr>
                <w:rFonts w:cs="Times New Roman"/>
                <w:szCs w:val="20"/>
              </w:rPr>
              <w:tab/>
              <w:t xml:space="preserve">for each </w:t>
            </w:r>
            <m:oMath>
              <m:r>
                <w:rPr>
                  <w:rFonts w:ascii="Cambria Math" w:hAnsi="Cambria Math" w:cs="Times New Roman"/>
                  <w:szCs w:val="20"/>
                </w:rPr>
                <m:t>l∈[1..N]</m:t>
              </m:r>
            </m:oMath>
            <w:r w:rsidRPr="004D4820">
              <w:rPr>
                <w:rFonts w:cs="Times New Roman" w:hint="eastAsia"/>
                <w:szCs w:val="20"/>
              </w:rPr>
              <w:t xml:space="preserve"> </w:t>
            </w:r>
            <w:r w:rsidRPr="004D4820">
              <w:rPr>
                <w:rFonts w:cs="Times New Roman"/>
                <w:szCs w:val="20"/>
              </w:rPr>
              <w:t xml:space="preserve">do  </w:t>
            </w:r>
            <w:r w:rsidRPr="004D4820">
              <w:rPr>
                <w:rFonts w:cs="Times New Roman" w:hint="eastAsia"/>
                <w:szCs w:val="20"/>
              </w:rPr>
              <w:t>//</w:t>
            </w:r>
            <w:r w:rsidRPr="004D4820">
              <w:rPr>
                <w:rFonts w:cs="Times New Roman"/>
                <w:szCs w:val="20"/>
              </w:rPr>
              <w:t>N</w:t>
            </w:r>
            <w:r w:rsidRPr="004D4820">
              <w:rPr>
                <w:rFonts w:cs="Times New Roman" w:hint="eastAsia"/>
                <w:szCs w:val="20"/>
              </w:rPr>
              <w:t>为下游算子数量，尝试将当前键值分给下游算子</w:t>
            </w:r>
            <m:oMath>
              <m:r>
                <w:rPr>
                  <w:rFonts w:ascii="Cambria Math" w:hAnsi="Cambria Math" w:cs="Times New Roman"/>
                  <w:szCs w:val="20"/>
                </w:rPr>
                <m:t>l</m:t>
              </m:r>
            </m:oMath>
          </w:p>
        </w:tc>
      </w:tr>
      <w:tr w:rsidR="00F43DF5" w:rsidRPr="004D4820" w14:paraId="3FE1DA63" w14:textId="77777777" w:rsidTr="00F43DF5">
        <w:trPr>
          <w:cantSplit/>
          <w:tblHeader/>
        </w:trPr>
        <w:tc>
          <w:tcPr>
            <w:tcW w:w="8296" w:type="dxa"/>
            <w:tcBorders>
              <w:left w:val="nil"/>
              <w:right w:val="nil"/>
            </w:tcBorders>
          </w:tcPr>
          <w:p w14:paraId="35CACB31" w14:textId="2EF1816B" w:rsidR="00F43DF5" w:rsidRPr="004D4820" w:rsidRDefault="00F43DF5" w:rsidP="00F43DF5">
            <w:pPr>
              <w:ind w:firstLine="498"/>
              <w:rPr>
                <w:rFonts w:cs="Times New Roman"/>
                <w:szCs w:val="20"/>
              </w:rPr>
            </w:pPr>
            <w:r w:rsidRPr="004D4820">
              <w:rPr>
                <w:rFonts w:cs="Times New Roman"/>
                <w:szCs w:val="20"/>
              </w:rPr>
              <w:tab/>
            </w:r>
            <w:r w:rsidRPr="004D4820">
              <w:rPr>
                <w:rFonts w:cs="Times New Roman"/>
                <w:szCs w:val="20"/>
              </w:rPr>
              <w:tab/>
            </w:r>
            <m:oMath>
              <m:r>
                <w:rPr>
                  <w:rFonts w:ascii="Cambria Math" w:hAnsi="Cambria Math" w:cs="Times New Roman"/>
                  <w:szCs w:val="20"/>
                </w:rPr>
                <m:t>α</m:t>
              </m:r>
              <m:r>
                <w:rPr>
                  <w:rFonts w:ascii="Cambria Math" w:hAnsi="Cambria Math" w:cs="Times New Roman" w:hint="eastAsia"/>
                  <w:szCs w:val="20"/>
                </w:rPr>
                <m:t>←</m:t>
              </m:r>
              <m:r>
                <w:rPr>
                  <w:rFonts w:ascii="Cambria Math" w:hAnsi="Cambria Math" w:cs="Times New Roman" w:hint="eastAsia"/>
                  <w:szCs w:val="20"/>
                </w:rPr>
                <m:t>balance</m:t>
              </m:r>
              <m:r>
                <w:rPr>
                  <w:rFonts w:ascii="Cambria Math" w:hAnsi="Cambria Math" w:cs="Times New Roman"/>
                  <w:szCs w:val="20"/>
                </w:rPr>
                <m:t xml:space="preserve"> </m:t>
              </m:r>
              <m:r>
                <w:rPr>
                  <w:rFonts w:ascii="Cambria Math" w:hAnsi="Cambria Math" w:cs="Times New Roman" w:hint="eastAsia"/>
                  <w:szCs w:val="20"/>
                </w:rPr>
                <m:t>profit</m:t>
              </m:r>
            </m:oMath>
          </w:p>
        </w:tc>
      </w:tr>
      <w:tr w:rsidR="00F43DF5" w:rsidRPr="004D4820" w14:paraId="1B8EB81D" w14:textId="77777777" w:rsidTr="00F43DF5">
        <w:trPr>
          <w:cantSplit/>
          <w:tblHeader/>
        </w:trPr>
        <w:tc>
          <w:tcPr>
            <w:tcW w:w="8296" w:type="dxa"/>
            <w:tcBorders>
              <w:left w:val="nil"/>
              <w:right w:val="nil"/>
            </w:tcBorders>
          </w:tcPr>
          <w:p w14:paraId="5683DBA9" w14:textId="77777777" w:rsidR="00F43DF5" w:rsidRPr="004D4820" w:rsidRDefault="00F43DF5" w:rsidP="00F43DF5">
            <w:pPr>
              <w:ind w:firstLine="498"/>
              <w:rPr>
                <w:rFonts w:cs="Times New Roman"/>
                <w:szCs w:val="20"/>
              </w:rPr>
            </w:pPr>
            <w:r w:rsidRPr="004D4820">
              <w:rPr>
                <w:rFonts w:cs="Times New Roman"/>
                <w:szCs w:val="20"/>
              </w:rPr>
              <w:tab/>
            </w:r>
            <w:r w:rsidRPr="004D4820">
              <w:rPr>
                <w:rFonts w:cs="Times New Roman"/>
                <w:szCs w:val="20"/>
              </w:rPr>
              <w:tab/>
            </w:r>
            <m:oMath>
              <m:r>
                <w:rPr>
                  <w:rFonts w:ascii="Cambria Math" w:hAnsi="Cambria Math" w:cs="Times New Roman"/>
                  <w:szCs w:val="20"/>
                </w:rPr>
                <m:t>γ</m:t>
              </m:r>
              <m:r>
                <w:rPr>
                  <w:rFonts w:ascii="Cambria Math" w:hAnsi="Cambria Math" w:cs="Times New Roman" w:hint="eastAsia"/>
                  <w:szCs w:val="20"/>
                </w:rPr>
                <m:t>←</m:t>
              </m:r>
              <m:r>
                <w:rPr>
                  <w:rFonts w:ascii="Cambria Math" w:hAnsi="Cambria Math" w:cs="Times New Roman" w:hint="eastAsia"/>
                  <w:szCs w:val="20"/>
                </w:rPr>
                <m:t>migration</m:t>
              </m:r>
              <m:r>
                <w:rPr>
                  <w:rFonts w:ascii="Cambria Math" w:hAnsi="Cambria Math" w:cs="Times New Roman"/>
                  <w:szCs w:val="20"/>
                </w:rPr>
                <m:t xml:space="preserve"> </m:t>
              </m:r>
              <m:r>
                <w:rPr>
                  <w:rFonts w:ascii="Cambria Math" w:hAnsi="Cambria Math" w:cs="Times New Roman" w:hint="eastAsia"/>
                  <w:szCs w:val="20"/>
                </w:rPr>
                <m:t>cost</m:t>
              </m:r>
            </m:oMath>
          </w:p>
        </w:tc>
      </w:tr>
      <w:tr w:rsidR="00F43DF5" w:rsidRPr="004D4820" w14:paraId="4581E3FF" w14:textId="77777777" w:rsidTr="00F43DF5">
        <w:trPr>
          <w:cantSplit/>
          <w:tblHeader/>
        </w:trPr>
        <w:tc>
          <w:tcPr>
            <w:tcW w:w="8296" w:type="dxa"/>
            <w:tcBorders>
              <w:left w:val="nil"/>
              <w:right w:val="nil"/>
            </w:tcBorders>
          </w:tcPr>
          <w:p w14:paraId="4D3A0295" w14:textId="51B204F7" w:rsidR="00F43DF5" w:rsidRPr="004D4820" w:rsidRDefault="00F43DF5" w:rsidP="00F43DF5">
            <w:pPr>
              <w:ind w:firstLine="498"/>
              <w:rPr>
                <w:rFonts w:cs="Times New Roman"/>
                <w:szCs w:val="20"/>
              </w:rPr>
            </w:pPr>
            <w:r w:rsidRPr="004D4820">
              <w:rPr>
                <w:rFonts w:cs="Times New Roman"/>
                <w:szCs w:val="20"/>
              </w:rPr>
              <w:tab/>
            </w:r>
            <w:r w:rsidRPr="004D4820">
              <w:rPr>
                <w:rFonts w:cs="Times New Roman"/>
                <w:szCs w:val="20"/>
              </w:rPr>
              <w:tab/>
            </w:r>
            <w:r w:rsidRPr="004D4820">
              <w:rPr>
                <w:rFonts w:cs="Times New Roman" w:hint="eastAsia"/>
                <w:szCs w:val="20"/>
              </w:rPr>
              <w:t>if</w:t>
            </w:r>
            <w:r w:rsidRPr="004D4820">
              <w:rPr>
                <w:rFonts w:cs="Times New Roman"/>
                <w:szCs w:val="20"/>
              </w:rPr>
              <w:t xml:space="preserve"> </w:t>
            </w:r>
            <m:oMath>
              <m:r>
                <w:rPr>
                  <w:rFonts w:ascii="Cambria Math" w:hAnsi="Cambria Math" w:cs="Times New Roman" w:hint="eastAsia"/>
                  <w:szCs w:val="20"/>
                </w:rPr>
                <m:t>netProfit</m:t>
              </m:r>
              <m:r>
                <w:rPr>
                  <w:rFonts w:ascii="Cambria Math" w:hAnsi="Cambria Math" w:cs="Times New Roman"/>
                  <w:szCs w:val="20"/>
                </w:rPr>
                <m:t>(α, γ)&gt;u</m:t>
              </m:r>
            </m:oMath>
            <w:r w:rsidRPr="004D4820">
              <w:rPr>
                <w:rFonts w:cs="Times New Roman" w:hint="eastAsia"/>
                <w:szCs w:val="20"/>
              </w:rPr>
              <w:t xml:space="preserve"> </w:t>
            </w:r>
            <w:r w:rsidRPr="004D4820">
              <w:rPr>
                <w:rFonts w:cs="Times New Roman"/>
                <w:szCs w:val="20"/>
              </w:rPr>
              <w:t xml:space="preserve">then  </w:t>
            </w:r>
            <w:r w:rsidRPr="004D4820">
              <w:rPr>
                <w:rFonts w:cs="Times New Roman" w:hint="eastAsia"/>
                <w:szCs w:val="20"/>
              </w:rPr>
              <w:t>//</w:t>
            </w:r>
            <w:r w:rsidRPr="004D4820">
              <w:rPr>
                <w:rFonts w:cs="Times New Roman" w:hint="eastAsia"/>
                <w:szCs w:val="20"/>
              </w:rPr>
              <w:t>当前键值分给下游算子</w:t>
            </w:r>
            <m:oMath>
              <m:r>
                <w:rPr>
                  <w:rFonts w:ascii="Cambria Math" w:hAnsi="Cambria Math" w:cs="Times New Roman"/>
                  <w:szCs w:val="20"/>
                </w:rPr>
                <m:t>l</m:t>
              </m:r>
            </m:oMath>
            <w:r w:rsidRPr="004D4820">
              <w:rPr>
                <w:rFonts w:cs="Times New Roman" w:hint="eastAsia"/>
                <w:szCs w:val="20"/>
              </w:rPr>
              <w:t>的</w:t>
            </w:r>
            <w:r>
              <w:rPr>
                <w:rFonts w:cs="Times New Roman" w:hint="eastAsia"/>
                <w:szCs w:val="20"/>
              </w:rPr>
              <w:t>净收益更大</w:t>
            </w:r>
          </w:p>
        </w:tc>
      </w:tr>
      <w:tr w:rsidR="00F43DF5" w:rsidRPr="004D4820" w14:paraId="6689DA63" w14:textId="77777777" w:rsidTr="00F43DF5">
        <w:trPr>
          <w:cantSplit/>
          <w:tblHeader/>
        </w:trPr>
        <w:tc>
          <w:tcPr>
            <w:tcW w:w="8296" w:type="dxa"/>
            <w:tcBorders>
              <w:left w:val="nil"/>
              <w:right w:val="nil"/>
            </w:tcBorders>
          </w:tcPr>
          <w:p w14:paraId="23148D9F" w14:textId="31A561E3" w:rsidR="00F43DF5" w:rsidRPr="004D4820" w:rsidRDefault="00F43DF5" w:rsidP="00F43DF5">
            <w:pPr>
              <w:ind w:firstLine="498"/>
              <w:rPr>
                <w:rFonts w:cs="Times New Roman"/>
                <w:szCs w:val="20"/>
              </w:rPr>
            </w:pPr>
            <w:r w:rsidRPr="004D4820">
              <w:rPr>
                <w:rFonts w:cs="Times New Roman"/>
                <w:szCs w:val="20"/>
              </w:rPr>
              <w:tab/>
            </w:r>
            <w:r w:rsidRPr="004D4820">
              <w:rPr>
                <w:rFonts w:cs="Times New Roman"/>
                <w:szCs w:val="20"/>
              </w:rPr>
              <w:tab/>
            </w:r>
            <w:r w:rsidRPr="004D4820">
              <w:rPr>
                <w:rFonts w:cs="Times New Roman"/>
                <w:szCs w:val="20"/>
              </w:rPr>
              <w:tab/>
            </w:r>
            <m:oMath>
              <m:r>
                <w:rPr>
                  <w:rFonts w:ascii="Cambria Math" w:hAnsi="Cambria Math" w:cs="Times New Roman"/>
                  <w:szCs w:val="20"/>
                </w:rPr>
                <m:t>j, u</m:t>
              </m:r>
              <m:r>
                <w:rPr>
                  <w:rFonts w:ascii="Cambria Math" w:hAnsi="Cambria Math" w:cs="Times New Roman" w:hint="eastAsia"/>
                  <w:szCs w:val="20"/>
                </w:rPr>
                <m:t>←</m:t>
              </m:r>
              <m:r>
                <w:rPr>
                  <w:rFonts w:ascii="Cambria Math" w:hAnsi="Cambria Math" w:cs="Times New Roman"/>
                  <w:szCs w:val="20"/>
                </w:rPr>
                <m:t xml:space="preserve">l, </m:t>
              </m:r>
              <m:r>
                <w:rPr>
                  <w:rFonts w:ascii="Cambria Math" w:hAnsi="Cambria Math" w:cs="Times New Roman" w:hint="eastAsia"/>
                  <w:szCs w:val="20"/>
                </w:rPr>
                <m:t>netProfit</m:t>
              </m:r>
              <m:r>
                <w:rPr>
                  <w:rFonts w:ascii="Cambria Math" w:hAnsi="Cambria Math" w:cs="Times New Roman"/>
                  <w:szCs w:val="20"/>
                </w:rPr>
                <m:t>(α, γ)</m:t>
              </m:r>
            </m:oMath>
            <w:r w:rsidRPr="004D4820">
              <w:rPr>
                <w:rFonts w:cs="Times New Roman" w:hint="eastAsia"/>
                <w:szCs w:val="20"/>
              </w:rPr>
              <w:t xml:space="preserve"> </w:t>
            </w:r>
            <w:r w:rsidRPr="004D4820">
              <w:rPr>
                <w:rFonts w:cs="Times New Roman"/>
                <w:szCs w:val="20"/>
              </w:rPr>
              <w:t xml:space="preserve"> </w:t>
            </w:r>
            <w:r w:rsidRPr="004D4820">
              <w:rPr>
                <w:rFonts w:cs="Times New Roman" w:hint="eastAsia"/>
                <w:szCs w:val="20"/>
              </w:rPr>
              <w:t>//</w:t>
            </w:r>
            <w:r w:rsidRPr="004D4820">
              <w:rPr>
                <w:rFonts w:cs="Times New Roman" w:hint="eastAsia"/>
                <w:szCs w:val="20"/>
              </w:rPr>
              <w:t>更新目标和</w:t>
            </w:r>
            <w:r>
              <w:rPr>
                <w:rFonts w:cs="Times New Roman" w:hint="eastAsia"/>
                <w:szCs w:val="20"/>
              </w:rPr>
              <w:t>净收益</w:t>
            </w:r>
          </w:p>
        </w:tc>
      </w:tr>
      <w:tr w:rsidR="00F43DF5" w:rsidRPr="004D4820" w14:paraId="4DF1CFB2" w14:textId="77777777" w:rsidTr="005E10CE">
        <w:trPr>
          <w:cantSplit/>
          <w:tblHeader/>
        </w:trPr>
        <w:tc>
          <w:tcPr>
            <w:tcW w:w="8296" w:type="dxa"/>
            <w:tcBorders>
              <w:left w:val="nil"/>
              <w:right w:val="nil"/>
            </w:tcBorders>
          </w:tcPr>
          <w:p w14:paraId="2A88675B" w14:textId="2834E7E6" w:rsidR="00F43DF5" w:rsidRPr="004D4820" w:rsidRDefault="00F43DF5" w:rsidP="00F43DF5">
            <w:pPr>
              <w:ind w:firstLine="498"/>
              <w:rPr>
                <w:rFonts w:cs="Times New Roman"/>
                <w:szCs w:val="20"/>
              </w:rPr>
            </w:pPr>
            <w:r w:rsidRPr="004D4820">
              <w:rPr>
                <w:rFonts w:cs="Times New Roman"/>
                <w:szCs w:val="20"/>
              </w:rPr>
              <w:tab/>
            </w:r>
            <w:r w:rsidR="005E10CE">
              <w:rPr>
                <w:rFonts w:cs="Times New Roman"/>
                <w:szCs w:val="20"/>
              </w:rPr>
              <w:t>I</w:t>
            </w:r>
            <w:r w:rsidR="005E10CE">
              <w:rPr>
                <w:rFonts w:cs="Times New Roman" w:hint="eastAsia"/>
                <w:szCs w:val="20"/>
              </w:rPr>
              <w:t>f</w:t>
            </w:r>
            <w:r w:rsidR="005E10CE">
              <w:rPr>
                <w:rFonts w:cs="Times New Roman"/>
                <w:szCs w:val="20"/>
              </w:rPr>
              <w:t xml:space="preserve"> </w:t>
            </w:r>
            <m:oMath>
              <m:r>
                <w:rPr>
                  <w:rFonts w:ascii="Cambria Math" w:hAnsi="Cambria Math" w:cs="Times New Roman" w:hint="eastAsia"/>
                  <w:szCs w:val="20"/>
                </w:rPr>
                <m:t>u</m:t>
              </m:r>
              <m:r>
                <w:rPr>
                  <w:rFonts w:ascii="Cambria Math" w:hAnsi="Cambria Math" w:cs="Times New Roman"/>
                  <w:szCs w:val="20"/>
                </w:rPr>
                <m:t>&gt;</m:t>
              </m:r>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max</m:t>
                  </m:r>
                </m:sub>
              </m:sSub>
            </m:oMath>
            <w:r w:rsidR="005E10CE">
              <w:rPr>
                <w:rFonts w:cs="Times New Roman" w:hint="eastAsia"/>
                <w:szCs w:val="20"/>
              </w:rPr>
              <w:t xml:space="preserve"> </w:t>
            </w:r>
            <w:r w:rsidR="005E10CE">
              <w:rPr>
                <w:rFonts w:cs="Times New Roman"/>
                <w:szCs w:val="20"/>
              </w:rPr>
              <w:t>then</w:t>
            </w:r>
          </w:p>
        </w:tc>
      </w:tr>
      <w:tr w:rsidR="005E10CE" w:rsidRPr="004D4820" w14:paraId="779D593E" w14:textId="77777777" w:rsidTr="005E10CE">
        <w:trPr>
          <w:cantSplit/>
          <w:tblHeader/>
        </w:trPr>
        <w:tc>
          <w:tcPr>
            <w:tcW w:w="8296" w:type="dxa"/>
            <w:tcBorders>
              <w:left w:val="nil"/>
              <w:right w:val="nil"/>
            </w:tcBorders>
          </w:tcPr>
          <w:p w14:paraId="73113EA6" w14:textId="4987DA26" w:rsidR="005E10CE" w:rsidRPr="005E10CE" w:rsidRDefault="005E10CE" w:rsidP="00F43DF5">
            <w:pPr>
              <w:ind w:firstLine="498"/>
              <w:rPr>
                <w:rFonts w:cs="Times New Roman"/>
                <w:i/>
                <w:szCs w:val="20"/>
              </w:rPr>
            </w:pPr>
            <w:r>
              <w:rPr>
                <w:rFonts w:cs="Times New Roman"/>
                <w:szCs w:val="20"/>
              </w:rPr>
              <w:tab/>
            </w:r>
            <w:r>
              <w:rPr>
                <w:rFonts w:cs="Times New Roman"/>
                <w:szCs w:val="20"/>
              </w:rPr>
              <w:tab/>
            </w:r>
            <m:oMath>
              <m:sSub>
                <m:sSubPr>
                  <m:ctrlPr>
                    <w:rPr>
                      <w:rFonts w:ascii="Cambria Math" w:hAnsi="Cambria Math" w:cs="Times New Roman"/>
                      <w:i/>
                      <w:szCs w:val="20"/>
                    </w:rPr>
                  </m:ctrlPr>
                </m:sSubPr>
                <m:e>
                  <m:r>
                    <w:rPr>
                      <w:rFonts w:ascii="Cambria Math" w:hAnsi="Cambria Math" w:cs="Times New Roman" w:hint="eastAsia"/>
                      <w:szCs w:val="20"/>
                    </w:rPr>
                    <m:t>k</m:t>
                  </m:r>
                  <m:ctrlPr>
                    <w:rPr>
                      <w:rFonts w:ascii="Cambria Math" w:hAnsi="Cambria Math" w:cs="Times New Roman" w:hint="eastAsia"/>
                      <w:i/>
                      <w:szCs w:val="20"/>
                    </w:rPr>
                  </m:ctrlPr>
                </m:e>
                <m:sub>
                  <m:r>
                    <w:rPr>
                      <w:rFonts w:ascii="Cambria Math" w:hAnsi="Cambria Math" w:cs="Times New Roman"/>
                      <w:szCs w:val="20"/>
                    </w:rPr>
                    <m:t>max</m:t>
                  </m:r>
                </m:sub>
              </m:sSub>
              <m:r>
                <w:rPr>
                  <w:rFonts w:ascii="Cambria Math" w:hAnsi="Cambria Math" w:cs="Times New Roman"/>
                  <w:szCs w:val="20"/>
                </w:rPr>
                <m:t>←k</m:t>
              </m:r>
            </m:oMath>
          </w:p>
        </w:tc>
      </w:tr>
      <w:tr w:rsidR="005E10CE" w:rsidRPr="004D4820" w14:paraId="26CA255F" w14:textId="77777777" w:rsidTr="005E10CE">
        <w:trPr>
          <w:cantSplit/>
          <w:tblHeader/>
        </w:trPr>
        <w:tc>
          <w:tcPr>
            <w:tcW w:w="8296" w:type="dxa"/>
            <w:tcBorders>
              <w:left w:val="nil"/>
              <w:right w:val="nil"/>
            </w:tcBorders>
          </w:tcPr>
          <w:p w14:paraId="5EBA292A" w14:textId="5636ECD9" w:rsidR="005E10CE" w:rsidRDefault="005E10CE" w:rsidP="00F43DF5">
            <w:pPr>
              <w:ind w:firstLine="498"/>
              <w:rPr>
                <w:rFonts w:cs="Times New Roman"/>
                <w:szCs w:val="20"/>
              </w:rPr>
            </w:pPr>
            <w:r>
              <w:rPr>
                <w:rFonts w:cs="Times New Roman"/>
                <w:szCs w:val="20"/>
              </w:rPr>
              <w:tab/>
            </w:r>
            <w:r>
              <w:rPr>
                <w:rFonts w:cs="Times New Roman"/>
                <w:szCs w:val="20"/>
              </w:rPr>
              <w:tab/>
            </w:r>
            <m:oMath>
              <m:r>
                <w:rPr>
                  <w:rFonts w:ascii="Cambria Math" w:hAnsi="Cambria Math" w:cs="Times New Roman"/>
                  <w:szCs w:val="20"/>
                </w:rPr>
                <m:t>target←j</m:t>
              </m:r>
            </m:oMath>
          </w:p>
        </w:tc>
      </w:tr>
      <w:tr w:rsidR="005E10CE" w:rsidRPr="004D4820" w14:paraId="0D604741" w14:textId="77777777" w:rsidTr="005E10CE">
        <w:trPr>
          <w:cantSplit/>
          <w:tblHeader/>
        </w:trPr>
        <w:tc>
          <w:tcPr>
            <w:tcW w:w="8296" w:type="dxa"/>
            <w:tcBorders>
              <w:left w:val="nil"/>
              <w:right w:val="nil"/>
            </w:tcBorders>
          </w:tcPr>
          <w:p w14:paraId="0A161CEC" w14:textId="1C6A156E" w:rsidR="005E10CE" w:rsidRDefault="005E10CE" w:rsidP="00F43DF5">
            <w:pPr>
              <w:ind w:firstLine="498"/>
              <w:rPr>
                <w:rFonts w:cs="Times New Roman"/>
                <w:szCs w:val="20"/>
              </w:rPr>
            </w:pPr>
            <w:r>
              <w:rPr>
                <w:rFonts w:cs="Times New Roman"/>
                <w:szCs w:val="20"/>
              </w:rPr>
              <w:tab/>
            </w:r>
            <w:r>
              <w:rPr>
                <w:rFonts w:cs="Times New Roman"/>
                <w:szCs w:val="20"/>
              </w:rPr>
              <w:tab/>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max</m:t>
                  </m:r>
                </m:sub>
              </m:sSub>
              <m:r>
                <w:rPr>
                  <w:rFonts w:ascii="Cambria Math" w:hAnsi="Cambria Math" w:cs="Times New Roman"/>
                  <w:szCs w:val="20"/>
                </w:rPr>
                <m:t>←</m:t>
              </m:r>
              <m:r>
                <w:rPr>
                  <w:rFonts w:ascii="Cambria Math" w:hAnsi="Cambria Math" w:cs="Times New Roman" w:hint="eastAsia"/>
                  <w:szCs w:val="20"/>
                </w:rPr>
                <m:t>u</m:t>
              </m:r>
            </m:oMath>
          </w:p>
        </w:tc>
      </w:tr>
      <w:tr w:rsidR="005E10CE" w:rsidRPr="004D4820" w14:paraId="6C3B52E5" w14:textId="77777777" w:rsidTr="00F43DF5">
        <w:trPr>
          <w:cantSplit/>
          <w:tblHeader/>
        </w:trPr>
        <w:tc>
          <w:tcPr>
            <w:tcW w:w="8296" w:type="dxa"/>
            <w:tcBorders>
              <w:left w:val="nil"/>
              <w:bottom w:val="single" w:sz="12" w:space="0" w:color="auto"/>
              <w:right w:val="nil"/>
            </w:tcBorders>
          </w:tcPr>
          <w:p w14:paraId="1074CF24" w14:textId="26DFE627" w:rsidR="005E10CE" w:rsidRPr="004D4820" w:rsidRDefault="005E10CE" w:rsidP="00F43DF5">
            <w:pPr>
              <w:ind w:firstLine="498"/>
              <w:rPr>
                <w:rFonts w:cs="Times New Roman"/>
                <w:szCs w:val="20"/>
              </w:rPr>
            </w:pPr>
            <w:r>
              <w:rPr>
                <w:rFonts w:cs="Times New Roman" w:hint="eastAsia"/>
                <w:szCs w:val="20"/>
              </w:rPr>
              <w:t>r</w:t>
            </w:r>
            <w:r>
              <w:rPr>
                <w:rFonts w:cs="Times New Roman"/>
                <w:szCs w:val="20"/>
              </w:rPr>
              <w:t xml:space="preserve">eturn </w:t>
            </w:r>
            <m:oMath>
              <m:sSub>
                <m:sSubPr>
                  <m:ctrlPr>
                    <w:rPr>
                      <w:rFonts w:ascii="Cambria Math" w:hAnsi="Cambria Math" w:cs="Times New Roman"/>
                      <w:i/>
                      <w:szCs w:val="20"/>
                    </w:rPr>
                  </m:ctrlPr>
                </m:sSubPr>
                <m:e>
                  <m:r>
                    <w:rPr>
                      <w:rFonts w:ascii="Cambria Math" w:hAnsi="Cambria Math" w:cs="Times New Roman" w:hint="eastAsia"/>
                      <w:szCs w:val="20"/>
                    </w:rPr>
                    <m:t>k</m:t>
                  </m:r>
                  <m:ctrlPr>
                    <w:rPr>
                      <w:rFonts w:ascii="Cambria Math" w:hAnsi="Cambria Math" w:cs="Times New Roman" w:hint="eastAsia"/>
                      <w:i/>
                      <w:szCs w:val="20"/>
                    </w:rPr>
                  </m:ctrlPr>
                </m:e>
                <m:sub>
                  <m:r>
                    <w:rPr>
                      <w:rFonts w:ascii="Cambria Math" w:hAnsi="Cambria Math" w:cs="Times New Roman"/>
                      <w:szCs w:val="20"/>
                    </w:rPr>
                    <m:t>max</m:t>
                  </m:r>
                </m:sub>
              </m:sSub>
              <m:r>
                <w:rPr>
                  <w:rFonts w:ascii="Cambria Math" w:hAnsi="Cambria Math" w:cs="Times New Roman"/>
                  <w:szCs w:val="20"/>
                </w:rPr>
                <m:t xml:space="preserve">, target, </m:t>
              </m:r>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max</m:t>
                  </m:r>
                </m:sub>
              </m:sSub>
            </m:oMath>
          </w:p>
        </w:tc>
      </w:tr>
    </w:tbl>
    <w:p w14:paraId="4857EC62" w14:textId="77777777" w:rsidR="008C5791" w:rsidRDefault="008C5791" w:rsidP="006D24B6">
      <w:pPr>
        <w:ind w:firstLine="498"/>
      </w:pPr>
    </w:p>
    <w:p w14:paraId="6F766FAE" w14:textId="0C327DB4" w:rsidR="0060298E" w:rsidRPr="004D4820" w:rsidRDefault="0049336B" w:rsidP="00E84CCD">
      <w:pPr>
        <w:pStyle w:val="2"/>
        <w:numPr>
          <w:ilvl w:val="1"/>
          <w:numId w:val="3"/>
        </w:numPr>
      </w:pPr>
      <w:bookmarkStart w:id="41" w:name="_Toc43374412"/>
      <w:r>
        <w:rPr>
          <w:rFonts w:hint="eastAsia"/>
        </w:rPr>
        <w:t>S1</w:t>
      </w:r>
      <w:r>
        <w:rPr>
          <w:rFonts w:hint="eastAsia"/>
        </w:rPr>
        <w:t>划分</w:t>
      </w:r>
      <w:r w:rsidR="0060298E">
        <w:rPr>
          <w:rFonts w:hint="eastAsia"/>
        </w:rPr>
        <w:t>模型</w:t>
      </w:r>
      <w:bookmarkEnd w:id="41"/>
    </w:p>
    <w:p w14:paraId="2DA762F8" w14:textId="5F46C035" w:rsidR="0060298E" w:rsidRDefault="0049336B" w:rsidP="0060298E">
      <w:pPr>
        <w:ind w:firstLine="498"/>
      </w:pPr>
      <w:r>
        <w:rPr>
          <w:rFonts w:hint="eastAsia"/>
        </w:rPr>
        <w:t>S1</w:t>
      </w:r>
      <w:r>
        <w:rPr>
          <w:rFonts w:hint="eastAsia"/>
        </w:rPr>
        <w:t>划分模型</w:t>
      </w:r>
      <w:r w:rsidR="0060298E" w:rsidRPr="004D4820">
        <w:rPr>
          <w:rFonts w:hint="eastAsia"/>
        </w:rPr>
        <w:t>将</w:t>
      </w:r>
      <w:r>
        <w:rPr>
          <w:rFonts w:hint="eastAsia"/>
          <w:szCs w:val="20"/>
        </w:rPr>
        <w:t>队列</w:t>
      </w:r>
      <m:oMath>
        <m:r>
          <w:rPr>
            <w:rFonts w:ascii="Cambria Math" w:hAnsi="Cambria Math"/>
          </w:rPr>
          <m:t>Q</m:t>
        </m:r>
      </m:oMath>
      <w:r>
        <w:rPr>
          <w:rFonts w:hint="eastAsia"/>
        </w:rPr>
        <w:t>划分成多个子队列，依次返回由单个子队列组成的新动态路由</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r>
        <w:rPr>
          <w:rFonts w:hint="eastAsia"/>
        </w:rPr>
        <w:t>。将一次性</w:t>
      </w:r>
      <w:r w:rsidR="0060298E" w:rsidRPr="004D4820">
        <w:rPr>
          <w:rFonts w:hint="eastAsia"/>
        </w:rPr>
        <w:t>迁移分解为多次细粒度迁移，可以减少单次迁移过程带来的延迟开销。每次小规模迁移少数</w:t>
      </w:r>
      <w:proofErr w:type="gramStart"/>
      <w:r w:rsidR="0060298E" w:rsidRPr="004D4820">
        <w:rPr>
          <w:rFonts w:hint="eastAsia"/>
        </w:rPr>
        <w:t>个</w:t>
      </w:r>
      <w:proofErr w:type="gramEnd"/>
      <w:r w:rsidR="0060298E" w:rsidRPr="004D4820">
        <w:rPr>
          <w:rFonts w:hint="eastAsia"/>
        </w:rPr>
        <w:t>键值的状态，并将这些键</w:t>
      </w:r>
      <w:proofErr w:type="gramStart"/>
      <w:r w:rsidR="0060298E" w:rsidRPr="004D4820">
        <w:rPr>
          <w:rFonts w:hint="eastAsia"/>
        </w:rPr>
        <w:t>值加</w:t>
      </w:r>
      <w:proofErr w:type="gramEnd"/>
      <w:r w:rsidR="0060298E" w:rsidRPr="004D4820">
        <w:rPr>
          <w:rFonts w:hint="eastAsia"/>
        </w:rPr>
        <w:t>入</w:t>
      </w:r>
      <w:r w:rsidR="0060298E">
        <w:rPr>
          <w:rFonts w:cs="Times New Roman" w:hint="eastAsia"/>
          <w:szCs w:val="20"/>
        </w:rPr>
        <w:t>动态</w:t>
      </w:r>
      <w:r w:rsidR="0060298E">
        <w:rPr>
          <w:rFonts w:hint="eastAsia"/>
        </w:rPr>
        <w:t>路由</w:t>
      </w:r>
      <w:r w:rsidR="0060298E" w:rsidRPr="004D4820">
        <w:rPr>
          <w:rFonts w:hint="eastAsia"/>
        </w:rPr>
        <w:t>，当两级路由所形成的路由规则与新分组策略的路由规则相同时，即替换为新分组策略，此时这一组细粒度迁移完成。由于</w:t>
      </w:r>
      <w:r w:rsidR="0060298E">
        <w:rPr>
          <w:rFonts w:cs="Times New Roman" w:hint="eastAsia"/>
          <w:szCs w:val="20"/>
        </w:rPr>
        <w:t>动态</w:t>
      </w:r>
      <w:r w:rsidR="0060298E">
        <w:rPr>
          <w:rFonts w:hint="eastAsia"/>
        </w:rPr>
        <w:t>路由</w:t>
      </w:r>
      <w:r w:rsidR="0060298E" w:rsidRPr="004D4820">
        <w:rPr>
          <w:rFonts w:hint="eastAsia"/>
        </w:rPr>
        <w:t>的存在，</w:t>
      </w:r>
      <w:r w:rsidR="0060298E">
        <w:rPr>
          <w:rFonts w:hint="eastAsia"/>
        </w:rPr>
        <w:t>静态</w:t>
      </w:r>
      <w:r w:rsidR="0060298E" w:rsidRPr="004D4820">
        <w:rPr>
          <w:rFonts w:hint="eastAsia"/>
        </w:rPr>
        <w:t>路由不需要频繁改动，只需要在迁移完成后做一次改动，这样不需要多次构建分组算法，提高整体运行效率。</w:t>
      </w:r>
    </w:p>
    <w:p w14:paraId="0DC818EF" w14:textId="70C66E59" w:rsidR="005C33EE" w:rsidRDefault="005C33EE" w:rsidP="00E84CCD">
      <w:pPr>
        <w:pStyle w:val="3"/>
        <w:numPr>
          <w:ilvl w:val="2"/>
          <w:numId w:val="3"/>
        </w:numPr>
        <w:spacing w:before="190" w:after="190"/>
      </w:pPr>
      <w:bookmarkStart w:id="42" w:name="_Toc43374413"/>
      <w:r>
        <w:rPr>
          <w:rFonts w:hint="eastAsia"/>
        </w:rPr>
        <w:t>不划分</w:t>
      </w:r>
      <w:r w:rsidR="00741872">
        <w:rPr>
          <w:rFonts w:hint="eastAsia"/>
        </w:rPr>
        <w:t>策略</w:t>
      </w:r>
      <w:bookmarkEnd w:id="42"/>
    </w:p>
    <w:p w14:paraId="232BC742" w14:textId="47221AFB" w:rsidR="005C33EE" w:rsidRDefault="005C33EE" w:rsidP="0060298E">
      <w:pPr>
        <w:ind w:firstLine="498"/>
      </w:pPr>
      <w:r>
        <w:rPr>
          <w:rFonts w:hint="eastAsia"/>
        </w:rPr>
        <w:t>不划分</w:t>
      </w:r>
      <w:r w:rsidR="00741872">
        <w:rPr>
          <w:rFonts w:hint="eastAsia"/>
        </w:rPr>
        <w:t>策略</w:t>
      </w:r>
      <w:r>
        <w:rPr>
          <w:rFonts w:hint="eastAsia"/>
        </w:rPr>
        <w:t>是</w:t>
      </w:r>
      <w:r>
        <w:rPr>
          <w:rFonts w:hint="eastAsia"/>
        </w:rPr>
        <w:t>S1</w:t>
      </w:r>
      <w:r>
        <w:rPr>
          <w:rFonts w:hint="eastAsia"/>
        </w:rPr>
        <w:t>划分模型的退化版本，适用于一次性迁移的要求。使用此</w:t>
      </w:r>
      <w:r w:rsidR="00741872">
        <w:rPr>
          <w:rFonts w:hint="eastAsia"/>
        </w:rPr>
        <w:lastRenderedPageBreak/>
        <w:t>策略</w:t>
      </w:r>
      <w:r>
        <w:rPr>
          <w:rFonts w:hint="eastAsia"/>
        </w:rPr>
        <w:t>意味着放弃细粒度迁移的优势，模型将队列</w:t>
      </w:r>
      <m:oMath>
        <m:r>
          <w:rPr>
            <w:rFonts w:ascii="Cambria Math" w:hAnsi="Cambria Math"/>
          </w:rPr>
          <m:t>Q</m:t>
        </m:r>
      </m:oMath>
      <w:r>
        <w:rPr>
          <w:rFonts w:hint="eastAsia"/>
        </w:rPr>
        <w:t>中的全部高频键都加入新动态路由，返回给</w:t>
      </w:r>
      <w:r>
        <w:rPr>
          <w:rFonts w:hint="eastAsia"/>
        </w:rPr>
        <w:t>S1</w:t>
      </w:r>
      <w:r>
        <w:rPr>
          <w:rFonts w:hint="eastAsia"/>
        </w:rPr>
        <w:t>选择模型。这样整个</w:t>
      </w:r>
      <w:r>
        <w:rPr>
          <w:rFonts w:hint="eastAsia"/>
        </w:rPr>
        <w:t>S1</w:t>
      </w:r>
      <w:r>
        <w:rPr>
          <w:rFonts w:hint="eastAsia"/>
        </w:rPr>
        <w:t>负载均衡模型就退化成了只生成一次新分组策略并进行一次性迁移的朴素负载均衡模型。这一划分方式可以帮助</w:t>
      </w:r>
      <w:r w:rsidR="000F0F38">
        <w:rPr>
          <w:rFonts w:hint="eastAsia"/>
        </w:rPr>
        <w:t>本文</w:t>
      </w:r>
      <w:r>
        <w:rPr>
          <w:rFonts w:hint="eastAsia"/>
        </w:rPr>
        <w:t>与其他分组策略进行对比，</w:t>
      </w:r>
      <w:r w:rsidR="00806148">
        <w:rPr>
          <w:rFonts w:hint="eastAsia"/>
        </w:rPr>
        <w:t>或者作为实验的对照组用来</w:t>
      </w:r>
      <w:r>
        <w:rPr>
          <w:rFonts w:hint="eastAsia"/>
        </w:rPr>
        <w:t>对比细粒度迁移与一次性迁移（即划分</w:t>
      </w:r>
      <w:r w:rsidR="00741872">
        <w:rPr>
          <w:rFonts w:hint="eastAsia"/>
        </w:rPr>
        <w:t>策略</w:t>
      </w:r>
      <w:r>
        <w:rPr>
          <w:rFonts w:hint="eastAsia"/>
        </w:rPr>
        <w:t>与不划分</w:t>
      </w:r>
      <w:r w:rsidR="00741872">
        <w:rPr>
          <w:rFonts w:hint="eastAsia"/>
        </w:rPr>
        <w:t>策略</w:t>
      </w:r>
      <w:r>
        <w:rPr>
          <w:rFonts w:hint="eastAsia"/>
        </w:rPr>
        <w:t>）的优劣。</w:t>
      </w:r>
    </w:p>
    <w:p w14:paraId="38489C8D" w14:textId="5262FCAB" w:rsidR="005C33EE" w:rsidRDefault="008B511F" w:rsidP="00E84CCD">
      <w:pPr>
        <w:pStyle w:val="3"/>
        <w:numPr>
          <w:ilvl w:val="2"/>
          <w:numId w:val="3"/>
        </w:numPr>
        <w:spacing w:before="190" w:after="190"/>
      </w:pPr>
      <w:bookmarkStart w:id="43" w:name="_Toc43374414"/>
      <w:r>
        <w:rPr>
          <w:rFonts w:hint="eastAsia"/>
        </w:rPr>
        <w:t>最大用时</w:t>
      </w:r>
      <w:r w:rsidR="005C33EE">
        <w:rPr>
          <w:rFonts w:hint="eastAsia"/>
        </w:rPr>
        <w:t>划分</w:t>
      </w:r>
      <w:r w:rsidR="00741872">
        <w:rPr>
          <w:rFonts w:hint="eastAsia"/>
        </w:rPr>
        <w:t>策略</w:t>
      </w:r>
      <w:bookmarkEnd w:id="43"/>
    </w:p>
    <w:p w14:paraId="7CED78A7" w14:textId="6B46F77E" w:rsidR="005C33EE" w:rsidRDefault="008B511F" w:rsidP="0060298E">
      <w:pPr>
        <w:ind w:firstLine="498"/>
      </w:pPr>
      <w:r>
        <w:rPr>
          <w:rFonts w:hint="eastAsia"/>
        </w:rPr>
        <w:t>最大用时</w:t>
      </w:r>
      <w:r w:rsidR="0089317A">
        <w:rPr>
          <w:rFonts w:hint="eastAsia"/>
        </w:rPr>
        <w:t>划分</w:t>
      </w:r>
      <w:r w:rsidR="00741872">
        <w:rPr>
          <w:rFonts w:hint="eastAsia"/>
        </w:rPr>
        <w:t>策略</w:t>
      </w:r>
      <w:r w:rsidR="0089317A">
        <w:rPr>
          <w:rFonts w:hint="eastAsia"/>
        </w:rPr>
        <w:t>是用于</w:t>
      </w:r>
      <w:r w:rsidR="0089317A">
        <w:rPr>
          <w:rFonts w:hint="eastAsia"/>
        </w:rPr>
        <w:t>S1</w:t>
      </w:r>
      <w:r w:rsidR="0089317A">
        <w:rPr>
          <w:rFonts w:hint="eastAsia"/>
        </w:rPr>
        <w:t>划分模型的正常版本。</w:t>
      </w:r>
      <w:r>
        <w:rPr>
          <w:rFonts w:hint="eastAsia"/>
        </w:rPr>
        <w:t>最大用时</w:t>
      </w:r>
      <w:r w:rsidR="00300308">
        <w:rPr>
          <w:rFonts w:hint="eastAsia"/>
        </w:rPr>
        <w:t>划分策略与</w:t>
      </w:r>
      <w:r w:rsidR="00300308">
        <w:rPr>
          <w:rFonts w:hint="eastAsia"/>
        </w:rPr>
        <w:t>Java</w:t>
      </w:r>
      <w:r w:rsidR="00300308">
        <w:t xml:space="preserve"> </w:t>
      </w:r>
      <w:r w:rsidR="00300308">
        <w:rPr>
          <w:rFonts w:hint="eastAsia"/>
        </w:rPr>
        <w:t>VM</w:t>
      </w:r>
      <w:r w:rsidR="00300308">
        <w:rPr>
          <w:rFonts w:hint="eastAsia"/>
        </w:rPr>
        <w:t>的</w:t>
      </w:r>
      <w:r w:rsidR="00300308">
        <w:rPr>
          <w:rFonts w:hint="eastAsia"/>
        </w:rPr>
        <w:t>g1</w:t>
      </w:r>
      <w:r w:rsidR="00300308">
        <w:rPr>
          <w:rFonts w:hint="eastAsia"/>
        </w:rPr>
        <w:t>垃圾收集器相似，可以由用户指定最大迁移用时作为</w:t>
      </w:r>
      <w:r>
        <w:rPr>
          <w:rFonts w:hint="eastAsia"/>
        </w:rPr>
        <w:t>最大用时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300308">
        <w:rPr>
          <w:rFonts w:hint="eastAsia"/>
        </w:rPr>
        <w:t>。划分策略根据以往迁移用时的经验，</w:t>
      </w:r>
      <w:r w:rsidR="00A93A8E">
        <w:rPr>
          <w:rFonts w:hint="eastAsia"/>
        </w:rPr>
        <w:t>为每次细粒度迁移选择一些状态，</w:t>
      </w:r>
      <w:r w:rsidR="00300308">
        <w:rPr>
          <w:rFonts w:hint="eastAsia"/>
        </w:rPr>
        <w:t>保证每次细粒度迁移在最大迁移用时内完成。</w:t>
      </w:r>
    </w:p>
    <w:p w14:paraId="49AD940B" w14:textId="0271F9D0" w:rsidR="00A93A8E" w:rsidRPr="00C568CC" w:rsidRDefault="00A93A8E" w:rsidP="00A93A8E">
      <w:pPr>
        <w:ind w:firstLine="498"/>
      </w:pPr>
      <w:r w:rsidRPr="004D4820">
        <w:rPr>
          <w:rFonts w:hint="eastAsia"/>
        </w:rPr>
        <w:t>假设一次细粒度迁移不做任何状态的迁移，只进行其他必要的步骤，如对齐操作，则称这一次迁移为空迁移。一次空迁移的时间是固定的，随环境因素波动，定义为一次细粒度迁移的固有延时，表示为</w:t>
      </w:r>
      <m:oMath>
        <m:sSub>
          <m:sSubPr>
            <m:ctrlPr>
              <w:rPr>
                <w:rFonts w:ascii="Cambria Math" w:hAnsi="Cambria Math"/>
                <w:i/>
              </w:rPr>
            </m:ctrlPr>
          </m:sSubPr>
          <m:e>
            <m:r>
              <w:rPr>
                <w:rFonts w:ascii="Cambria Math" w:hAnsi="Cambria Math" w:hint="eastAsia"/>
              </w:rPr>
              <m:t>t</m:t>
            </m:r>
          </m:e>
          <m:sub>
            <m:r>
              <w:rPr>
                <w:rFonts w:ascii="Cambria Math" w:hAnsi="Cambria Math"/>
              </w:rPr>
              <m:t>base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align</m:t>
            </m:r>
          </m:sub>
        </m:sSub>
        <m:r>
          <w:rPr>
            <w:rFonts w:ascii="Cambria Math" w:hAnsi="Cambria Math"/>
          </w:rPr>
          <m:t>+σ</m:t>
        </m:r>
      </m:oMath>
      <w:r w:rsidRPr="004D4820">
        <w:rPr>
          <w:rFonts w:hint="eastAsia"/>
        </w:rPr>
        <w:t>，其中，</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align</m:t>
            </m:r>
          </m:sub>
        </m:sSub>
      </m:oMath>
      <w:r w:rsidRPr="004D4820">
        <w:rPr>
          <w:rFonts w:hint="eastAsia"/>
        </w:rPr>
        <w:t>是检查点游标的对齐时间，取决于流平台的任务类型、拓扑图、输入流等，通常是固定值；系统环境因素带来的延时，与网络状况等因素有关，而且会随时变动，认为其期望为</w:t>
      </w:r>
      <m:oMath>
        <m:r>
          <w:rPr>
            <w:rFonts w:ascii="Cambria Math" w:hAnsi="Cambria Math"/>
          </w:rPr>
          <m:t>σ</m:t>
        </m:r>
      </m:oMath>
      <w:r w:rsidRPr="004D4820">
        <w:rPr>
          <w:rFonts w:hint="eastAsia"/>
        </w:rPr>
        <w:t>。</w:t>
      </w:r>
      <w:r w:rsidR="00C568CC">
        <w:rPr>
          <w:rFonts w:hint="eastAsia"/>
        </w:rPr>
        <w:t>第</w:t>
      </w:r>
      <m:oMath>
        <m:r>
          <w:rPr>
            <w:rFonts w:ascii="Cambria Math" w:hAnsi="Cambria Math"/>
          </w:rPr>
          <m:t>i</m:t>
        </m:r>
      </m:oMath>
      <w:r w:rsidR="00C568CC">
        <w:rPr>
          <w:rFonts w:hint="eastAsia"/>
        </w:rPr>
        <w:t>次细粒度迁移的用时定义为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base</m:t>
            </m:r>
          </m:sub>
        </m:sSub>
      </m:oMath>
      <w:r w:rsidR="00C568CC">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568CC">
        <w:rPr>
          <w:rFonts w:hint="eastAsia"/>
        </w:rPr>
        <w:t>是迁移状态需要的时间，其数值与</w:t>
      </w:r>
      <w:r w:rsidR="00932C10">
        <w:rPr>
          <w:rFonts w:hint="eastAsia"/>
        </w:rPr>
        <w:t>这次迁移的</w:t>
      </w:r>
      <w:r w:rsidR="00C568CC">
        <w:rPr>
          <w:rFonts w:hint="eastAsia"/>
        </w:rPr>
        <w:t>状态大小</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568CC">
        <w:rPr>
          <w:rFonts w:hint="eastAsia"/>
        </w:rPr>
        <w:t>相关，</w:t>
      </w:r>
      <w:r w:rsidR="008B511F">
        <w:rPr>
          <w:rFonts w:hint="eastAsia"/>
        </w:rPr>
        <w:t>最大用时</w:t>
      </w:r>
      <w:r w:rsidR="00C568CC">
        <w:rPr>
          <w:rFonts w:hint="eastAsia"/>
        </w:rPr>
        <w:t>划分策略在为每次细粒度迁移划分状态时，需要估计迁移这些状态花费的时间，即</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568CC">
        <w:rPr>
          <w:rFonts w:hint="eastAsia"/>
        </w:rPr>
        <w:t>。</w:t>
      </w:r>
    </w:p>
    <w:p w14:paraId="7E61375B" w14:textId="079FFB6F" w:rsidR="00A93A8E" w:rsidRPr="00166FB4" w:rsidRDefault="000F0F38" w:rsidP="00A93A8E">
      <w:pPr>
        <w:ind w:firstLine="498"/>
      </w:pPr>
      <w:r>
        <w:rPr>
          <w:rFonts w:hint="eastAsia"/>
        </w:rPr>
        <w:t>本文</w:t>
      </w:r>
      <w:r w:rsidR="006C5B40">
        <w:rPr>
          <w:rFonts w:hint="eastAsia"/>
        </w:rPr>
        <w:t>认为迁移状态花费的时间</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6C5B40">
        <w:rPr>
          <w:rFonts w:hint="eastAsia"/>
        </w:rPr>
        <w:t>与状态的大小成正相关，因此</w:t>
      </w:r>
      <w:r w:rsidR="00C568CC">
        <w:rPr>
          <w:rFonts w:hint="eastAsia"/>
        </w:rPr>
        <w:t>每次进行细粒度迁移都记录下用时和迁移的状态大小，</w:t>
      </w:r>
      <w:r w:rsidR="006C5B40">
        <w:rPr>
          <w:rFonts w:hint="eastAsia"/>
        </w:rPr>
        <w:t>在划分策略工作时，根据这些以往的状态大小和用时记录，</w:t>
      </w:r>
      <w:r w:rsidR="00396CE0">
        <w:rPr>
          <w:rFonts w:hint="eastAsia"/>
        </w:rPr>
        <w:t>使用最小二乘法</w:t>
      </w:r>
      <w:r w:rsidR="006C5B40">
        <w:rPr>
          <w:rFonts w:hint="eastAsia"/>
        </w:rPr>
        <w:t>计算出</w:t>
      </w:r>
      <w:r w:rsidR="00932C10">
        <w:rPr>
          <w:rFonts w:hint="eastAsia"/>
        </w:rPr>
        <w:t>迁移花费时间</w:t>
      </w:r>
      <m:oMath>
        <m:r>
          <w:rPr>
            <w:rFonts w:ascii="Cambria Math" w:hAnsi="Cambria Math"/>
          </w:rPr>
          <m:t>t</m:t>
        </m:r>
      </m:oMath>
      <w:r w:rsidR="00932C10">
        <w:rPr>
          <w:rFonts w:hint="eastAsia"/>
        </w:rPr>
        <w:t>和迁移状态大小</w:t>
      </w:r>
      <m:oMath>
        <m:r>
          <w:rPr>
            <w:rFonts w:ascii="Cambria Math" w:hAnsi="Cambria Math" w:hint="eastAsia"/>
          </w:rPr>
          <m:t>m</m:t>
        </m:r>
      </m:oMath>
      <w:r w:rsidR="00932C10">
        <w:rPr>
          <w:rFonts w:hint="eastAsia"/>
        </w:rPr>
        <w:t>之间的函数关系</w:t>
      </w:r>
      <w:r w:rsidR="00396CE0">
        <w:rPr>
          <w:rFonts w:hint="eastAsia"/>
        </w:rPr>
        <w:t>，即</w:t>
      </w:r>
      <m:oMath>
        <m:r>
          <w:rPr>
            <w:rFonts w:ascii="Cambria Math" w:hAnsi="Cambria Math"/>
          </w:rPr>
          <m:t>t=migrationTime(m)</m:t>
        </m:r>
      </m:oMath>
      <w:r w:rsidR="00932C10">
        <w:rPr>
          <w:rFonts w:hint="eastAsia"/>
        </w:rPr>
        <w:t>。根据这一函数关系在预估迁移用时小于最大迁移用时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932C10">
        <w:rPr>
          <w:rFonts w:hint="eastAsia"/>
        </w:rPr>
        <w:t>的前提下，从队列</w:t>
      </w:r>
      <m:oMath>
        <m:r>
          <w:rPr>
            <w:rFonts w:ascii="Cambria Math" w:hAnsi="Cambria Math"/>
          </w:rPr>
          <m:t>Q</m:t>
        </m:r>
      </m:oMath>
      <w:r w:rsidR="00932C10">
        <w:rPr>
          <w:rFonts w:hint="eastAsia"/>
        </w:rPr>
        <w:t>的剩余备选状态中尽量多地选择状态</w:t>
      </w:r>
      <w:proofErr w:type="gramStart"/>
      <w:r w:rsidR="00886D96">
        <w:rPr>
          <w:rFonts w:hint="eastAsia"/>
        </w:rPr>
        <w:t>生成本次</w:t>
      </w:r>
      <w:proofErr w:type="gramEnd"/>
      <w:r w:rsidR="00886D96">
        <w:rPr>
          <w:rFonts w:hint="eastAsia"/>
        </w:rPr>
        <w:t>细粒度迁移的新动态路由。</w:t>
      </w:r>
    </w:p>
    <w:p w14:paraId="3E65279D" w14:textId="3A2ADC55" w:rsidR="00A93A8E" w:rsidRDefault="00111F4A" w:rsidP="0060298E">
      <w:pPr>
        <w:ind w:firstLine="498"/>
      </w:pPr>
      <w:r>
        <w:rPr>
          <w:rFonts w:hint="eastAsia"/>
        </w:rPr>
        <w:t>由于使用的分组策略是</w:t>
      </w:r>
      <w:proofErr w:type="gramStart"/>
      <w:r>
        <w:rPr>
          <w:rFonts w:hint="eastAsia"/>
        </w:rPr>
        <w:t>不</w:t>
      </w:r>
      <w:proofErr w:type="gramEnd"/>
      <w:r>
        <w:rPr>
          <w:rFonts w:hint="eastAsia"/>
        </w:rPr>
        <w:t>拆分键的分组策略，因此</w:t>
      </w:r>
      <w:r w:rsidR="000F0F38">
        <w:rPr>
          <w:rFonts w:hint="eastAsia"/>
        </w:rPr>
        <w:t>本文</w:t>
      </w:r>
      <w:r>
        <w:rPr>
          <w:rFonts w:hint="eastAsia"/>
        </w:rPr>
        <w:t>在选取状态时不能分割队列</w:t>
      </w:r>
      <m:oMath>
        <m:r>
          <w:rPr>
            <w:rFonts w:ascii="Cambria Math" w:hAnsi="Cambria Math"/>
          </w:rPr>
          <m:t>Q</m:t>
        </m:r>
      </m:oMath>
      <w:r>
        <w:rPr>
          <w:rFonts w:hint="eastAsia"/>
        </w:rPr>
        <w:t>中的单个状态。所以采用类似于背包问题的</w:t>
      </w:r>
      <w:r w:rsidR="008B511F">
        <w:rPr>
          <w:rFonts w:hint="eastAsia"/>
        </w:rPr>
        <w:t>动态规划</w:t>
      </w:r>
      <w:r>
        <w:rPr>
          <w:rFonts w:hint="eastAsia"/>
        </w:rPr>
        <w:t>方法</w:t>
      </w:r>
      <w:r w:rsidR="007B4D50">
        <w:rPr>
          <w:rFonts w:hint="eastAsia"/>
        </w:rPr>
        <w:t>从队列中选择尽量多的状态</w:t>
      </w:r>
      <w:r w:rsidR="008B511F">
        <w:rPr>
          <w:rFonts w:hint="eastAsia"/>
        </w:rPr>
        <w:t>，过程如算法</w:t>
      </w:r>
      <w:r w:rsidR="008B511F">
        <w:rPr>
          <w:rFonts w:hint="eastAsia"/>
        </w:rPr>
        <w:t>3</w:t>
      </w:r>
      <w:r w:rsidR="008B511F">
        <w:rPr>
          <w:rFonts w:hint="eastAsia"/>
        </w:rPr>
        <w:t>所示。</w:t>
      </w:r>
    </w:p>
    <w:p w14:paraId="4D62EA35" w14:textId="77777777" w:rsidR="00A44538" w:rsidRPr="00461772" w:rsidRDefault="00A44538" w:rsidP="00A44538">
      <w:pPr>
        <w:ind w:firstLine="498"/>
      </w:pPr>
      <w:r>
        <w:rPr>
          <w:rFonts w:hint="eastAsia"/>
        </w:rPr>
        <w:t>最大用时划分策略使用算法</w:t>
      </w:r>
      <w:r>
        <w:rPr>
          <w:rFonts w:hint="eastAsia"/>
        </w:rPr>
        <w:t>3</w:t>
      </w:r>
      <w:r>
        <w:rPr>
          <w:rFonts w:hint="eastAsia"/>
        </w:rPr>
        <w:t>可以得出，在用户给定最大迁移用时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的情况下，如何选择状态可以让这次细粒度迁移的收益最大。</w:t>
      </w:r>
    </w:p>
    <w:p w14:paraId="2E7AEFB8" w14:textId="77777777" w:rsidR="00A44538" w:rsidRPr="00A44538" w:rsidRDefault="00A44538" w:rsidP="0060298E">
      <w:pPr>
        <w:ind w:firstLine="498"/>
      </w:pPr>
    </w:p>
    <w:tbl>
      <w:tblPr>
        <w:tblStyle w:val="41"/>
        <w:tblW w:w="0" w:type="auto"/>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8296"/>
      </w:tblGrid>
      <w:tr w:rsidR="008B511F" w:rsidRPr="007D5124" w14:paraId="0FEB4D2C" w14:textId="77777777" w:rsidTr="00F62012">
        <w:trPr>
          <w:cantSplit/>
          <w:tblHeader/>
        </w:trPr>
        <w:tc>
          <w:tcPr>
            <w:tcW w:w="8296" w:type="dxa"/>
            <w:tcBorders>
              <w:top w:val="single" w:sz="12" w:space="0" w:color="auto"/>
              <w:left w:val="nil"/>
              <w:bottom w:val="single" w:sz="4" w:space="0" w:color="auto"/>
              <w:right w:val="nil"/>
            </w:tcBorders>
          </w:tcPr>
          <w:p w14:paraId="56943CBF" w14:textId="711B9264" w:rsidR="008B511F" w:rsidRPr="008F017B" w:rsidRDefault="008B511F" w:rsidP="00F62012">
            <w:pPr>
              <w:ind w:firstLine="500"/>
              <w:rPr>
                <w:rFonts w:cs="Times New Roman"/>
                <w:b/>
                <w:szCs w:val="20"/>
              </w:rPr>
            </w:pPr>
            <w:r w:rsidRPr="007D5124">
              <w:rPr>
                <w:rFonts w:cs="Times New Roman"/>
                <w:b/>
                <w:szCs w:val="20"/>
              </w:rPr>
              <w:lastRenderedPageBreak/>
              <w:t>A</w:t>
            </w:r>
            <w:r w:rsidRPr="007D5124">
              <w:rPr>
                <w:rFonts w:cs="Times New Roman" w:hint="eastAsia"/>
                <w:b/>
                <w:szCs w:val="20"/>
              </w:rPr>
              <w:t>lgorithm</w:t>
            </w:r>
            <w:r w:rsidRPr="007D5124">
              <w:rPr>
                <w:rFonts w:cs="Times New Roman"/>
                <w:b/>
                <w:szCs w:val="20"/>
              </w:rPr>
              <w:t xml:space="preserve"> </w:t>
            </w:r>
            <w:r>
              <w:rPr>
                <w:rFonts w:cs="Times New Roman" w:hint="eastAsia"/>
                <w:b/>
                <w:szCs w:val="20"/>
              </w:rPr>
              <w:t>3</w:t>
            </w:r>
            <w:r>
              <w:rPr>
                <w:rFonts w:cs="Times New Roman"/>
                <w:b/>
                <w:szCs w:val="20"/>
              </w:rPr>
              <w:t xml:space="preserve">: </w:t>
            </w:r>
            <m:oMath>
              <m:r>
                <m:rPr>
                  <m:sty m:val="bi"/>
                </m:rPr>
                <w:rPr>
                  <w:rFonts w:ascii="Cambria Math" w:hAnsi="Cambria Math" w:cs="Times New Roman"/>
                  <w:szCs w:val="20"/>
                </w:rPr>
                <m:t>MaxTime</m:t>
              </m:r>
              <m:r>
                <m:rPr>
                  <m:sty m:val="bi"/>
                </m:rPr>
                <w:rPr>
                  <w:rFonts w:ascii="Cambria Math" w:hAnsi="Cambria Math" w:cs="Times New Roman" w:hint="eastAsia"/>
                  <w:szCs w:val="20"/>
                </w:rPr>
                <m:t>Split</m:t>
              </m:r>
              <m:r>
                <w:rPr>
                  <w:rFonts w:ascii="Cambria Math" w:hAnsi="Cambria Math" w:cs="Times New Roman"/>
                  <w:szCs w:val="20"/>
                </w:rPr>
                <m:t>(</m:t>
              </m:r>
              <m:r>
                <w:rPr>
                  <w:rFonts w:ascii="Cambria Math" w:hAnsi="Cambria Math" w:cs="Times New Roman" w:hint="eastAsia"/>
                  <w:szCs w:val="20"/>
                </w:rPr>
                <m:t>Q</m:t>
              </m:r>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Pr="008B511F">
              <w:rPr>
                <w:rFonts w:ascii="Cambria Math" w:hAnsi="Cambria Math" w:cs="Times New Roman"/>
                <w:i/>
                <w:szCs w:val="20"/>
              </w:rPr>
              <w:t>)</w:t>
            </w:r>
          </w:p>
        </w:tc>
      </w:tr>
      <w:tr w:rsidR="008B511F" w:rsidRPr="004D4820" w14:paraId="791791D2" w14:textId="77777777" w:rsidTr="00F62012">
        <w:trPr>
          <w:cantSplit/>
          <w:tblHeader/>
        </w:trPr>
        <w:tc>
          <w:tcPr>
            <w:tcW w:w="8296" w:type="dxa"/>
            <w:tcBorders>
              <w:top w:val="single" w:sz="4" w:space="0" w:color="auto"/>
              <w:left w:val="nil"/>
              <w:bottom w:val="nil"/>
              <w:right w:val="nil"/>
            </w:tcBorders>
          </w:tcPr>
          <w:p w14:paraId="50FC4608" w14:textId="646F5E26" w:rsidR="008B511F" w:rsidRDefault="008B511F" w:rsidP="00F62012">
            <w:pPr>
              <w:ind w:firstLine="498"/>
              <w:rPr>
                <w:rFonts w:cs="Times New Roman"/>
                <w:szCs w:val="20"/>
              </w:rPr>
            </w:pPr>
            <w:r>
              <w:rPr>
                <w:rFonts w:cs="Times New Roman" w:hint="eastAsia"/>
                <w:szCs w:val="20"/>
              </w:rPr>
              <w:t>Param</w:t>
            </w:r>
            <w:r>
              <w:rPr>
                <w:rFonts w:cs="Times New Roman"/>
                <w:szCs w:val="20"/>
              </w:rPr>
              <w:t xml:space="preserve">: </w:t>
            </w:r>
            <m:oMath>
              <m:r>
                <w:rPr>
                  <w:rFonts w:ascii="Cambria Math" w:hAnsi="Cambria Math" w:cs="Times New Roman" w:hint="eastAsia"/>
                  <w:szCs w:val="20"/>
                </w:rPr>
                <m:t>Q</m:t>
              </m:r>
            </m:oMath>
            <w:r>
              <w:rPr>
                <w:rFonts w:cs="Times New Roman" w:hint="eastAsia"/>
                <w:szCs w:val="20"/>
              </w:rPr>
              <w:t xml:space="preserve"> //</w:t>
            </w:r>
            <w:r>
              <w:rPr>
                <w:rFonts w:cs="Times New Roman"/>
                <w:szCs w:val="20"/>
              </w:rPr>
              <w:t xml:space="preserve"> </w:t>
            </w:r>
            <w:r>
              <w:rPr>
                <w:rFonts w:cs="Times New Roman" w:hint="eastAsia"/>
                <w:szCs w:val="20"/>
              </w:rPr>
              <w:t>待分配的状态队列</w:t>
            </w:r>
          </w:p>
        </w:tc>
      </w:tr>
      <w:tr w:rsidR="008B511F" w:rsidRPr="004D4820" w14:paraId="3B1B5650" w14:textId="77777777" w:rsidTr="00F62012">
        <w:trPr>
          <w:cantSplit/>
          <w:tblHeader/>
        </w:trPr>
        <w:tc>
          <w:tcPr>
            <w:tcW w:w="8296" w:type="dxa"/>
            <w:tcBorders>
              <w:top w:val="nil"/>
              <w:left w:val="nil"/>
              <w:bottom w:val="nil"/>
              <w:right w:val="nil"/>
            </w:tcBorders>
          </w:tcPr>
          <w:p w14:paraId="18421B3B" w14:textId="0CF6988C" w:rsidR="008B511F" w:rsidRDefault="008B511F" w:rsidP="00F62012">
            <w:pPr>
              <w:ind w:firstLine="498"/>
              <w:rPr>
                <w:rFonts w:cs="Times New Roman"/>
                <w:szCs w:val="20"/>
              </w:rPr>
            </w:pPr>
            <w:r>
              <w:rPr>
                <w:rFonts w:cs="Times New Roman" w:hint="eastAsia"/>
                <w:szCs w:val="20"/>
              </w:rPr>
              <w:t>P</w:t>
            </w:r>
            <w:r>
              <w:rPr>
                <w:rFonts w:cs="Times New Roman"/>
                <w:szCs w:val="20"/>
              </w:rPr>
              <w:t xml:space="preserve">aram: </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cs="Times New Roman" w:hint="eastAsia"/>
                <w:szCs w:val="20"/>
              </w:rPr>
              <w:t>//</w:t>
            </w:r>
            <w:r>
              <w:rPr>
                <w:rFonts w:cs="Times New Roman"/>
                <w:szCs w:val="20"/>
              </w:rPr>
              <w:t xml:space="preserve"> </w:t>
            </w:r>
            <w:r>
              <w:rPr>
                <w:rFonts w:cs="Times New Roman" w:hint="eastAsia"/>
                <w:szCs w:val="20"/>
              </w:rPr>
              <w:t>最大迁移用时</w:t>
            </w:r>
          </w:p>
        </w:tc>
      </w:tr>
      <w:tr w:rsidR="00396CE0" w:rsidRPr="004D4820" w14:paraId="7F709078" w14:textId="77777777" w:rsidTr="00F62012">
        <w:trPr>
          <w:cantSplit/>
          <w:tblHeader/>
        </w:trPr>
        <w:tc>
          <w:tcPr>
            <w:tcW w:w="8296" w:type="dxa"/>
            <w:tcBorders>
              <w:top w:val="nil"/>
              <w:left w:val="nil"/>
              <w:bottom w:val="nil"/>
              <w:right w:val="nil"/>
            </w:tcBorders>
          </w:tcPr>
          <w:p w14:paraId="73041A44" w14:textId="3266A67B" w:rsidR="00396CE0" w:rsidRDefault="00396CE0" w:rsidP="00F62012">
            <w:pPr>
              <w:ind w:firstLine="498"/>
              <w:jc w:val="left"/>
            </w:pPr>
            <w:r>
              <w:t xml:space="preserve">Let </w:t>
            </w:r>
            <m:oMath>
              <m:r>
                <w:rPr>
                  <w:rFonts w:ascii="Cambria Math" w:hAnsi="Cambria Math" w:cs="Times New Roman"/>
                  <w:szCs w:val="20"/>
                </w:rPr>
                <m:t>profit←</m:t>
              </m:r>
              <m:r>
                <w:rPr>
                  <w:rFonts w:ascii="Cambria Math" w:hAnsi="Cambria Math"/>
                  <w:szCs w:val="20"/>
                </w:rPr>
                <m:t xml:space="preserve">[ ][ ] </m:t>
              </m:r>
            </m:oMath>
          </w:p>
        </w:tc>
      </w:tr>
      <w:tr w:rsidR="00396CE0" w:rsidRPr="004D4820" w14:paraId="3CA6867B" w14:textId="77777777" w:rsidTr="00F62012">
        <w:trPr>
          <w:cantSplit/>
          <w:tblHeader/>
        </w:trPr>
        <w:tc>
          <w:tcPr>
            <w:tcW w:w="8296" w:type="dxa"/>
            <w:tcBorders>
              <w:top w:val="nil"/>
              <w:left w:val="nil"/>
              <w:bottom w:val="nil"/>
              <w:right w:val="nil"/>
            </w:tcBorders>
          </w:tcPr>
          <w:p w14:paraId="567409BD" w14:textId="1933BC00" w:rsidR="00396CE0" w:rsidRDefault="00396CE0" w:rsidP="00F62012">
            <w:pPr>
              <w:ind w:firstLine="498"/>
              <w:jc w:val="left"/>
            </w:pPr>
            <w:r>
              <w:t xml:space="preserve">Let </w:t>
            </w:r>
            <m:oMath>
              <m:r>
                <w:rPr>
                  <w:rFonts w:ascii="Cambria Math" w:hAnsi="Cambria Math" w:cs="Times New Roman"/>
                  <w:szCs w:val="20"/>
                </w:rPr>
                <m:t>state←</m:t>
              </m:r>
              <m:r>
                <w:rPr>
                  <w:rFonts w:ascii="Cambria Math" w:hAnsi="Cambria Math"/>
                  <w:szCs w:val="20"/>
                </w:rPr>
                <m:t>[ ][ ]</m:t>
              </m:r>
            </m:oMath>
          </w:p>
        </w:tc>
      </w:tr>
      <w:tr w:rsidR="008B511F" w:rsidRPr="004D4820" w14:paraId="526366DC" w14:textId="77777777" w:rsidTr="00F62012">
        <w:trPr>
          <w:cantSplit/>
          <w:tblHeader/>
        </w:trPr>
        <w:tc>
          <w:tcPr>
            <w:tcW w:w="8296" w:type="dxa"/>
            <w:tcBorders>
              <w:top w:val="nil"/>
              <w:left w:val="nil"/>
              <w:bottom w:val="nil"/>
              <w:right w:val="nil"/>
            </w:tcBorders>
          </w:tcPr>
          <w:p w14:paraId="74A7548C" w14:textId="285827FD" w:rsidR="008B511F" w:rsidRDefault="008B511F" w:rsidP="00F62012">
            <w:pPr>
              <w:ind w:firstLine="498"/>
              <w:jc w:val="left"/>
            </w:pPr>
            <w:r>
              <w:rPr>
                <w:rFonts w:hint="eastAsia"/>
              </w:rPr>
              <w:t>f</w:t>
            </w:r>
            <w:r>
              <w:t xml:space="preserve">or </w:t>
            </w:r>
            <m:oMath>
              <m:r>
                <w:rPr>
                  <w:rFonts w:ascii="Cambria Math" w:hAnsi="Cambria Math" w:cs="Times New Roman"/>
                  <w:szCs w:val="20"/>
                </w:rPr>
                <m:t>i←1 to Q.size</m:t>
              </m:r>
            </m:oMath>
            <w:r>
              <w:rPr>
                <w:rFonts w:hint="eastAsia"/>
                <w:szCs w:val="20"/>
              </w:rPr>
              <w:t xml:space="preserve"> </w:t>
            </w:r>
            <w:r>
              <w:rPr>
                <w:szCs w:val="20"/>
              </w:rPr>
              <w:t>do</w:t>
            </w:r>
            <w:r w:rsidR="00A62E92">
              <w:rPr>
                <w:szCs w:val="20"/>
              </w:rPr>
              <w:t xml:space="preserve"> </w:t>
            </w:r>
            <w:r w:rsidR="00A62E92">
              <w:rPr>
                <w:rFonts w:hint="eastAsia"/>
                <w:szCs w:val="20"/>
              </w:rPr>
              <w:t>//</w:t>
            </w:r>
            <w:r w:rsidR="00A62E92">
              <w:rPr>
                <w:rFonts w:hint="eastAsia"/>
                <w:szCs w:val="20"/>
              </w:rPr>
              <w:t>搜索队列中每个状态</w:t>
            </w:r>
          </w:p>
        </w:tc>
      </w:tr>
      <w:tr w:rsidR="008B511F" w:rsidRPr="004D4820" w14:paraId="7FC7163D" w14:textId="77777777" w:rsidTr="00F62012">
        <w:trPr>
          <w:cantSplit/>
          <w:tblHeader/>
        </w:trPr>
        <w:tc>
          <w:tcPr>
            <w:tcW w:w="8296" w:type="dxa"/>
            <w:tcBorders>
              <w:top w:val="nil"/>
              <w:left w:val="nil"/>
              <w:bottom w:val="nil"/>
              <w:right w:val="nil"/>
            </w:tcBorders>
          </w:tcPr>
          <w:p w14:paraId="0B9C21BD" w14:textId="616F7B65" w:rsidR="008B511F" w:rsidRDefault="008B511F" w:rsidP="00F62012">
            <w:pPr>
              <w:ind w:firstLine="498"/>
              <w:jc w:val="left"/>
            </w:pPr>
            <w:r>
              <w:tab/>
              <w:t xml:space="preserve">for </w:t>
            </w:r>
            <m:oMath>
              <m:r>
                <w:rPr>
                  <w:rFonts w:ascii="Cambria Math" w:hAnsi="Cambria Math" w:cs="Times New Roman"/>
                  <w:szCs w:val="20"/>
                </w:rPr>
                <m:t xml:space="preserve">t←1 to </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 xml:space="preserve"> </w:t>
            </w:r>
            <w:r>
              <w:rPr>
                <w:szCs w:val="20"/>
              </w:rPr>
              <w:t>do</w:t>
            </w:r>
          </w:p>
        </w:tc>
      </w:tr>
      <w:tr w:rsidR="008B511F" w:rsidRPr="004D4820" w14:paraId="4526C0D3" w14:textId="77777777" w:rsidTr="00F62012">
        <w:trPr>
          <w:cantSplit/>
          <w:tblHeader/>
        </w:trPr>
        <w:tc>
          <w:tcPr>
            <w:tcW w:w="8296" w:type="dxa"/>
            <w:tcBorders>
              <w:top w:val="nil"/>
              <w:left w:val="nil"/>
              <w:bottom w:val="nil"/>
              <w:right w:val="nil"/>
            </w:tcBorders>
          </w:tcPr>
          <w:p w14:paraId="32ECE555" w14:textId="3FC35F91" w:rsidR="008B511F" w:rsidRDefault="008B511F" w:rsidP="00F62012">
            <w:pPr>
              <w:ind w:firstLine="498"/>
              <w:jc w:val="left"/>
            </w:pPr>
            <w:r>
              <w:tab/>
            </w:r>
            <w:r>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Times New Roman"/>
                  <w:szCs w:val="20"/>
                </w:rPr>
                <m:t>←</m:t>
              </m:r>
              <m:r>
                <w:rPr>
                  <w:rFonts w:ascii="Cambria Math" w:hAnsi="Cambria Math"/>
                </w:rPr>
                <m:t>migrationTime(Q</m:t>
              </m:r>
              <m:d>
                <m:dPr>
                  <m:begChr m:val="["/>
                  <m:endChr m:val="]"/>
                  <m:ctrlPr>
                    <w:rPr>
                      <w:rFonts w:ascii="Cambria Math" w:hAnsi="Cambria Math"/>
                      <w:i/>
                    </w:rPr>
                  </m:ctrlPr>
                </m:dPr>
                <m:e>
                  <m:r>
                    <w:rPr>
                      <w:rFonts w:ascii="Cambria Math" w:hAnsi="Cambria Math"/>
                    </w:rPr>
                    <m:t>i</m:t>
                  </m:r>
                </m:e>
              </m:d>
              <m:r>
                <w:rPr>
                  <w:rFonts w:ascii="Cambria Math" w:hAnsi="Cambria Math"/>
                </w:rPr>
                <m:t>.size)</m:t>
              </m:r>
            </m:oMath>
          </w:p>
        </w:tc>
      </w:tr>
      <w:tr w:rsidR="00396CE0" w:rsidRPr="004D4820" w14:paraId="6B70DCA1" w14:textId="77777777" w:rsidTr="00F62012">
        <w:trPr>
          <w:cantSplit/>
          <w:tblHeader/>
        </w:trPr>
        <w:tc>
          <w:tcPr>
            <w:tcW w:w="8296" w:type="dxa"/>
            <w:tcBorders>
              <w:top w:val="nil"/>
              <w:left w:val="nil"/>
              <w:bottom w:val="nil"/>
              <w:right w:val="nil"/>
            </w:tcBorders>
          </w:tcPr>
          <w:p w14:paraId="764C62A2" w14:textId="20072D3B" w:rsidR="00396CE0" w:rsidRDefault="00396CE0" w:rsidP="00F62012">
            <w:pPr>
              <w:ind w:firstLine="498"/>
              <w:jc w:val="left"/>
            </w:pPr>
            <w:r>
              <w:tab/>
            </w:r>
            <w:r>
              <w:tab/>
              <w:t xml:space="preserve">if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&gt;t</m:t>
              </m:r>
            </m:oMath>
            <w:r>
              <w:rPr>
                <w:rFonts w:hint="eastAsia"/>
              </w:rPr>
              <w:t xml:space="preserve"> </w:t>
            </w:r>
            <w:r>
              <w:t>then</w:t>
            </w:r>
          </w:p>
        </w:tc>
      </w:tr>
      <w:tr w:rsidR="00396CE0" w:rsidRPr="004D4820" w14:paraId="468F2B45" w14:textId="77777777" w:rsidTr="00F62012">
        <w:trPr>
          <w:cantSplit/>
          <w:tblHeader/>
        </w:trPr>
        <w:tc>
          <w:tcPr>
            <w:tcW w:w="8296" w:type="dxa"/>
            <w:tcBorders>
              <w:top w:val="nil"/>
              <w:left w:val="nil"/>
              <w:bottom w:val="nil"/>
              <w:right w:val="nil"/>
            </w:tcBorders>
          </w:tcPr>
          <w:p w14:paraId="2E5679E6" w14:textId="6F324FAA" w:rsidR="00396CE0" w:rsidRDefault="00396CE0" w:rsidP="00F62012">
            <w:pPr>
              <w:ind w:firstLine="498"/>
              <w:jc w:val="left"/>
            </w:pPr>
            <w:r>
              <w:tab/>
            </w:r>
            <w:r>
              <w:tab/>
            </w:r>
            <w:r>
              <w:tab/>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e>
              </m:d>
            </m:oMath>
          </w:p>
        </w:tc>
      </w:tr>
      <w:tr w:rsidR="0018457E" w:rsidRPr="004D4820" w14:paraId="17AF6841" w14:textId="77777777" w:rsidTr="00F62012">
        <w:trPr>
          <w:cantSplit/>
          <w:tblHeader/>
        </w:trPr>
        <w:tc>
          <w:tcPr>
            <w:tcW w:w="8296" w:type="dxa"/>
            <w:tcBorders>
              <w:top w:val="nil"/>
              <w:left w:val="nil"/>
              <w:bottom w:val="nil"/>
              <w:right w:val="nil"/>
            </w:tcBorders>
          </w:tcPr>
          <w:p w14:paraId="125666B8" w14:textId="459FF807" w:rsidR="0018457E" w:rsidRDefault="0018457E" w:rsidP="00F62012">
            <w:pPr>
              <w:ind w:firstLine="498"/>
              <w:jc w:val="left"/>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e>
              </m:d>
            </m:oMath>
          </w:p>
        </w:tc>
      </w:tr>
      <w:tr w:rsidR="0018457E" w:rsidRPr="004D4820" w14:paraId="28D8175D" w14:textId="77777777" w:rsidTr="00F62012">
        <w:trPr>
          <w:cantSplit/>
          <w:tblHeader/>
        </w:trPr>
        <w:tc>
          <w:tcPr>
            <w:tcW w:w="8296" w:type="dxa"/>
            <w:tcBorders>
              <w:top w:val="nil"/>
              <w:left w:val="nil"/>
              <w:bottom w:val="nil"/>
              <w:right w:val="nil"/>
            </w:tcBorders>
          </w:tcPr>
          <w:p w14:paraId="4B377032" w14:textId="316CF5D6" w:rsidR="0018457E" w:rsidRDefault="0018457E" w:rsidP="00F62012">
            <w:pPr>
              <w:ind w:firstLine="498"/>
              <w:jc w:val="left"/>
            </w:pPr>
            <w:r>
              <w:tab/>
            </w:r>
            <w:r>
              <w:tab/>
            </w:r>
            <w:r>
              <w:tab/>
              <w:t>continue</w:t>
            </w:r>
          </w:p>
        </w:tc>
      </w:tr>
      <w:tr w:rsidR="0018457E" w:rsidRPr="004D4820" w14:paraId="43BADA7D" w14:textId="77777777" w:rsidTr="00F62012">
        <w:trPr>
          <w:cantSplit/>
          <w:tblHeader/>
        </w:trPr>
        <w:tc>
          <w:tcPr>
            <w:tcW w:w="8296" w:type="dxa"/>
            <w:tcBorders>
              <w:top w:val="nil"/>
              <w:left w:val="nil"/>
              <w:bottom w:val="nil"/>
              <w:right w:val="nil"/>
            </w:tcBorders>
          </w:tcPr>
          <w:p w14:paraId="3036DCA1" w14:textId="41B46F07" w:rsidR="0018457E" w:rsidRDefault="0018457E" w:rsidP="00F62012">
            <w:pPr>
              <w:ind w:firstLine="498"/>
              <w:jc w:val="left"/>
            </w:pPr>
            <w:r>
              <w:tab/>
            </w:r>
            <w:r>
              <w:tab/>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i</m:t>
                      </m:r>
                    </m:sub>
                  </m:sSub>
                </m:e>
              </m:d>
              <m:r>
                <w:rPr>
                  <w:rFonts w:ascii="Cambria Math" w:hAnsi="Cambria Math" w:cs="Times New Roman"/>
                  <w:szCs w:val="20"/>
                </w:rPr>
                <m:t>+Q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.profit</m:t>
              </m:r>
            </m:oMath>
          </w:p>
        </w:tc>
      </w:tr>
      <w:tr w:rsidR="0018457E" w:rsidRPr="004D4820" w14:paraId="5A3E0E6A" w14:textId="77777777" w:rsidTr="00F62012">
        <w:trPr>
          <w:cantSplit/>
          <w:tblHeader/>
        </w:trPr>
        <w:tc>
          <w:tcPr>
            <w:tcW w:w="8296" w:type="dxa"/>
            <w:tcBorders>
              <w:top w:val="nil"/>
              <w:left w:val="nil"/>
              <w:bottom w:val="nil"/>
              <w:right w:val="nil"/>
            </w:tcBorders>
          </w:tcPr>
          <w:p w14:paraId="1D29736E" w14:textId="576B5636" w:rsidR="0018457E" w:rsidRDefault="0018457E" w:rsidP="00F62012">
            <w:pPr>
              <w:ind w:firstLine="498"/>
              <w:jc w:val="left"/>
            </w:pPr>
            <w:r>
              <w:tab/>
            </w:r>
            <w:r>
              <w:tab/>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e>
              </m:d>
            </m:oMath>
          </w:p>
        </w:tc>
      </w:tr>
      <w:tr w:rsidR="0018457E" w:rsidRPr="004D4820" w14:paraId="4A7362F2" w14:textId="77777777" w:rsidTr="00F62012">
        <w:trPr>
          <w:cantSplit/>
          <w:tblHeader/>
        </w:trPr>
        <w:tc>
          <w:tcPr>
            <w:tcW w:w="8296" w:type="dxa"/>
            <w:tcBorders>
              <w:top w:val="nil"/>
              <w:left w:val="nil"/>
              <w:bottom w:val="nil"/>
              <w:right w:val="nil"/>
            </w:tcBorders>
          </w:tcPr>
          <w:p w14:paraId="76342B70" w14:textId="74C65D6B" w:rsidR="0018457E" w:rsidRDefault="0018457E" w:rsidP="00F62012">
            <w:pPr>
              <w:ind w:firstLine="498"/>
              <w:jc w:val="left"/>
            </w:pPr>
            <w:r>
              <w:tab/>
            </w:r>
            <w:r>
              <w:tab/>
              <w:t xml:space="preserve">if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r>
                <w:rPr>
                  <w:rFonts w:ascii="Cambria Math" w:hAnsi="Cambria Math" w:cs="Times New Roman"/>
                  <w:szCs w:val="20"/>
                </w:rPr>
                <m:t>&gt;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oMath>
            <w:r>
              <w:rPr>
                <w:rFonts w:hint="eastAsia"/>
                <w:szCs w:val="20"/>
              </w:rPr>
              <w:t xml:space="preserve"> </w:t>
            </w:r>
            <w:r>
              <w:rPr>
                <w:szCs w:val="20"/>
              </w:rPr>
              <w:t>then</w:t>
            </w:r>
          </w:p>
        </w:tc>
      </w:tr>
      <w:tr w:rsidR="0018457E" w:rsidRPr="004D4820" w14:paraId="351859E0" w14:textId="77777777" w:rsidTr="00F62012">
        <w:trPr>
          <w:cantSplit/>
          <w:tblHeader/>
        </w:trPr>
        <w:tc>
          <w:tcPr>
            <w:tcW w:w="8296" w:type="dxa"/>
            <w:tcBorders>
              <w:top w:val="nil"/>
              <w:left w:val="nil"/>
              <w:bottom w:val="nil"/>
              <w:right w:val="nil"/>
            </w:tcBorders>
          </w:tcPr>
          <w:p w14:paraId="4693F485" w14:textId="452B61E8" w:rsidR="0018457E" w:rsidRDefault="0018457E" w:rsidP="00F62012">
            <w:pPr>
              <w:ind w:firstLine="498"/>
              <w:jc w:val="left"/>
            </w:pPr>
            <w:r>
              <w:tab/>
            </w:r>
            <w:r>
              <w:tab/>
            </w:r>
            <w:r>
              <w:tab/>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oMath>
          </w:p>
        </w:tc>
      </w:tr>
      <w:tr w:rsidR="0018457E" w:rsidRPr="004D4820" w14:paraId="7F38CC41" w14:textId="77777777" w:rsidTr="00F62012">
        <w:trPr>
          <w:cantSplit/>
          <w:tblHeader/>
        </w:trPr>
        <w:tc>
          <w:tcPr>
            <w:tcW w:w="8296" w:type="dxa"/>
            <w:tcBorders>
              <w:top w:val="nil"/>
              <w:left w:val="nil"/>
              <w:bottom w:val="nil"/>
              <w:right w:val="nil"/>
            </w:tcBorders>
          </w:tcPr>
          <w:p w14:paraId="76026FB4" w14:textId="77777777" w:rsidR="0018457E" w:rsidRPr="0018457E" w:rsidRDefault="0018457E" w:rsidP="00F62012">
            <w:pPr>
              <w:ind w:firstLine="498"/>
              <w:jc w:val="left"/>
              <w:rPr>
                <w:szCs w:val="20"/>
              </w:rPr>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i</m:t>
                      </m:r>
                    </m:sub>
                  </m:sSub>
                </m:e>
              </m:d>
              <m:r>
                <w:rPr>
                  <w:rFonts w:ascii="Cambria Math" w:hAnsi="Cambria Math" w:cs="Times New Roman"/>
                  <w:szCs w:val="20"/>
                </w:rPr>
                <m:t>∪</m:t>
              </m:r>
            </m:oMath>
          </w:p>
          <w:p w14:paraId="518BE764" w14:textId="067FF5B9" w:rsidR="0018457E" w:rsidRDefault="0018457E" w:rsidP="00F62012">
            <w:pPr>
              <w:ind w:firstLine="498"/>
              <w:jc w:val="left"/>
            </w:pPr>
            <m:oMathPara>
              <m:oMath>
                <m:r>
                  <w:rPr>
                    <w:rFonts w:ascii="Cambria Math" w:hAnsi="Cambria Math" w:cs="Times New Roman"/>
                    <w:szCs w:val="20"/>
                  </w:rPr>
                  <m:t>{&lt;Q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.key, 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.target&gt;}</m:t>
                </m:r>
              </m:oMath>
            </m:oMathPara>
          </w:p>
        </w:tc>
      </w:tr>
      <w:tr w:rsidR="0018457E" w:rsidRPr="004D4820" w14:paraId="7E366D5C" w14:textId="77777777" w:rsidTr="00F62012">
        <w:trPr>
          <w:cantSplit/>
          <w:tblHeader/>
        </w:trPr>
        <w:tc>
          <w:tcPr>
            <w:tcW w:w="8296" w:type="dxa"/>
            <w:tcBorders>
              <w:top w:val="nil"/>
              <w:left w:val="nil"/>
              <w:bottom w:val="nil"/>
              <w:right w:val="nil"/>
            </w:tcBorders>
          </w:tcPr>
          <w:p w14:paraId="2AB50967" w14:textId="6A318EC7" w:rsidR="0018457E" w:rsidRDefault="0018457E" w:rsidP="00F62012">
            <w:pPr>
              <w:ind w:firstLine="498"/>
              <w:jc w:val="left"/>
            </w:pPr>
            <w:r>
              <w:tab/>
            </w:r>
            <w:r>
              <w:tab/>
              <w:t xml:space="preserve">else </w:t>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oMath>
          </w:p>
        </w:tc>
      </w:tr>
      <w:tr w:rsidR="0018457E" w:rsidRPr="004D4820" w14:paraId="54874207" w14:textId="77777777" w:rsidTr="00F62012">
        <w:trPr>
          <w:cantSplit/>
          <w:tblHeader/>
        </w:trPr>
        <w:tc>
          <w:tcPr>
            <w:tcW w:w="8296" w:type="dxa"/>
            <w:tcBorders>
              <w:top w:val="nil"/>
              <w:left w:val="nil"/>
              <w:bottom w:val="nil"/>
              <w:right w:val="nil"/>
            </w:tcBorders>
          </w:tcPr>
          <w:p w14:paraId="490B60A4" w14:textId="511EDFDF" w:rsidR="0018457E" w:rsidRDefault="0018457E" w:rsidP="00F62012">
            <w:pPr>
              <w:ind w:firstLine="498"/>
              <w:jc w:val="left"/>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t</m:t>
                  </m:r>
                </m:e>
              </m:d>
            </m:oMath>
          </w:p>
        </w:tc>
      </w:tr>
      <w:tr w:rsidR="00566A1B" w:rsidRPr="004D4820" w14:paraId="3AC94CB0" w14:textId="77777777" w:rsidTr="00F62012">
        <w:trPr>
          <w:cantSplit/>
          <w:tblHeader/>
        </w:trPr>
        <w:tc>
          <w:tcPr>
            <w:tcW w:w="8296" w:type="dxa"/>
            <w:tcBorders>
              <w:top w:val="nil"/>
              <w:left w:val="nil"/>
              <w:bottom w:val="nil"/>
              <w:right w:val="nil"/>
            </w:tcBorders>
          </w:tcPr>
          <w:p w14:paraId="43E4C794" w14:textId="35A8A84F" w:rsidR="00566A1B" w:rsidRDefault="00566A1B" w:rsidP="00F62012">
            <w:pPr>
              <w:ind w:firstLine="498"/>
              <w:jc w:val="left"/>
            </w:pPr>
            <w:r>
              <w:rPr>
                <w:szCs w:val="20"/>
              </w:rPr>
              <w:t xml:space="preserve">Let </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Q.size</m:t>
                  </m:r>
                </m:e>
              </m:d>
              <m:d>
                <m:dPr>
                  <m:begChr m:val="["/>
                  <m:endChr m:val="]"/>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e>
              </m:d>
            </m:oMath>
          </w:p>
        </w:tc>
      </w:tr>
      <w:tr w:rsidR="008B511F" w:rsidRPr="004D4820" w14:paraId="2CFC6BD8" w14:textId="77777777" w:rsidTr="00F62012">
        <w:trPr>
          <w:cantSplit/>
          <w:tblHeader/>
        </w:trPr>
        <w:tc>
          <w:tcPr>
            <w:tcW w:w="8296" w:type="dxa"/>
            <w:tcBorders>
              <w:top w:val="nil"/>
              <w:left w:val="nil"/>
              <w:bottom w:val="single" w:sz="12" w:space="0" w:color="auto"/>
              <w:right w:val="nil"/>
            </w:tcBorders>
          </w:tcPr>
          <w:p w14:paraId="4CF34DCC" w14:textId="5B2B8546" w:rsidR="008B511F" w:rsidRPr="0018457E" w:rsidRDefault="0018457E" w:rsidP="00F62012">
            <w:pPr>
              <w:ind w:firstLine="498"/>
              <w:rPr>
                <w:rFonts w:cs="Times New Roman"/>
                <w:szCs w:val="20"/>
              </w:rPr>
            </w:pPr>
            <w:r>
              <w:rPr>
                <w:rFonts w:hint="eastAsia"/>
              </w:rPr>
              <w:t>r</w:t>
            </w:r>
            <w:r>
              <w:t xml:space="preserve">eturn </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p>
        </w:tc>
      </w:tr>
    </w:tbl>
    <w:p w14:paraId="3D5703AB" w14:textId="15441439" w:rsidR="008B511F" w:rsidRDefault="008B511F" w:rsidP="0060298E">
      <w:pPr>
        <w:ind w:firstLine="498"/>
      </w:pPr>
    </w:p>
    <w:p w14:paraId="1ADB4EAF" w14:textId="6F0766F3" w:rsidR="0060298E" w:rsidRPr="004D4820" w:rsidRDefault="00187CBE" w:rsidP="00E84CCD">
      <w:pPr>
        <w:pStyle w:val="3"/>
        <w:numPr>
          <w:ilvl w:val="2"/>
          <w:numId w:val="3"/>
        </w:numPr>
        <w:spacing w:before="190" w:after="190"/>
      </w:pPr>
      <w:bookmarkStart w:id="44" w:name="_Toc43374415"/>
      <w:r>
        <w:rPr>
          <w:rFonts w:hint="eastAsia"/>
        </w:rPr>
        <w:t>自平衡划分</w:t>
      </w:r>
      <w:r w:rsidR="00741872">
        <w:rPr>
          <w:rFonts w:hint="eastAsia"/>
        </w:rPr>
        <w:t>策略</w:t>
      </w:r>
      <w:bookmarkEnd w:id="44"/>
    </w:p>
    <w:p w14:paraId="0B95DB59" w14:textId="77777777" w:rsidR="004624E1" w:rsidRDefault="0089317A" w:rsidP="00166FB4">
      <w:pPr>
        <w:ind w:firstLine="498"/>
        <w:rPr>
          <w:rFonts w:cs="Times New Roman"/>
          <w:szCs w:val="20"/>
        </w:rPr>
      </w:pPr>
      <w:r>
        <w:rPr>
          <w:rFonts w:cs="Times New Roman" w:hint="eastAsia"/>
          <w:szCs w:val="20"/>
        </w:rPr>
        <w:t>自平衡划分</w:t>
      </w:r>
      <w:r w:rsidR="00741872">
        <w:rPr>
          <w:rFonts w:hint="eastAsia"/>
        </w:rPr>
        <w:t>策略</w:t>
      </w:r>
      <w:r>
        <w:rPr>
          <w:rFonts w:cs="Times New Roman" w:hint="eastAsia"/>
          <w:szCs w:val="20"/>
        </w:rPr>
        <w:t>是对</w:t>
      </w:r>
      <w:r w:rsidR="008B511F">
        <w:rPr>
          <w:rFonts w:hint="eastAsia"/>
        </w:rPr>
        <w:t>最大用时</w:t>
      </w:r>
      <w:r>
        <w:rPr>
          <w:rFonts w:cs="Times New Roman" w:hint="eastAsia"/>
          <w:szCs w:val="20"/>
        </w:rPr>
        <w:t>划分</w:t>
      </w:r>
      <w:r w:rsidR="00741872">
        <w:rPr>
          <w:rFonts w:hint="eastAsia"/>
        </w:rPr>
        <w:t>策略</w:t>
      </w:r>
      <w:r>
        <w:rPr>
          <w:rFonts w:cs="Times New Roman" w:hint="eastAsia"/>
          <w:szCs w:val="20"/>
        </w:rPr>
        <w:t>的优化，更适于</w:t>
      </w:r>
      <w:r>
        <w:rPr>
          <w:rFonts w:cs="Times New Roman" w:hint="eastAsia"/>
          <w:szCs w:val="20"/>
        </w:rPr>
        <w:t>S1</w:t>
      </w:r>
      <w:r>
        <w:rPr>
          <w:rFonts w:cs="Times New Roman" w:hint="eastAsia"/>
          <w:szCs w:val="20"/>
        </w:rPr>
        <w:t>划分模型。</w:t>
      </w:r>
      <w:r w:rsidR="004624E1">
        <w:rPr>
          <w:rFonts w:cs="Times New Roman" w:hint="eastAsia"/>
          <w:szCs w:val="20"/>
        </w:rPr>
        <w:t>大多数情况下用户无法为迁移最大用时设定合适的值，因为使用流计算系统的用户大多数是把流计算系统当作服务器中的一项服务，设定最大用时可能会给用户造成困扰。另一方面，如果最大用时设置不当，还有可能导致一些较大状态一直无法迁移。</w:t>
      </w:r>
    </w:p>
    <w:p w14:paraId="720ECE4A" w14:textId="05F74B8F" w:rsidR="00166FB4" w:rsidRPr="004D4820" w:rsidRDefault="004624E1" w:rsidP="00166FB4">
      <w:pPr>
        <w:ind w:firstLine="498"/>
      </w:pPr>
      <w:r>
        <w:rPr>
          <w:rFonts w:cs="Times New Roman" w:hint="eastAsia"/>
          <w:szCs w:val="20"/>
        </w:rPr>
        <w:t>因此</w:t>
      </w:r>
      <w:r w:rsidR="000F0F38">
        <w:rPr>
          <w:rFonts w:cs="Times New Roman" w:hint="eastAsia"/>
          <w:szCs w:val="20"/>
        </w:rPr>
        <w:t>本文</w:t>
      </w:r>
      <w:r>
        <w:rPr>
          <w:rFonts w:cs="Times New Roman" w:hint="eastAsia"/>
          <w:szCs w:val="20"/>
        </w:rPr>
        <w:t>又提出了自平衡划分策略，</w:t>
      </w:r>
      <w:r w:rsidR="00166FB4" w:rsidRPr="004D4820">
        <w:rPr>
          <w:rFonts w:hint="eastAsia"/>
        </w:rPr>
        <w:t>根据单次小规模迁移固有用时，单位数据量的迁移用时，推测朴素方法的迁移用时，为划分次数提供依据，进而</w:t>
      </w:r>
      <w:r w:rsidR="00166FB4">
        <w:rPr>
          <w:rFonts w:hint="eastAsia"/>
        </w:rPr>
        <w:t>计算剩余的划分次数</w:t>
      </w:r>
      <w:r w:rsidR="00300308">
        <w:rPr>
          <w:rFonts w:hint="eastAsia"/>
        </w:rPr>
        <w:t>，自动平衡每次细粒度迁移的状态量大小</w:t>
      </w:r>
      <w:r w:rsidR="00166FB4" w:rsidRPr="004D4820">
        <w:rPr>
          <w:rFonts w:hint="eastAsia"/>
        </w:rPr>
        <w:t>。由于网络状况随时变化，</w:t>
      </w:r>
      <w:r w:rsidR="000F0F38">
        <w:rPr>
          <w:rFonts w:cs="Times New Roman" w:hint="eastAsia"/>
          <w:szCs w:val="20"/>
        </w:rPr>
        <w:t>本文</w:t>
      </w:r>
      <w:r w:rsidR="00166FB4" w:rsidRPr="004D4820">
        <w:rPr>
          <w:rFonts w:hint="eastAsia"/>
        </w:rPr>
        <w:t>则根据过往若干次的单位数据量的迁移用时，推测下一次迁移的单位数据量的迁移用时，进而更精准地</w:t>
      </w:r>
      <w:r w:rsidR="00166FB4">
        <w:rPr>
          <w:rFonts w:hint="eastAsia"/>
        </w:rPr>
        <w:t>计算</w:t>
      </w:r>
      <w:r w:rsidR="00166FB4" w:rsidRPr="004D4820">
        <w:rPr>
          <w:rFonts w:hint="eastAsia"/>
        </w:rPr>
        <w:t>划分次数</w:t>
      </w:r>
    </w:p>
    <w:p w14:paraId="1687251C" w14:textId="7B1A4EBD" w:rsidR="00DB47E8" w:rsidRPr="00166FB4" w:rsidRDefault="00166FB4" w:rsidP="00166FB4">
      <w:pPr>
        <w:ind w:firstLine="498"/>
      </w:pPr>
      <w:r w:rsidRPr="004D4820">
        <w:rPr>
          <w:rFonts w:hint="eastAsia"/>
        </w:rPr>
        <w:lastRenderedPageBreak/>
        <w:t>假设一次细粒度迁移不做任何状态的迁移，只进行其他必要的步骤，如对齐操作，则称这一次迁移为空迁移。一次空迁移的时间是固定的，随环境因素波动，定义为一次细粒度迁移的固有延时，表示为</w:t>
      </w:r>
      <m:oMath>
        <m:sSub>
          <m:sSubPr>
            <m:ctrlPr>
              <w:rPr>
                <w:rFonts w:ascii="Cambria Math" w:hAnsi="Cambria Math"/>
                <w:i/>
              </w:rPr>
            </m:ctrlPr>
          </m:sSubPr>
          <m:e>
            <m:r>
              <w:rPr>
                <w:rFonts w:ascii="Cambria Math" w:hAnsi="Cambria Math" w:hint="eastAsia"/>
              </w:rPr>
              <m:t>t</m:t>
            </m:r>
          </m:e>
          <m:sub>
            <m:r>
              <w:rPr>
                <w:rFonts w:ascii="Cambria Math" w:hAnsi="Cambria Math"/>
              </w:rPr>
              <m:t>base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align</m:t>
            </m:r>
          </m:sub>
        </m:sSub>
        <m:r>
          <w:rPr>
            <w:rFonts w:ascii="Cambria Math" w:hAnsi="Cambria Math"/>
          </w:rPr>
          <m:t>+σ</m:t>
        </m:r>
      </m:oMath>
      <w:r w:rsidRPr="004D4820">
        <w:rPr>
          <w:rFonts w:hint="eastAsia"/>
        </w:rPr>
        <w:t>，其中，</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align</m:t>
            </m:r>
          </m:sub>
        </m:sSub>
      </m:oMath>
      <w:r w:rsidRPr="004D4820">
        <w:rPr>
          <w:rFonts w:hint="eastAsia"/>
        </w:rPr>
        <w:t>是检查点游标的对齐时间，取决于流平台的任务类型、拓扑图、输入流等，通常是固定值；</w:t>
      </w:r>
      <m:oMath>
        <m:r>
          <w:rPr>
            <w:rFonts w:ascii="Cambria Math" w:hAnsi="Cambria Math"/>
          </w:rPr>
          <m:t>σ</m:t>
        </m:r>
      </m:oMath>
      <w:r w:rsidRPr="004D4820">
        <w:rPr>
          <w:rFonts w:hint="eastAsia"/>
        </w:rPr>
        <w:t>是系统环境因素带来的延时，与网络状况等因素有关，而且会随时变动，认为其期望为</w:t>
      </w:r>
      <m:oMath>
        <m:r>
          <w:rPr>
            <w:rFonts w:ascii="Cambria Math" w:hAnsi="Cambria Math"/>
          </w:rPr>
          <m:t>σ</m:t>
        </m:r>
      </m:oMath>
      <w:r w:rsidRPr="004D4820">
        <w:rPr>
          <w:rFonts w:hint="eastAsia"/>
        </w:rPr>
        <w:t>。</w:t>
      </w:r>
    </w:p>
    <w:p w14:paraId="6A664E49" w14:textId="4CCE0448" w:rsidR="0060298E" w:rsidRPr="004D4820" w:rsidRDefault="0060298E" w:rsidP="0060298E">
      <w:pPr>
        <w:ind w:firstLine="498"/>
      </w:pPr>
      <w:r w:rsidRPr="004D4820">
        <w:rPr>
          <w:rFonts w:hint="eastAsia"/>
        </w:rPr>
        <w:t>构建迁移划分模型。假设不进行划分，对系统进行足够频繁的查询，将延时</w:t>
      </w:r>
      <w:r w:rsidRPr="004D4820">
        <w:rPr>
          <w:rFonts w:hint="eastAsia"/>
        </w:rPr>
        <w:t>-</w:t>
      </w:r>
      <w:r w:rsidRPr="004D4820">
        <w:rPr>
          <w:rFonts w:hint="eastAsia"/>
        </w:rPr>
        <w:t>时间图的延时峰面积定义为延时代价</w:t>
      </w:r>
    </w:p>
    <w:p w14:paraId="71D647FE" w14:textId="1FAF6842" w:rsidR="0060298E" w:rsidRPr="00974B49" w:rsidRDefault="00401508" w:rsidP="00974B49">
      <w:pPr>
        <w:tabs>
          <w:tab w:val="center" w:pos="4200"/>
          <w:tab w:val="right" w:pos="8400"/>
        </w:tabs>
        <w:ind w:firstLine="498"/>
      </w:pPr>
      <m:oMathPara>
        <m:oMath>
          <m:eqArr>
            <m:eqArrPr>
              <m:maxDist m:val="1"/>
              <m:ctrlPr>
                <w:rPr>
                  <w:rFonts w:ascii="Cambria Math" w:hAnsi="Cambria Math"/>
                  <w:i/>
                </w:rPr>
              </m:ctrlPr>
            </m:eqArrPr>
            <m:e>
              <m:r>
                <w:rPr>
                  <w:rFonts w:ascii="Cambria Math" w:hAnsi="Cambria Math" w:hint="eastAsia"/>
                </w:rPr>
                <m:t>S</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base</m:t>
                  </m:r>
                </m:sub>
              </m:sSub>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8D6A61F" w14:textId="77777777" w:rsidR="00166FB4" w:rsidRDefault="0060298E" w:rsidP="0060298E">
      <w:pPr>
        <w:ind w:firstLine="498"/>
      </w:pPr>
      <w:r w:rsidRPr="004D482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D4820">
        <w:rPr>
          <w:rFonts w:hint="eastAsia"/>
        </w:rPr>
        <w:t>是每单位长度的延时对延时代价的贡献，在系统运行前由实验测得，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base</m:t>
            </m:r>
          </m:sub>
        </m:sSub>
      </m:oMath>
      <w:r w:rsidRPr="004D4820">
        <w:rPr>
          <w:rFonts w:hint="eastAsia"/>
        </w:rPr>
        <w:t>是固有延时的延时代价，</w:t>
      </w:r>
      <m:oMath>
        <m:r>
          <w:rPr>
            <w:rFonts w:ascii="Cambria Math" w:hAnsi="Cambria Math"/>
          </w:rPr>
          <m:t>l</m:t>
        </m:r>
      </m:oMath>
      <w:r w:rsidRPr="004D4820">
        <w:rPr>
          <w:rFonts w:hint="eastAsia"/>
        </w:rPr>
        <w:t>满足</w:t>
      </w:r>
    </w:p>
    <w:p w14:paraId="002AFAD1" w14:textId="3054002B" w:rsidR="00974B49" w:rsidRPr="00974B49" w:rsidRDefault="00401508" w:rsidP="00974B49">
      <w:pPr>
        <w:ind w:firstLine="498"/>
        <w:jc w:val="center"/>
      </w:pPr>
      <m:oMathPara>
        <m:oMath>
          <m:eqArr>
            <m:eqArrPr>
              <m:maxDist m:val="1"/>
              <m:ctrlPr>
                <w:rPr>
                  <w:rFonts w:ascii="Cambria Math" w:hAnsi="Cambria Math"/>
                  <w:i/>
                </w:rPr>
              </m:ctrlPr>
            </m:eqArrPr>
            <m:e>
              <m:nary>
                <m:naryPr>
                  <m:chr m:val="∑"/>
                  <m:limLoc m:val="subSup"/>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1, l</m:t>
                      </m:r>
                    </m:e>
                  </m:d>
                </m:sub>
                <m:sup/>
                <m:e>
                  <m:r>
                    <w:rPr>
                      <w:rFonts w:ascii="Cambria Math" w:hAnsi="Cambria Math"/>
                    </w:rPr>
                    <m:t>i</m:t>
                  </m:r>
                </m:e>
              </m:nary>
              <m:r>
                <w:rPr>
                  <w:rFonts w:ascii="Cambria Math" w:hAnsi="Cambria Math"/>
                </w:rPr>
                <m:t>&lt;t&lt;</m:t>
              </m:r>
              <m:nary>
                <m:naryPr>
                  <m:chr m:val="∑"/>
                  <m:limLoc m:val="subSup"/>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w:rPr>
                          <w:rFonts w:ascii="Cambria Math" w:hAnsi="Cambria Math"/>
                        </w:rPr>
                        <m:t>1, l+1</m:t>
                      </m:r>
                    </m:e>
                  </m:d>
                </m:sub>
                <m:sup/>
                <m:e>
                  <m:r>
                    <w:rPr>
                      <w:rFonts w:ascii="Cambria Math" w:hAnsi="Cambria Math"/>
                    </w:rPr>
                    <m:t>i</m:t>
                  </m:r>
                </m:e>
              </m:nary>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494D6AE" w14:textId="2B553558" w:rsidR="0060298E" w:rsidRPr="004D4820" w:rsidRDefault="00166FB4" w:rsidP="0060298E">
      <w:pPr>
        <w:ind w:firstLine="498"/>
      </w:pPr>
      <w:r>
        <w:rPr>
          <w:rFonts w:hint="eastAsia"/>
        </w:rPr>
        <w:t>其中，</w:t>
      </w:r>
      <m:oMath>
        <m:r>
          <w:rPr>
            <w:rFonts w:ascii="Cambria Math" w:hAnsi="Cambria Math"/>
          </w:rPr>
          <m:t>t</m:t>
        </m:r>
      </m:oMath>
      <w:r w:rsidR="0060298E" w:rsidRPr="004D4820">
        <w:rPr>
          <w:rFonts w:hint="eastAsia"/>
        </w:rPr>
        <w:t>是延时峰的左边缘高度。</w:t>
      </w:r>
    </w:p>
    <w:p w14:paraId="1CFCB159" w14:textId="77777777" w:rsidR="0060298E" w:rsidRPr="004D4820" w:rsidRDefault="0060298E" w:rsidP="0060298E">
      <w:pPr>
        <w:ind w:firstLine="498"/>
      </w:pPr>
      <w:r w:rsidRPr="004D4820">
        <w:rPr>
          <w:rFonts w:hint="eastAsia"/>
        </w:rPr>
        <w:t>第</w:t>
      </w:r>
      <m:oMath>
        <m:r>
          <w:rPr>
            <w:rFonts w:ascii="Cambria Math" w:hAnsi="Cambria Math" w:hint="eastAsia"/>
          </w:rPr>
          <m:t>i</m:t>
        </m:r>
      </m:oMath>
      <w:r w:rsidRPr="004D4820">
        <w:rPr>
          <w:rFonts w:hint="eastAsia"/>
        </w:rPr>
        <w:t>次细粒度迁移延时峰的左边缘高度形式上定义为</w:t>
      </w:r>
      <m:oMath>
        <m:sSub>
          <m:sSubPr>
            <m:ctrlPr>
              <w:rPr>
                <w:rFonts w:ascii="Cambria Math" w:hAnsi="Cambria Math"/>
                <w:i/>
              </w:rPr>
            </m:ctrlPr>
          </m:sSubPr>
          <m:e>
            <m:r>
              <w:rPr>
                <w:rFonts w:ascii="Cambria Math" w:hAnsi="Cambria Math" w:hint="eastAsia"/>
              </w:rPr>
              <m:t>t</m:t>
            </m:r>
          </m:e>
          <m:sub>
            <m:r>
              <w:rPr>
                <w:rFonts w:ascii="Cambria Math" w:hAnsi="Cambria Math"/>
              </w:rPr>
              <m:t>base</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hint="eastAsia"/>
              </w:rPr>
              <m:t>i</m:t>
            </m:r>
          </m:sub>
        </m:sSub>
      </m:oMath>
      <w:r w:rsidRPr="004D4820">
        <w:rPr>
          <w:rFonts w:hint="eastAsia"/>
        </w:rPr>
        <w:t>，其中</w:t>
      </w:r>
      <m:oMath>
        <m:sSub>
          <m:sSubPr>
            <m:ctrlPr>
              <w:rPr>
                <w:rFonts w:ascii="Cambria Math" w:hAnsi="Cambria Math"/>
                <w:i/>
              </w:rPr>
            </m:ctrlPr>
          </m:sSubPr>
          <m:e>
            <m:r>
              <w:rPr>
                <w:rFonts w:ascii="Cambria Math" w:hAnsi="Cambria Math" w:hint="eastAsia"/>
              </w:rPr>
              <m:t>t</m:t>
            </m:r>
          </m:e>
          <m:sub>
            <m:r>
              <w:rPr>
                <w:rFonts w:ascii="Cambria Math" w:hAnsi="Cambria Math"/>
              </w:rPr>
              <m:t>base</m:t>
            </m:r>
          </m:sub>
        </m:sSub>
      </m:oMath>
      <w:r w:rsidRPr="004D4820">
        <w:rPr>
          <w:rFonts w:hint="eastAsia"/>
        </w:rPr>
        <w:t>为固有延时，</w:t>
      </w:r>
      <m:oMath>
        <m:sSub>
          <m:sSubPr>
            <m:ctrlPr>
              <w:rPr>
                <w:rFonts w:ascii="Cambria Math" w:hAnsi="Cambria Math"/>
                <w:i/>
              </w:rPr>
            </m:ctrlPr>
          </m:sSubPr>
          <m:e>
            <m:r>
              <w:rPr>
                <w:rFonts w:ascii="Cambria Math" w:hAnsi="Cambria Math" w:hint="eastAsia"/>
              </w:rPr>
              <m:t>t</m:t>
            </m:r>
          </m:e>
          <m:sub>
            <m:r>
              <w:rPr>
                <w:rFonts w:ascii="Cambria Math" w:hAnsi="Cambria Math" w:hint="eastAsia"/>
              </w:rPr>
              <m:t>i</m:t>
            </m:r>
          </m:sub>
        </m:sSub>
        <m:r>
          <w:rPr>
            <w:rFonts w:ascii="Cambria Math" w:hAnsi="Cambria Math" w:hint="eastAsia"/>
          </w:rPr>
          <m:t>=</m:t>
        </m:r>
        <m:r>
          <w:rPr>
            <w:rFonts w:ascii="Cambria Math" w:hAnsi="Cambria Math"/>
          </w:rPr>
          <m:t>m∙∆t</m:t>
        </m:r>
      </m:oMath>
      <w:r w:rsidRPr="004D4820">
        <w:rPr>
          <w:rFonts w:hint="eastAsia"/>
        </w:rPr>
        <w:t>为迁移所有状态用时，其中</w:t>
      </w:r>
      <m:oMath>
        <m:r>
          <w:rPr>
            <w:rFonts w:ascii="Cambria Math" w:hAnsi="Cambria Math"/>
          </w:rPr>
          <m:t>m</m:t>
        </m:r>
      </m:oMath>
      <w:r w:rsidRPr="004D4820">
        <w:rPr>
          <w:rFonts w:hint="eastAsia"/>
        </w:rPr>
        <w:t>是此次迁移的状态大小，</w:t>
      </w:r>
      <m:oMath>
        <m:r>
          <w:rPr>
            <w:rFonts w:ascii="Cambria Math" w:hAnsi="Cambria Math"/>
          </w:rPr>
          <m:t>∆t</m:t>
        </m:r>
      </m:oMath>
      <w:r w:rsidRPr="004D4820">
        <w:rPr>
          <w:rFonts w:hint="eastAsia"/>
        </w:rPr>
        <w:t>是迁移单位大小的状态的用时。</w:t>
      </w:r>
    </w:p>
    <w:p w14:paraId="252C5888" w14:textId="3A33F5C4" w:rsidR="0060298E" w:rsidRPr="007D5124" w:rsidRDefault="0060298E" w:rsidP="0060298E">
      <w:pPr>
        <w:ind w:firstLine="500"/>
        <w:jc w:val="center"/>
        <w:rPr>
          <w:rFonts w:cs="Times New Roman"/>
          <w:szCs w:val="20"/>
        </w:rPr>
      </w:pPr>
      <w:r w:rsidRPr="007D5124">
        <w:rPr>
          <w:rFonts w:cs="Times New Roman"/>
          <w:b/>
          <w:noProof/>
          <w:szCs w:val="20"/>
        </w:rPr>
        <w:drawing>
          <wp:anchor distT="0" distB="0" distL="114300" distR="114300" simplePos="0" relativeHeight="251659264" behindDoc="0" locked="0" layoutInCell="1" allowOverlap="1" wp14:anchorId="2E1C8154" wp14:editId="169A4198">
            <wp:simplePos x="0" y="0"/>
            <wp:positionH relativeFrom="column">
              <wp:posOffset>304800</wp:posOffset>
            </wp:positionH>
            <wp:positionV relativeFrom="paragraph">
              <wp:posOffset>0</wp:posOffset>
            </wp:positionV>
            <wp:extent cx="5274310" cy="195199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51990"/>
                    </a:xfrm>
                    <a:prstGeom prst="rect">
                      <a:avLst/>
                    </a:prstGeom>
                  </pic:spPr>
                </pic:pic>
              </a:graphicData>
            </a:graphic>
          </wp:anchor>
        </w:drawing>
      </w:r>
      <w:r w:rsidRPr="007D5124">
        <w:rPr>
          <w:rFonts w:cs="Times New Roman" w:hint="eastAsia"/>
          <w:b/>
          <w:szCs w:val="20"/>
        </w:rPr>
        <w:t>图</w:t>
      </w:r>
      <w:r>
        <w:rPr>
          <w:rFonts w:cs="Times New Roman"/>
          <w:b/>
          <w:szCs w:val="20"/>
        </w:rPr>
        <w:t>3-</w:t>
      </w:r>
      <w:r w:rsidR="0094248C">
        <w:rPr>
          <w:rFonts w:cs="Times New Roman" w:hint="eastAsia"/>
          <w:b/>
          <w:szCs w:val="20"/>
        </w:rPr>
        <w:t>3</w:t>
      </w:r>
      <w:r w:rsidRPr="00B07060">
        <w:rPr>
          <w:rFonts w:cs="Times New Roman"/>
          <w:szCs w:val="20"/>
        </w:rPr>
        <w:t xml:space="preserve"> </w:t>
      </w:r>
      <w:r w:rsidRPr="00B07060">
        <w:rPr>
          <w:rFonts w:cs="Times New Roman" w:hint="eastAsia"/>
          <w:szCs w:val="20"/>
        </w:rPr>
        <w:t>迁移划分的原理</w:t>
      </w:r>
    </w:p>
    <w:p w14:paraId="5884F7D0" w14:textId="6489159E" w:rsidR="00014C72" w:rsidRPr="00014C72" w:rsidRDefault="0060298E" w:rsidP="0060298E">
      <w:pPr>
        <w:ind w:firstLine="498"/>
      </w:pPr>
      <w:r w:rsidRPr="004D4820">
        <w:rPr>
          <w:rFonts w:hint="eastAsia"/>
        </w:rPr>
        <w:t>如图</w:t>
      </w:r>
      <w:r w:rsidR="00BB53A1">
        <w:rPr>
          <w:rFonts w:hint="eastAsia"/>
        </w:rPr>
        <w:t>3-</w:t>
      </w:r>
      <w:r w:rsidR="0094248C">
        <w:rPr>
          <w:rFonts w:hint="eastAsia"/>
        </w:rPr>
        <w:t>3</w:t>
      </w:r>
      <w:r w:rsidRPr="004D4820">
        <w:rPr>
          <w:rFonts w:hint="eastAsia"/>
        </w:rPr>
        <w:t>，将左侧第一条曲线划分为右侧若干条曲线，即进行</w:t>
      </w:r>
      <w:r w:rsidRPr="004D4820">
        <w:rPr>
          <w:rFonts w:hint="eastAsia"/>
        </w:rPr>
        <w:t>k-1</w:t>
      </w:r>
      <w:r w:rsidRPr="004D4820">
        <w:rPr>
          <w:rFonts w:hint="eastAsia"/>
        </w:rPr>
        <w:t>次迁移划分将</w:t>
      </w:r>
      <m:oMath>
        <m:sSub>
          <m:sSubPr>
            <m:ctrlPr>
              <w:rPr>
                <w:rFonts w:ascii="Cambria Math" w:hAnsi="Cambria Math"/>
                <w:i/>
              </w:rPr>
            </m:ctrlPr>
          </m:sSubPr>
          <m:e>
            <m:r>
              <w:rPr>
                <w:rFonts w:ascii="Cambria Math" w:hAnsi="Cambria Math" w:hint="eastAsia"/>
              </w:rPr>
              <m:t>t</m:t>
            </m:r>
          </m:e>
          <m:sub>
            <m:r>
              <w:rPr>
                <w:rFonts w:ascii="Cambria Math" w:hAnsi="Cambria Math" w:hint="eastAsia"/>
              </w:rPr>
              <m:t>all</m:t>
            </m:r>
          </m:sub>
        </m:sSub>
      </m:oMath>
      <w:r w:rsidRPr="004D4820">
        <w:rPr>
          <w:rFonts w:hint="eastAsia"/>
        </w:rPr>
        <w:t>划分为</w:t>
      </w:r>
      <w:r w:rsidRPr="004D4820">
        <w:rPr>
          <w:rFonts w:hint="eastAsia"/>
        </w:rPr>
        <w:t>k</w:t>
      </w:r>
      <w:r w:rsidRPr="004D4820">
        <w:rPr>
          <w:rFonts w:hint="eastAsia"/>
        </w:rPr>
        <w:t>份。实际运行时无法事先知道</w:t>
      </w:r>
      <w:r w:rsidRPr="004D4820">
        <w:t xml:space="preserv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all</m:t>
            </m:r>
          </m:sub>
        </m:sSub>
      </m:oMath>
      <w:r w:rsidRPr="004D4820">
        <w:rPr>
          <w:rFonts w:hint="eastAsia"/>
        </w:rPr>
        <w:t>，所以</w:t>
      </w:r>
      <w:r w:rsidR="000F0F38">
        <w:rPr>
          <w:rFonts w:cs="Times New Roman" w:hint="eastAsia"/>
          <w:szCs w:val="20"/>
        </w:rPr>
        <w:t>本文</w:t>
      </w:r>
      <w:r w:rsidRPr="004D4820">
        <w:rPr>
          <w:rFonts w:hint="eastAsia"/>
        </w:rPr>
        <w:t>采用试错的方式，在迁移过程中不断逼近真正的划分次数。具体做法如下：先迁移一定数量</w:t>
      </w:r>
      <w:r>
        <w:rPr>
          <w:rFonts w:hint="eastAsia"/>
        </w:rPr>
        <w:t>（由参数初始迁移因子</w:t>
      </w:r>
      <m:oMath>
        <m:r>
          <m:rPr>
            <m:sty m:val="p"/>
          </m:rPr>
          <w:rPr>
            <w:rFonts w:ascii="Cambria Math" w:hAnsi="Cambria Math"/>
          </w:rPr>
          <m:t>λ</m:t>
        </m:r>
      </m:oMath>
      <w:r>
        <w:rPr>
          <w:rFonts w:hint="eastAsia"/>
        </w:rPr>
        <w:t>决定）</w:t>
      </w:r>
      <w:r w:rsidRPr="004D4820">
        <w:rPr>
          <w:rFonts w:hint="eastAsia"/>
        </w:rPr>
        <w:t>的状态来确定</w:t>
      </w:r>
      <m:oMath>
        <m:sSub>
          <m:sSubPr>
            <m:ctrlPr>
              <w:rPr>
                <w:rFonts w:ascii="Cambria Math" w:hAnsi="Cambria Math"/>
                <w:i/>
              </w:rPr>
            </m:ctrlPr>
          </m:sSubPr>
          <m:e>
            <m:r>
              <w:rPr>
                <w:rFonts w:ascii="Cambria Math" w:hAnsi="Cambria Math" w:hint="eastAsia"/>
              </w:rPr>
              <m:t>t</m:t>
            </m:r>
          </m:e>
          <m:sub>
            <m:r>
              <w:rPr>
                <w:rFonts w:ascii="Cambria Math" w:hAnsi="Cambria Math" w:hint="eastAsia"/>
              </w:rPr>
              <m:t>base</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1</m:t>
            </m:r>
          </m:sub>
        </m:sSub>
      </m:oMath>
      <w:r w:rsidRPr="004D4820">
        <w:rPr>
          <w:rFonts w:hint="eastAsia"/>
        </w:rPr>
        <w:t>，进而依据状态大小的推测计算</w:t>
      </w:r>
      <m:oMath>
        <m:sSub>
          <m:sSubPr>
            <m:ctrlPr>
              <w:rPr>
                <w:rFonts w:ascii="Cambria Math" w:hAnsi="Cambria Math"/>
                <w:i/>
              </w:rPr>
            </m:ctrlPr>
          </m:sSubPr>
          <m:e>
            <m:r>
              <w:rPr>
                <w:rFonts w:ascii="Cambria Math" w:hAnsi="Cambria Math" w:hint="eastAsia"/>
              </w:rPr>
              <m:t>t</m:t>
            </m:r>
          </m:e>
          <m:sub>
            <m:r>
              <w:rPr>
                <w:rFonts w:ascii="Cambria Math" w:hAnsi="Cambria Math" w:hint="eastAsia"/>
              </w:rPr>
              <m:t>all</m:t>
            </m:r>
          </m:sub>
        </m:sSub>
      </m:oMath>
      <w:r w:rsidRPr="004D4820">
        <w:rPr>
          <w:rFonts w:hint="eastAsia"/>
        </w:rPr>
        <w:t>，再计算出合适的划分次数</w:t>
      </w:r>
      <m:oMath>
        <m:r>
          <w:rPr>
            <w:rFonts w:ascii="Cambria Math" w:hAnsi="Cambria Math"/>
          </w:rPr>
          <m:t>k</m:t>
        </m:r>
      </m:oMath>
      <w:r w:rsidR="00014C72">
        <w:rPr>
          <w:rFonts w:hint="eastAsia"/>
        </w:rPr>
        <w:t>：</w:t>
      </w:r>
    </w:p>
    <w:p w14:paraId="7E9A2331" w14:textId="7CCC1F26" w:rsidR="00974B49" w:rsidRPr="00974B49" w:rsidRDefault="00401508" w:rsidP="00974B49">
      <w:pPr>
        <w:ind w:firstLine="498"/>
      </w:pPr>
      <m:oMathPara>
        <m:oMath>
          <m:eqArr>
            <m:eqArrPr>
              <m:maxDist m:val="1"/>
              <m:ctrlPr>
                <w:rPr>
                  <w:rFonts w:ascii="Cambria Math" w:hAnsi="Cambria Math"/>
                  <w:i/>
                </w:rPr>
              </m:ctrlPr>
            </m:eqArrPr>
            <m:e>
              <m:r>
                <w:rPr>
                  <w:rFonts w:ascii="Cambria Math" w:hAnsi="Cambria Math"/>
                </w:rPr>
                <m:t>k=</m:t>
              </m:r>
              <m:func>
                <m:funcPr>
                  <m:ctrlPr>
                    <w:rPr>
                      <w:rFonts w:ascii="Cambria Math" w:hAnsi="Cambria Math"/>
                      <w:i/>
                    </w:rPr>
                  </m:ctrlPr>
                </m:funcPr>
                <m:fName>
                  <m:r>
                    <w:rPr>
                      <w:rFonts w:ascii="Cambria Math" w:hAnsi="Cambria Math"/>
                    </w:rPr>
                    <m:t>argmin</m:t>
                  </m:r>
                </m:fName>
                <m:e>
                  <m:d>
                    <m:dPr>
                      <m:ctrlPr>
                        <w:rPr>
                          <w:rFonts w:ascii="Cambria Math" w:hAnsi="Cambria Math"/>
                          <w:i/>
                        </w:rPr>
                      </m:ctrlPr>
                    </m:dPr>
                    <m:e>
                      <m:r>
                        <w:rPr>
                          <w:rFonts w:ascii="Cambria Math" w:hAnsi="Cambria Math"/>
                        </w:rPr>
                        <m:t>k∙</m:t>
                      </m:r>
                      <m:sSup>
                        <m:sSupPr>
                          <m:ctrlPr>
                            <w:rPr>
                              <w:rFonts w:ascii="Cambria Math" w:hAnsi="Cambria Math"/>
                              <w:i/>
                            </w:rPr>
                          </m:ctrlPr>
                        </m:sSupPr>
                        <m:e>
                          <m:r>
                            <w:rPr>
                              <w:rFonts w:ascii="Cambria Math" w:hAnsi="Cambria Math"/>
                            </w:rPr>
                            <m:t>S</m:t>
                          </m:r>
                        </m:e>
                        <m:sup>
                          <m:r>
                            <w:rPr>
                              <w:rFonts w:ascii="Cambria Math" w:hAnsi="Cambria Math"/>
                            </w:rPr>
                            <m:t>'</m:t>
                          </m:r>
                        </m:sup>
                      </m:sSup>
                    </m:e>
                  </m:d>
                </m:e>
              </m:func>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14D31E6" w14:textId="2FF2B646" w:rsidR="0060298E" w:rsidRDefault="0060298E" w:rsidP="0060298E">
      <w:pPr>
        <w:ind w:firstLine="498"/>
      </w:pPr>
      <w:r w:rsidRPr="004D4820">
        <w:rPr>
          <w:rFonts w:hint="eastAsia"/>
        </w:rPr>
        <w:lastRenderedPageBreak/>
        <w:t>其中</w:t>
      </w:r>
      <m:oMath>
        <m:r>
          <w:rPr>
            <w:rFonts w:ascii="Cambria Math" w:hAnsi="Cambria Math"/>
          </w:rPr>
          <m:t>S'</m:t>
        </m:r>
      </m:oMath>
      <w:r w:rsidRPr="004D4820">
        <w:rPr>
          <w:rFonts w:hint="eastAsia"/>
        </w:rPr>
        <w:t>是划分成</w:t>
      </w:r>
      <m:oMath>
        <m:r>
          <w:rPr>
            <w:rFonts w:ascii="Cambria Math" w:hAnsi="Cambria Math"/>
          </w:rPr>
          <m:t>k</m:t>
        </m:r>
      </m:oMath>
      <w:r w:rsidRPr="004D4820">
        <w:rPr>
          <w:rFonts w:hint="eastAsia"/>
        </w:rPr>
        <w:t>份后每次迁移的延时代价，计算方式与前文所述</w:t>
      </w:r>
      <m:oMath>
        <m:r>
          <w:rPr>
            <w:rFonts w:ascii="Cambria Math" w:hAnsi="Cambria Math"/>
          </w:rPr>
          <m:t>S</m:t>
        </m:r>
      </m:oMath>
      <w:r w:rsidRPr="004D4820">
        <w:rPr>
          <w:rFonts w:hint="eastAsia"/>
        </w:rPr>
        <w:t>相同。由于系统情况在随时变化，所以后续每次迁移过后，测量计算得到最新的</w:t>
      </w:r>
      <m:oMath>
        <m:r>
          <w:rPr>
            <w:rFonts w:ascii="Cambria Math" w:hAnsi="Cambria Math"/>
          </w:rPr>
          <m:t>∆t</m:t>
        </m:r>
      </m:oMath>
      <w:r w:rsidRPr="004D4820">
        <w:rPr>
          <w:rFonts w:hint="eastAsia"/>
        </w:rPr>
        <w:t>，重新计算迁移剩余状态所需的切分次数。</w:t>
      </w:r>
      <w:r w:rsidR="002467DB">
        <w:rPr>
          <w:rFonts w:hint="eastAsia"/>
        </w:rPr>
        <w:t>表达式</w:t>
      </w:r>
      <m:oMath>
        <m:r>
          <w:rPr>
            <w:rFonts w:ascii="Cambria Math" w:hAnsi="Cambria Math"/>
          </w:rPr>
          <m:t>k∙S'</m:t>
        </m:r>
      </m:oMath>
      <w:r w:rsidR="002467DB">
        <w:rPr>
          <w:rFonts w:hint="eastAsia"/>
        </w:rPr>
        <w:t>是</w:t>
      </w:r>
      <w:r w:rsidR="00811468">
        <w:rPr>
          <w:rFonts w:hint="eastAsia"/>
        </w:rPr>
        <w:t>关于参数</w:t>
      </w:r>
      <m:oMath>
        <m:r>
          <w:rPr>
            <w:rFonts w:ascii="Cambria Math" w:hAnsi="Cambria Math"/>
          </w:rPr>
          <m:t>k</m:t>
        </m:r>
      </m:oMath>
      <w:r w:rsidR="00811468">
        <w:rPr>
          <w:rFonts w:hint="eastAsia"/>
        </w:rPr>
        <w:t>的凸函数，对于整数</w:t>
      </w:r>
      <m:oMath>
        <m:r>
          <w:rPr>
            <w:rFonts w:ascii="Cambria Math" w:hAnsi="Cambria Math"/>
          </w:rPr>
          <m:t>k</m:t>
        </m:r>
      </m:oMath>
      <w:r w:rsidR="00811468">
        <w:rPr>
          <w:rFonts w:hint="eastAsia"/>
        </w:rPr>
        <w:t>必然存在最小值。</w:t>
      </w:r>
    </w:p>
    <w:p w14:paraId="0D47605E" w14:textId="33003867" w:rsidR="008E4FFC" w:rsidRDefault="008E4FFC" w:rsidP="0060298E">
      <w:pPr>
        <w:ind w:firstLine="498"/>
      </w:pPr>
      <w:r>
        <w:rPr>
          <w:rFonts w:hint="eastAsia"/>
        </w:rPr>
        <w:t>确定划分次数</w:t>
      </w:r>
      <w:r w:rsidR="006D55E5">
        <w:rPr>
          <w:rFonts w:hint="eastAsia"/>
        </w:rPr>
        <w:t>后就可以求出每次细粒度迁移的状态大小</w:t>
      </w:r>
      <m:oMath>
        <m:sSub>
          <m:sSubPr>
            <m:ctrlPr>
              <w:rPr>
                <w:rFonts w:ascii="Cambria Math" w:hAnsi="Cambria Math"/>
                <w:i/>
              </w:rPr>
            </m:ctrlPr>
          </m:sSubPr>
          <m:e>
            <m:r>
              <w:rPr>
                <w:rFonts w:ascii="Cambria Math" w:hAnsi="Cambria Math"/>
              </w:rPr>
              <m:t>m</m:t>
            </m:r>
          </m:e>
          <m:sub>
            <m:r>
              <w:rPr>
                <w:rFonts w:ascii="Cambria Math" w:hAnsi="Cambria Math"/>
              </w:rPr>
              <m:t>max</m:t>
            </m:r>
          </m:sub>
        </m:sSub>
        <m:r>
          <w:rPr>
            <w:rFonts w:ascii="Cambria Math" w:hAnsi="Cambria Math" w:hint="eastAsia"/>
          </w:rPr>
          <m:t>=</m:t>
        </m:r>
        <m:r>
          <w:rPr>
            <w:rFonts w:ascii="Cambria Math" w:hAnsi="Cambria Math"/>
          </w:rPr>
          <m:t>M/k</m:t>
        </m:r>
      </m:oMath>
      <w:r w:rsidR="006D55E5">
        <w:rPr>
          <w:rFonts w:hint="eastAsia"/>
        </w:rPr>
        <w:t>，其中</w:t>
      </w:r>
      <m:oMath>
        <m:r>
          <w:rPr>
            <w:rFonts w:ascii="Cambria Math" w:hAnsi="Cambria Math"/>
          </w:rPr>
          <m:t>M</m:t>
        </m:r>
      </m:oMath>
      <w:r w:rsidR="006D55E5">
        <w:rPr>
          <w:rFonts w:hint="eastAsia"/>
        </w:rPr>
        <w:t>是剩余带迁移状态大小的总和。</w:t>
      </w:r>
      <w:r w:rsidR="00F62012">
        <w:rPr>
          <w:rFonts w:hint="eastAsia"/>
        </w:rPr>
        <w:t>然后</w:t>
      </w:r>
      <w:r w:rsidR="000F0F38">
        <w:rPr>
          <w:rFonts w:hint="eastAsia"/>
        </w:rPr>
        <w:t>本文</w:t>
      </w:r>
      <w:r w:rsidR="00F62012">
        <w:rPr>
          <w:rFonts w:hint="eastAsia"/>
        </w:rPr>
        <w:t>使用算法</w:t>
      </w:r>
      <w:r w:rsidR="00F62012">
        <w:rPr>
          <w:rFonts w:hint="eastAsia"/>
        </w:rPr>
        <w:t>4</w:t>
      </w:r>
      <w:r w:rsidR="00F62012">
        <w:rPr>
          <w:rFonts w:hint="eastAsia"/>
        </w:rPr>
        <w:t>从队列</w:t>
      </w:r>
      <m:oMath>
        <m:r>
          <w:rPr>
            <w:rFonts w:ascii="Cambria Math" w:hAnsi="Cambria Math" w:hint="eastAsia"/>
          </w:rPr>
          <m:t>Q</m:t>
        </m:r>
      </m:oMath>
      <w:r w:rsidR="00F62012">
        <w:rPr>
          <w:rFonts w:hint="eastAsia"/>
        </w:rPr>
        <w:t>中选出不超过</w:t>
      </w:r>
      <m:oMath>
        <m:sSub>
          <m:sSubPr>
            <m:ctrlPr>
              <w:rPr>
                <w:rFonts w:ascii="Cambria Math" w:hAnsi="Cambria Math"/>
                <w:i/>
              </w:rPr>
            </m:ctrlPr>
          </m:sSubPr>
          <m:e>
            <m:r>
              <w:rPr>
                <w:rFonts w:ascii="Cambria Math" w:hAnsi="Cambria Math"/>
              </w:rPr>
              <m:t>m</m:t>
            </m:r>
          </m:e>
          <m:sub>
            <m:r>
              <w:rPr>
                <w:rFonts w:ascii="Cambria Math" w:hAnsi="Cambria Math"/>
              </w:rPr>
              <m:t>max</m:t>
            </m:r>
          </m:sub>
        </m:sSub>
      </m:oMath>
      <w:r w:rsidR="00F62012">
        <w:rPr>
          <w:rFonts w:hint="eastAsia"/>
        </w:rPr>
        <w:t>状态组作为新动态路由。</w:t>
      </w:r>
    </w:p>
    <w:tbl>
      <w:tblPr>
        <w:tblStyle w:val="41"/>
        <w:tblW w:w="0" w:type="auto"/>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8296"/>
      </w:tblGrid>
      <w:tr w:rsidR="00F62012" w:rsidRPr="007D5124" w14:paraId="5D11DA05" w14:textId="77777777" w:rsidTr="00F62012">
        <w:trPr>
          <w:cantSplit/>
          <w:tblHeader/>
        </w:trPr>
        <w:tc>
          <w:tcPr>
            <w:tcW w:w="8296" w:type="dxa"/>
            <w:tcBorders>
              <w:top w:val="single" w:sz="12" w:space="0" w:color="auto"/>
              <w:left w:val="nil"/>
              <w:bottom w:val="single" w:sz="4" w:space="0" w:color="auto"/>
              <w:right w:val="nil"/>
            </w:tcBorders>
          </w:tcPr>
          <w:p w14:paraId="273FFE77" w14:textId="6B3A625B" w:rsidR="00F62012" w:rsidRPr="008F017B" w:rsidRDefault="00F62012" w:rsidP="00F62012">
            <w:pPr>
              <w:ind w:firstLine="500"/>
              <w:rPr>
                <w:rFonts w:cs="Times New Roman"/>
                <w:b/>
                <w:szCs w:val="20"/>
              </w:rPr>
            </w:pPr>
            <w:r w:rsidRPr="007D5124">
              <w:rPr>
                <w:rFonts w:cs="Times New Roman"/>
                <w:b/>
                <w:szCs w:val="20"/>
              </w:rPr>
              <w:t>A</w:t>
            </w:r>
            <w:r w:rsidRPr="007D5124">
              <w:rPr>
                <w:rFonts w:cs="Times New Roman" w:hint="eastAsia"/>
                <w:b/>
                <w:szCs w:val="20"/>
              </w:rPr>
              <w:t>lgorithm</w:t>
            </w:r>
            <w:r w:rsidRPr="007D5124">
              <w:rPr>
                <w:rFonts w:cs="Times New Roman"/>
                <w:b/>
                <w:szCs w:val="20"/>
              </w:rPr>
              <w:t xml:space="preserve"> </w:t>
            </w:r>
            <w:r w:rsidR="00FC0217">
              <w:rPr>
                <w:rFonts w:cs="Times New Roman"/>
                <w:b/>
                <w:szCs w:val="20"/>
              </w:rPr>
              <w:t>4</w:t>
            </w:r>
            <w:r>
              <w:rPr>
                <w:rFonts w:cs="Times New Roman"/>
                <w:b/>
                <w:szCs w:val="20"/>
              </w:rPr>
              <w:t xml:space="preserve">: </w:t>
            </w:r>
            <m:oMath>
              <m:r>
                <m:rPr>
                  <m:sty m:val="bi"/>
                </m:rPr>
                <w:rPr>
                  <w:rFonts w:ascii="Cambria Math" w:hAnsi="Cambria Math" w:cs="Times New Roman"/>
                  <w:szCs w:val="20"/>
                </w:rPr>
                <m:t>SelfBalance</m:t>
              </m:r>
              <m:r>
                <m:rPr>
                  <m:sty m:val="bi"/>
                </m:rPr>
                <w:rPr>
                  <w:rFonts w:ascii="Cambria Math" w:hAnsi="Cambria Math" w:cs="Times New Roman" w:hint="eastAsia"/>
                  <w:szCs w:val="20"/>
                </w:rPr>
                <m:t>Split</m:t>
              </m:r>
              <m:r>
                <w:rPr>
                  <w:rFonts w:ascii="Cambria Math" w:hAnsi="Cambria Math" w:cs="Times New Roman"/>
                  <w:szCs w:val="20"/>
                </w:rPr>
                <m:t>(</m:t>
              </m:r>
              <m:r>
                <w:rPr>
                  <w:rFonts w:ascii="Cambria Math" w:hAnsi="Cambria Math" w:cs="Times New Roman" w:hint="eastAsia"/>
                  <w:szCs w:val="20"/>
                </w:rPr>
                <m:t>Q</m:t>
              </m:r>
              <m:r>
                <w:rPr>
                  <w:rFonts w:ascii="Cambria Math" w:hAnsi="Cambria Math" w:cs="Times New Roman"/>
                  <w:szCs w:val="20"/>
                </w:rPr>
                <m:t>,</m:t>
              </m:r>
              <m:sSub>
                <m:sSubPr>
                  <m:ctrlPr>
                    <w:rPr>
                      <w:rFonts w:ascii="Cambria Math" w:hAnsi="Cambria Math"/>
                      <w:i/>
                    </w:rPr>
                  </m:ctrlPr>
                </m:sSubPr>
                <m:e>
                  <m:r>
                    <w:rPr>
                      <w:rFonts w:ascii="Cambria Math" w:hAnsi="Cambria Math"/>
                    </w:rPr>
                    <m:t>m</m:t>
                  </m:r>
                </m:e>
                <m:sub>
                  <m:r>
                    <w:rPr>
                      <w:rFonts w:ascii="Cambria Math" w:hAnsi="Cambria Math"/>
                    </w:rPr>
                    <m:t>max</m:t>
                  </m:r>
                </m:sub>
              </m:sSub>
            </m:oMath>
            <w:r w:rsidRPr="008B511F">
              <w:rPr>
                <w:rFonts w:ascii="Cambria Math" w:hAnsi="Cambria Math" w:cs="Times New Roman"/>
                <w:i/>
                <w:szCs w:val="20"/>
              </w:rPr>
              <w:t>)</w:t>
            </w:r>
          </w:p>
        </w:tc>
      </w:tr>
      <w:tr w:rsidR="00F62012" w:rsidRPr="004D4820" w14:paraId="5BFEEF7A" w14:textId="77777777" w:rsidTr="00F62012">
        <w:trPr>
          <w:cantSplit/>
          <w:tblHeader/>
        </w:trPr>
        <w:tc>
          <w:tcPr>
            <w:tcW w:w="8296" w:type="dxa"/>
            <w:tcBorders>
              <w:top w:val="single" w:sz="4" w:space="0" w:color="auto"/>
              <w:left w:val="nil"/>
              <w:bottom w:val="nil"/>
              <w:right w:val="nil"/>
            </w:tcBorders>
          </w:tcPr>
          <w:p w14:paraId="10E5D3E7" w14:textId="77777777" w:rsidR="00F62012" w:rsidRDefault="00F62012" w:rsidP="00F62012">
            <w:pPr>
              <w:ind w:firstLine="498"/>
              <w:rPr>
                <w:rFonts w:cs="Times New Roman"/>
                <w:szCs w:val="20"/>
              </w:rPr>
            </w:pPr>
            <w:r>
              <w:rPr>
                <w:rFonts w:cs="Times New Roman" w:hint="eastAsia"/>
                <w:szCs w:val="20"/>
              </w:rPr>
              <w:t>Param</w:t>
            </w:r>
            <w:r>
              <w:rPr>
                <w:rFonts w:cs="Times New Roman"/>
                <w:szCs w:val="20"/>
              </w:rPr>
              <w:t xml:space="preserve">: </w:t>
            </w:r>
            <m:oMath>
              <m:r>
                <w:rPr>
                  <w:rFonts w:ascii="Cambria Math" w:hAnsi="Cambria Math" w:cs="Times New Roman" w:hint="eastAsia"/>
                  <w:szCs w:val="20"/>
                </w:rPr>
                <m:t>Q</m:t>
              </m:r>
            </m:oMath>
            <w:r>
              <w:rPr>
                <w:rFonts w:cs="Times New Roman" w:hint="eastAsia"/>
                <w:szCs w:val="20"/>
              </w:rPr>
              <w:t xml:space="preserve"> //</w:t>
            </w:r>
            <w:r>
              <w:rPr>
                <w:rFonts w:cs="Times New Roman"/>
                <w:szCs w:val="20"/>
              </w:rPr>
              <w:t xml:space="preserve"> </w:t>
            </w:r>
            <w:r>
              <w:rPr>
                <w:rFonts w:cs="Times New Roman" w:hint="eastAsia"/>
                <w:szCs w:val="20"/>
              </w:rPr>
              <w:t>待分配的状态队列</w:t>
            </w:r>
          </w:p>
        </w:tc>
      </w:tr>
      <w:tr w:rsidR="00F62012" w:rsidRPr="004D4820" w14:paraId="5807EC2F" w14:textId="77777777" w:rsidTr="00F62012">
        <w:trPr>
          <w:cantSplit/>
          <w:tblHeader/>
        </w:trPr>
        <w:tc>
          <w:tcPr>
            <w:tcW w:w="8296" w:type="dxa"/>
            <w:tcBorders>
              <w:top w:val="nil"/>
              <w:left w:val="nil"/>
              <w:bottom w:val="nil"/>
              <w:right w:val="nil"/>
            </w:tcBorders>
          </w:tcPr>
          <w:p w14:paraId="5E35FBC0" w14:textId="51CAF6A5" w:rsidR="00F62012" w:rsidRDefault="00F62012" w:rsidP="00F62012">
            <w:pPr>
              <w:ind w:firstLine="498"/>
              <w:rPr>
                <w:rFonts w:cs="Times New Roman"/>
                <w:szCs w:val="20"/>
              </w:rPr>
            </w:pPr>
            <w:r>
              <w:rPr>
                <w:rFonts w:cs="Times New Roman" w:hint="eastAsia"/>
                <w:szCs w:val="20"/>
              </w:rPr>
              <w:t>P</w:t>
            </w:r>
            <w:r>
              <w:rPr>
                <w:rFonts w:cs="Times New Roman"/>
                <w:szCs w:val="20"/>
              </w:rPr>
              <w:t xml:space="preserve">aram: </w:t>
            </w:r>
            <m:oMath>
              <m:sSub>
                <m:sSubPr>
                  <m:ctrlPr>
                    <w:rPr>
                      <w:rFonts w:ascii="Cambria Math" w:hAnsi="Cambria Math"/>
                      <w:i/>
                    </w:rPr>
                  </m:ctrlPr>
                </m:sSubPr>
                <m:e>
                  <m:r>
                    <w:rPr>
                      <w:rFonts w:ascii="Cambria Math" w:hAnsi="Cambria Math"/>
                    </w:rPr>
                    <m:t>m</m:t>
                  </m:r>
                </m:e>
                <m:sub>
                  <m:r>
                    <w:rPr>
                      <w:rFonts w:ascii="Cambria Math" w:hAnsi="Cambria Math"/>
                    </w:rPr>
                    <m:t>max</m:t>
                  </m:r>
                </m:sub>
              </m:sSub>
            </m:oMath>
            <w:r>
              <w:rPr>
                <w:rFonts w:cs="Times New Roman" w:hint="eastAsia"/>
                <w:szCs w:val="20"/>
              </w:rPr>
              <w:t>//</w:t>
            </w:r>
            <w:r>
              <w:rPr>
                <w:rFonts w:cs="Times New Roman"/>
                <w:szCs w:val="20"/>
              </w:rPr>
              <w:t xml:space="preserve"> </w:t>
            </w:r>
            <w:r>
              <w:rPr>
                <w:rFonts w:cs="Times New Roman" w:hint="eastAsia"/>
                <w:szCs w:val="20"/>
              </w:rPr>
              <w:t>最大迁移状态大小</w:t>
            </w:r>
          </w:p>
        </w:tc>
      </w:tr>
      <w:tr w:rsidR="00F62012" w:rsidRPr="004D4820" w14:paraId="73C99F3E" w14:textId="77777777" w:rsidTr="00F62012">
        <w:trPr>
          <w:cantSplit/>
          <w:tblHeader/>
        </w:trPr>
        <w:tc>
          <w:tcPr>
            <w:tcW w:w="8296" w:type="dxa"/>
            <w:tcBorders>
              <w:top w:val="nil"/>
              <w:left w:val="nil"/>
              <w:bottom w:val="nil"/>
              <w:right w:val="nil"/>
            </w:tcBorders>
          </w:tcPr>
          <w:p w14:paraId="42FCB572" w14:textId="77777777" w:rsidR="00F62012" w:rsidRDefault="00F62012" w:rsidP="00F62012">
            <w:pPr>
              <w:ind w:firstLine="498"/>
              <w:jc w:val="left"/>
            </w:pPr>
            <w:r>
              <w:t xml:space="preserve">Let </w:t>
            </w:r>
            <m:oMath>
              <m:r>
                <w:rPr>
                  <w:rFonts w:ascii="Cambria Math" w:hAnsi="Cambria Math" w:cs="Times New Roman"/>
                  <w:szCs w:val="20"/>
                </w:rPr>
                <m:t>profit←</m:t>
              </m:r>
              <m:r>
                <w:rPr>
                  <w:rFonts w:ascii="Cambria Math" w:hAnsi="Cambria Math"/>
                  <w:szCs w:val="20"/>
                </w:rPr>
                <m:t xml:space="preserve">[ ][ ] </m:t>
              </m:r>
            </m:oMath>
          </w:p>
        </w:tc>
      </w:tr>
      <w:tr w:rsidR="00F62012" w:rsidRPr="004D4820" w14:paraId="235F07CE" w14:textId="77777777" w:rsidTr="00F62012">
        <w:trPr>
          <w:cantSplit/>
          <w:tblHeader/>
        </w:trPr>
        <w:tc>
          <w:tcPr>
            <w:tcW w:w="8296" w:type="dxa"/>
            <w:tcBorders>
              <w:top w:val="nil"/>
              <w:left w:val="nil"/>
              <w:bottom w:val="nil"/>
              <w:right w:val="nil"/>
            </w:tcBorders>
          </w:tcPr>
          <w:p w14:paraId="18EEFCA5" w14:textId="77777777" w:rsidR="00F62012" w:rsidRDefault="00F62012" w:rsidP="00F62012">
            <w:pPr>
              <w:ind w:firstLine="498"/>
              <w:jc w:val="left"/>
            </w:pPr>
            <w:r>
              <w:t xml:space="preserve">Let </w:t>
            </w:r>
            <m:oMath>
              <m:r>
                <w:rPr>
                  <w:rFonts w:ascii="Cambria Math" w:hAnsi="Cambria Math" w:cs="Times New Roman"/>
                  <w:szCs w:val="20"/>
                </w:rPr>
                <m:t>state←</m:t>
              </m:r>
              <m:r>
                <w:rPr>
                  <w:rFonts w:ascii="Cambria Math" w:hAnsi="Cambria Math"/>
                  <w:szCs w:val="20"/>
                </w:rPr>
                <m:t>[ ][ ]</m:t>
              </m:r>
            </m:oMath>
          </w:p>
        </w:tc>
      </w:tr>
      <w:tr w:rsidR="00F62012" w:rsidRPr="004D4820" w14:paraId="1C2ECBE5" w14:textId="77777777" w:rsidTr="00F62012">
        <w:trPr>
          <w:cantSplit/>
          <w:tblHeader/>
        </w:trPr>
        <w:tc>
          <w:tcPr>
            <w:tcW w:w="8296" w:type="dxa"/>
            <w:tcBorders>
              <w:top w:val="nil"/>
              <w:left w:val="nil"/>
              <w:bottom w:val="nil"/>
              <w:right w:val="nil"/>
            </w:tcBorders>
          </w:tcPr>
          <w:p w14:paraId="0FBB36B7" w14:textId="77777777" w:rsidR="00F62012" w:rsidRDefault="00F62012" w:rsidP="00F62012">
            <w:pPr>
              <w:ind w:firstLine="498"/>
              <w:jc w:val="left"/>
            </w:pPr>
            <w:r>
              <w:rPr>
                <w:rFonts w:hint="eastAsia"/>
              </w:rPr>
              <w:t>f</w:t>
            </w:r>
            <w:r>
              <w:t xml:space="preserve">or </w:t>
            </w:r>
            <m:oMath>
              <m:r>
                <w:rPr>
                  <w:rFonts w:ascii="Cambria Math" w:hAnsi="Cambria Math" w:cs="Times New Roman"/>
                  <w:szCs w:val="20"/>
                </w:rPr>
                <m:t>i←1 to Q.size</m:t>
              </m:r>
            </m:oMath>
            <w:r>
              <w:rPr>
                <w:rFonts w:hint="eastAsia"/>
                <w:szCs w:val="20"/>
              </w:rPr>
              <w:t xml:space="preserve"> </w:t>
            </w:r>
            <w:r>
              <w:rPr>
                <w:szCs w:val="20"/>
              </w:rPr>
              <w:t>do</w:t>
            </w:r>
          </w:p>
        </w:tc>
      </w:tr>
      <w:tr w:rsidR="00F62012" w:rsidRPr="004D4820" w14:paraId="1AB982E7" w14:textId="77777777" w:rsidTr="00F62012">
        <w:trPr>
          <w:cantSplit/>
          <w:tblHeader/>
        </w:trPr>
        <w:tc>
          <w:tcPr>
            <w:tcW w:w="8296" w:type="dxa"/>
            <w:tcBorders>
              <w:top w:val="nil"/>
              <w:left w:val="nil"/>
              <w:bottom w:val="nil"/>
              <w:right w:val="nil"/>
            </w:tcBorders>
          </w:tcPr>
          <w:p w14:paraId="4A50D99F" w14:textId="136D8B84" w:rsidR="00F62012" w:rsidRDefault="00F62012" w:rsidP="00F62012">
            <w:pPr>
              <w:ind w:firstLine="498"/>
              <w:jc w:val="left"/>
            </w:pPr>
            <w:r>
              <w:tab/>
              <w:t xml:space="preserve">for </w:t>
            </w:r>
            <m:oMath>
              <m:r>
                <w:rPr>
                  <w:rFonts w:ascii="Cambria Math" w:hAnsi="Cambria Math" w:cs="Times New Roman"/>
                  <w:szCs w:val="20"/>
                </w:rPr>
                <m:t xml:space="preserve">m←1 to </m:t>
              </m:r>
              <m:sSub>
                <m:sSubPr>
                  <m:ctrlPr>
                    <w:rPr>
                      <w:rFonts w:ascii="Cambria Math" w:hAnsi="Cambria Math"/>
                      <w:i/>
                    </w:rPr>
                  </m:ctrlPr>
                </m:sSubPr>
                <m:e>
                  <m:r>
                    <w:rPr>
                      <w:rFonts w:ascii="Cambria Math" w:hAnsi="Cambria Math"/>
                    </w:rPr>
                    <m:t>m</m:t>
                  </m:r>
                </m:e>
                <m:sub>
                  <m:r>
                    <w:rPr>
                      <w:rFonts w:ascii="Cambria Math" w:hAnsi="Cambria Math"/>
                    </w:rPr>
                    <m:t>max</m:t>
                  </m:r>
                </m:sub>
              </m:sSub>
            </m:oMath>
            <w:r>
              <w:rPr>
                <w:rFonts w:hint="eastAsia"/>
                <w:szCs w:val="20"/>
              </w:rPr>
              <w:t xml:space="preserve"> </w:t>
            </w:r>
            <w:r>
              <w:rPr>
                <w:szCs w:val="20"/>
              </w:rPr>
              <w:t>do</w:t>
            </w:r>
          </w:p>
        </w:tc>
      </w:tr>
      <w:tr w:rsidR="00F62012" w:rsidRPr="004D4820" w14:paraId="401741E7" w14:textId="77777777" w:rsidTr="00F62012">
        <w:trPr>
          <w:cantSplit/>
          <w:tblHeader/>
        </w:trPr>
        <w:tc>
          <w:tcPr>
            <w:tcW w:w="8296" w:type="dxa"/>
            <w:tcBorders>
              <w:top w:val="nil"/>
              <w:left w:val="nil"/>
              <w:bottom w:val="nil"/>
              <w:right w:val="nil"/>
            </w:tcBorders>
          </w:tcPr>
          <w:p w14:paraId="33F4596C" w14:textId="6B31C58D" w:rsidR="00F62012" w:rsidRDefault="00F62012" w:rsidP="00F62012">
            <w:pPr>
              <w:ind w:firstLine="498"/>
              <w:jc w:val="left"/>
            </w:pPr>
            <w:r>
              <w:tab/>
            </w:r>
            <w:r>
              <w:tab/>
              <w:t xml:space="preserve">if </w:t>
            </w:r>
            <m:oMath>
              <m:r>
                <w:rPr>
                  <w:rFonts w:ascii="Cambria Math" w:hAnsi="Cambria Math"/>
                </w:rPr>
                <m:t>Q</m:t>
              </m:r>
              <m:d>
                <m:dPr>
                  <m:begChr m:val="["/>
                  <m:endChr m:val="]"/>
                  <m:ctrlPr>
                    <w:rPr>
                      <w:rFonts w:ascii="Cambria Math" w:hAnsi="Cambria Math"/>
                      <w:i/>
                    </w:rPr>
                  </m:ctrlPr>
                </m:dPr>
                <m:e>
                  <m:r>
                    <w:rPr>
                      <w:rFonts w:ascii="Cambria Math" w:hAnsi="Cambria Math"/>
                    </w:rPr>
                    <m:t>i</m:t>
                  </m:r>
                </m:e>
              </m:d>
              <m:r>
                <w:rPr>
                  <w:rFonts w:ascii="Cambria Math" w:hAnsi="Cambria Math"/>
                </w:rPr>
                <m:t>.size&gt;m</m:t>
              </m:r>
            </m:oMath>
            <w:r>
              <w:rPr>
                <w:rFonts w:hint="eastAsia"/>
              </w:rPr>
              <w:t xml:space="preserve"> </w:t>
            </w:r>
            <w:r>
              <w:t>then</w:t>
            </w:r>
          </w:p>
        </w:tc>
      </w:tr>
      <w:tr w:rsidR="00F62012" w:rsidRPr="004D4820" w14:paraId="0062E9E8" w14:textId="77777777" w:rsidTr="00F62012">
        <w:trPr>
          <w:cantSplit/>
          <w:tblHeader/>
        </w:trPr>
        <w:tc>
          <w:tcPr>
            <w:tcW w:w="8296" w:type="dxa"/>
            <w:tcBorders>
              <w:top w:val="nil"/>
              <w:left w:val="nil"/>
              <w:bottom w:val="nil"/>
              <w:right w:val="nil"/>
            </w:tcBorders>
          </w:tcPr>
          <w:p w14:paraId="57480133" w14:textId="03859C9C" w:rsidR="00F62012" w:rsidRDefault="00F62012" w:rsidP="00F62012">
            <w:pPr>
              <w:ind w:firstLine="498"/>
              <w:jc w:val="left"/>
            </w:pPr>
            <w:r>
              <w:tab/>
            </w:r>
            <w:r>
              <w:tab/>
            </w:r>
            <w:r>
              <w:tab/>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e>
              </m:d>
            </m:oMath>
          </w:p>
        </w:tc>
      </w:tr>
      <w:tr w:rsidR="00F62012" w:rsidRPr="004D4820" w14:paraId="31E56E78" w14:textId="77777777" w:rsidTr="00F62012">
        <w:trPr>
          <w:cantSplit/>
          <w:tblHeader/>
        </w:trPr>
        <w:tc>
          <w:tcPr>
            <w:tcW w:w="8296" w:type="dxa"/>
            <w:tcBorders>
              <w:top w:val="nil"/>
              <w:left w:val="nil"/>
              <w:bottom w:val="nil"/>
              <w:right w:val="nil"/>
            </w:tcBorders>
          </w:tcPr>
          <w:p w14:paraId="6DB41DBB" w14:textId="37D5C1B9" w:rsidR="00F62012" w:rsidRDefault="00F62012" w:rsidP="00F62012">
            <w:pPr>
              <w:ind w:firstLine="498"/>
              <w:jc w:val="left"/>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e>
              </m:d>
            </m:oMath>
          </w:p>
        </w:tc>
      </w:tr>
      <w:tr w:rsidR="00F62012" w:rsidRPr="004D4820" w14:paraId="2A1A3511" w14:textId="77777777" w:rsidTr="00F62012">
        <w:trPr>
          <w:cantSplit/>
          <w:tblHeader/>
        </w:trPr>
        <w:tc>
          <w:tcPr>
            <w:tcW w:w="8296" w:type="dxa"/>
            <w:tcBorders>
              <w:top w:val="nil"/>
              <w:left w:val="nil"/>
              <w:bottom w:val="nil"/>
              <w:right w:val="nil"/>
            </w:tcBorders>
          </w:tcPr>
          <w:p w14:paraId="49CBCA3C" w14:textId="77777777" w:rsidR="00F62012" w:rsidRDefault="00F62012" w:rsidP="00F62012">
            <w:pPr>
              <w:ind w:firstLine="498"/>
              <w:jc w:val="left"/>
            </w:pPr>
            <w:r>
              <w:tab/>
            </w:r>
            <w:r>
              <w:tab/>
            </w:r>
            <w:r>
              <w:tab/>
              <w:t>continue</w:t>
            </w:r>
          </w:p>
        </w:tc>
      </w:tr>
      <w:tr w:rsidR="00F62012" w:rsidRPr="004D4820" w14:paraId="29CEE987" w14:textId="77777777" w:rsidTr="00F62012">
        <w:trPr>
          <w:cantSplit/>
          <w:tblHeader/>
        </w:trPr>
        <w:tc>
          <w:tcPr>
            <w:tcW w:w="8296" w:type="dxa"/>
            <w:tcBorders>
              <w:top w:val="nil"/>
              <w:left w:val="nil"/>
              <w:bottom w:val="nil"/>
              <w:right w:val="nil"/>
            </w:tcBorders>
          </w:tcPr>
          <w:p w14:paraId="4A729BC6" w14:textId="69172278" w:rsidR="00F62012" w:rsidRDefault="00F62012" w:rsidP="00F62012">
            <w:pPr>
              <w:ind w:firstLine="498"/>
              <w:jc w:val="left"/>
            </w:pPr>
            <w:r>
              <w:tab/>
            </w:r>
            <w:r>
              <w:tab/>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r>
                    <w:rPr>
                      <w:rFonts w:ascii="Cambria Math" w:hAnsi="Cambria Math"/>
                    </w:rPr>
                    <m:t>Q</m:t>
                  </m:r>
                  <m:d>
                    <m:dPr>
                      <m:begChr m:val="["/>
                      <m:endChr m:val="]"/>
                      <m:ctrlPr>
                        <w:rPr>
                          <w:rFonts w:ascii="Cambria Math" w:hAnsi="Cambria Math"/>
                          <w:i/>
                        </w:rPr>
                      </m:ctrlPr>
                    </m:dPr>
                    <m:e>
                      <m:r>
                        <w:rPr>
                          <w:rFonts w:ascii="Cambria Math" w:hAnsi="Cambria Math"/>
                        </w:rPr>
                        <m:t>i</m:t>
                      </m:r>
                    </m:e>
                  </m:d>
                  <m:r>
                    <w:rPr>
                      <w:rFonts w:ascii="Cambria Math" w:hAnsi="Cambria Math"/>
                    </w:rPr>
                    <m:t>.size</m:t>
                  </m:r>
                </m:e>
              </m:d>
              <m:r>
                <w:rPr>
                  <w:rFonts w:ascii="Cambria Math" w:hAnsi="Cambria Math" w:cs="Times New Roman"/>
                  <w:szCs w:val="20"/>
                </w:rPr>
                <m:t>+Q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.profit</m:t>
              </m:r>
            </m:oMath>
          </w:p>
        </w:tc>
      </w:tr>
      <w:tr w:rsidR="00F62012" w:rsidRPr="004D4820" w14:paraId="467AA043" w14:textId="77777777" w:rsidTr="00F62012">
        <w:trPr>
          <w:cantSplit/>
          <w:tblHeader/>
        </w:trPr>
        <w:tc>
          <w:tcPr>
            <w:tcW w:w="8296" w:type="dxa"/>
            <w:tcBorders>
              <w:top w:val="nil"/>
              <w:left w:val="nil"/>
              <w:bottom w:val="nil"/>
              <w:right w:val="nil"/>
            </w:tcBorders>
          </w:tcPr>
          <w:p w14:paraId="01E1976B" w14:textId="21A5286A" w:rsidR="00F62012" w:rsidRDefault="00F62012" w:rsidP="00F62012">
            <w:pPr>
              <w:ind w:firstLine="498"/>
              <w:jc w:val="left"/>
            </w:pPr>
            <w:r>
              <w:tab/>
            </w:r>
            <w:r>
              <w:tab/>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e>
              </m:d>
            </m:oMath>
          </w:p>
        </w:tc>
      </w:tr>
      <w:tr w:rsidR="00F62012" w:rsidRPr="004D4820" w14:paraId="18F466BF" w14:textId="77777777" w:rsidTr="00F62012">
        <w:trPr>
          <w:cantSplit/>
          <w:tblHeader/>
        </w:trPr>
        <w:tc>
          <w:tcPr>
            <w:tcW w:w="8296" w:type="dxa"/>
            <w:tcBorders>
              <w:top w:val="nil"/>
              <w:left w:val="nil"/>
              <w:bottom w:val="nil"/>
              <w:right w:val="nil"/>
            </w:tcBorders>
          </w:tcPr>
          <w:p w14:paraId="6963139D" w14:textId="77777777" w:rsidR="00F62012" w:rsidRDefault="00F62012" w:rsidP="00F62012">
            <w:pPr>
              <w:ind w:firstLine="498"/>
              <w:jc w:val="left"/>
            </w:pPr>
            <w:r>
              <w:tab/>
            </w:r>
            <w:r>
              <w:tab/>
              <w:t xml:space="preserve">if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r>
                <w:rPr>
                  <w:rFonts w:ascii="Cambria Math" w:hAnsi="Cambria Math" w:cs="Times New Roman"/>
                  <w:szCs w:val="20"/>
                </w:rPr>
                <m:t>&gt;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oMath>
            <w:r>
              <w:rPr>
                <w:rFonts w:hint="eastAsia"/>
                <w:szCs w:val="20"/>
              </w:rPr>
              <w:t xml:space="preserve"> </w:t>
            </w:r>
            <w:r>
              <w:rPr>
                <w:szCs w:val="20"/>
              </w:rPr>
              <w:t>then</w:t>
            </w:r>
          </w:p>
        </w:tc>
      </w:tr>
      <w:tr w:rsidR="00F62012" w:rsidRPr="004D4820" w14:paraId="4023C6B4" w14:textId="77777777" w:rsidTr="00F62012">
        <w:trPr>
          <w:cantSplit/>
          <w:tblHeader/>
        </w:trPr>
        <w:tc>
          <w:tcPr>
            <w:tcW w:w="8296" w:type="dxa"/>
            <w:tcBorders>
              <w:top w:val="nil"/>
              <w:left w:val="nil"/>
              <w:bottom w:val="nil"/>
              <w:right w:val="nil"/>
            </w:tcBorders>
          </w:tcPr>
          <w:p w14:paraId="731678C3" w14:textId="00436F34" w:rsidR="00F62012" w:rsidRDefault="00F62012" w:rsidP="00F62012">
            <w:pPr>
              <w:ind w:firstLine="498"/>
              <w:jc w:val="left"/>
            </w:pPr>
            <w:r>
              <w:tab/>
            </w:r>
            <w:r>
              <w:tab/>
            </w:r>
            <w:r>
              <w:tab/>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1</m:t>
                  </m:r>
                </m:sub>
              </m:sSub>
            </m:oMath>
          </w:p>
        </w:tc>
      </w:tr>
      <w:tr w:rsidR="00F62012" w:rsidRPr="004D4820" w14:paraId="096516BA" w14:textId="77777777" w:rsidTr="00F62012">
        <w:trPr>
          <w:cantSplit/>
          <w:tblHeader/>
        </w:trPr>
        <w:tc>
          <w:tcPr>
            <w:tcW w:w="8296" w:type="dxa"/>
            <w:tcBorders>
              <w:top w:val="nil"/>
              <w:left w:val="nil"/>
              <w:bottom w:val="nil"/>
              <w:right w:val="nil"/>
            </w:tcBorders>
          </w:tcPr>
          <w:p w14:paraId="378AB697" w14:textId="22A160B9" w:rsidR="00F62012" w:rsidRPr="0018457E" w:rsidRDefault="00F62012" w:rsidP="00F62012">
            <w:pPr>
              <w:ind w:firstLine="498"/>
              <w:jc w:val="left"/>
              <w:rPr>
                <w:szCs w:val="20"/>
              </w:rPr>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r>
                    <w:rPr>
                      <w:rFonts w:ascii="Cambria Math" w:hAnsi="Cambria Math"/>
                    </w:rPr>
                    <m:t>Q</m:t>
                  </m:r>
                  <m:d>
                    <m:dPr>
                      <m:begChr m:val="["/>
                      <m:endChr m:val="]"/>
                      <m:ctrlPr>
                        <w:rPr>
                          <w:rFonts w:ascii="Cambria Math" w:hAnsi="Cambria Math"/>
                          <w:i/>
                        </w:rPr>
                      </m:ctrlPr>
                    </m:dPr>
                    <m:e>
                      <m:r>
                        <w:rPr>
                          <w:rFonts w:ascii="Cambria Math" w:hAnsi="Cambria Math"/>
                        </w:rPr>
                        <m:t>i</m:t>
                      </m:r>
                    </m:e>
                  </m:d>
                  <m:r>
                    <w:rPr>
                      <w:rFonts w:ascii="Cambria Math" w:hAnsi="Cambria Math"/>
                    </w:rPr>
                    <m:t>.size</m:t>
                  </m:r>
                </m:e>
              </m:d>
              <m:r>
                <w:rPr>
                  <w:rFonts w:ascii="Cambria Math" w:hAnsi="Cambria Math" w:cs="Times New Roman"/>
                  <w:szCs w:val="20"/>
                </w:rPr>
                <m:t>∪</m:t>
              </m:r>
            </m:oMath>
          </w:p>
          <w:p w14:paraId="5F8B9878" w14:textId="77777777" w:rsidR="00F62012" w:rsidRDefault="00F62012" w:rsidP="00F62012">
            <w:pPr>
              <w:ind w:firstLine="498"/>
              <w:jc w:val="left"/>
            </w:pPr>
            <m:oMathPara>
              <m:oMath>
                <m:r>
                  <w:rPr>
                    <w:rFonts w:ascii="Cambria Math" w:hAnsi="Cambria Math" w:cs="Times New Roman"/>
                    <w:szCs w:val="20"/>
                  </w:rPr>
                  <m:t>{&lt;Q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.key, Q</m:t>
                </m:r>
                <m:d>
                  <m:dPr>
                    <m:begChr m:val="["/>
                    <m:endChr m:val="]"/>
                    <m:ctrlPr>
                      <w:rPr>
                        <w:rFonts w:ascii="Cambria Math" w:hAnsi="Cambria Math" w:cs="Times New Roman"/>
                        <w:i/>
                        <w:szCs w:val="20"/>
                      </w:rPr>
                    </m:ctrlPr>
                  </m:dPr>
                  <m:e>
                    <m:r>
                      <w:rPr>
                        <w:rFonts w:ascii="Cambria Math" w:hAnsi="Cambria Math" w:cs="Times New Roman"/>
                        <w:szCs w:val="20"/>
                      </w:rPr>
                      <m:t>i</m:t>
                    </m:r>
                  </m:e>
                </m:d>
                <m:r>
                  <w:rPr>
                    <w:rFonts w:ascii="Cambria Math" w:hAnsi="Cambria Math" w:cs="Times New Roman"/>
                    <w:szCs w:val="20"/>
                  </w:rPr>
                  <m:t>.target&gt;}</m:t>
                </m:r>
              </m:oMath>
            </m:oMathPara>
          </w:p>
        </w:tc>
      </w:tr>
      <w:tr w:rsidR="00F62012" w:rsidRPr="004D4820" w14:paraId="6C035677" w14:textId="77777777" w:rsidTr="00F62012">
        <w:trPr>
          <w:cantSplit/>
          <w:tblHeader/>
        </w:trPr>
        <w:tc>
          <w:tcPr>
            <w:tcW w:w="8296" w:type="dxa"/>
            <w:tcBorders>
              <w:top w:val="nil"/>
              <w:left w:val="nil"/>
              <w:bottom w:val="nil"/>
              <w:right w:val="nil"/>
            </w:tcBorders>
          </w:tcPr>
          <w:p w14:paraId="06259CF7" w14:textId="7091C34A" w:rsidR="00F62012" w:rsidRDefault="00F62012" w:rsidP="00F62012">
            <w:pPr>
              <w:ind w:firstLine="498"/>
              <w:jc w:val="left"/>
            </w:pPr>
            <w:r>
              <w:tab/>
            </w:r>
            <w:r>
              <w:tab/>
              <w:t xml:space="preserve">else </w:t>
            </w:r>
            <m:oMath>
              <m:r>
                <w:rPr>
                  <w:rFonts w:ascii="Cambria Math" w:hAnsi="Cambria Math" w:cs="Times New Roman"/>
                  <w:szCs w:val="20"/>
                </w:rPr>
                <m:t>profit</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2</m:t>
                  </m:r>
                </m:sub>
              </m:sSub>
            </m:oMath>
          </w:p>
        </w:tc>
      </w:tr>
      <w:tr w:rsidR="00F62012" w:rsidRPr="004D4820" w14:paraId="77844112" w14:textId="77777777" w:rsidTr="00F62012">
        <w:trPr>
          <w:cantSplit/>
          <w:tblHeader/>
        </w:trPr>
        <w:tc>
          <w:tcPr>
            <w:tcW w:w="8296" w:type="dxa"/>
            <w:tcBorders>
              <w:top w:val="nil"/>
              <w:left w:val="nil"/>
              <w:bottom w:val="nil"/>
              <w:right w:val="nil"/>
            </w:tcBorders>
          </w:tcPr>
          <w:p w14:paraId="57190FE9" w14:textId="6CA088E5" w:rsidR="00F62012" w:rsidRDefault="00F62012" w:rsidP="00F62012">
            <w:pPr>
              <w:ind w:firstLine="498"/>
              <w:jc w:val="left"/>
            </w:pPr>
            <w:r>
              <w:tab/>
            </w:r>
            <w:r>
              <w:tab/>
            </w:r>
            <w:r>
              <w:tab/>
            </w:r>
            <m:oMath>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m:t>
                  </m:r>
                </m:e>
              </m:d>
              <m:d>
                <m:dPr>
                  <m:begChr m:val="["/>
                  <m:endChr m:val="]"/>
                  <m:ctrlPr>
                    <w:rPr>
                      <w:rFonts w:ascii="Cambria Math" w:hAnsi="Cambria Math" w:cs="Times New Roman"/>
                      <w:i/>
                      <w:szCs w:val="20"/>
                    </w:rPr>
                  </m:ctrlPr>
                </m:dPr>
                <m:e>
                  <m:r>
                    <w:rPr>
                      <w:rFonts w:ascii="Cambria Math" w:hAnsi="Cambria Math" w:cs="Times New Roman"/>
                      <w:szCs w:val="20"/>
                    </w:rPr>
                    <m:t>m</m:t>
                  </m:r>
                </m:e>
              </m:d>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i-1</m:t>
                  </m:r>
                </m:e>
              </m:d>
              <m:d>
                <m:dPr>
                  <m:begChr m:val="["/>
                  <m:endChr m:val="]"/>
                  <m:ctrlPr>
                    <w:rPr>
                      <w:rFonts w:ascii="Cambria Math" w:hAnsi="Cambria Math" w:cs="Times New Roman"/>
                      <w:i/>
                      <w:szCs w:val="20"/>
                    </w:rPr>
                  </m:ctrlPr>
                </m:dPr>
                <m:e>
                  <m:r>
                    <w:rPr>
                      <w:rFonts w:ascii="Cambria Math" w:hAnsi="Cambria Math" w:cs="Times New Roman"/>
                      <w:szCs w:val="20"/>
                    </w:rPr>
                    <m:t>m</m:t>
                  </m:r>
                </m:e>
              </m:d>
            </m:oMath>
          </w:p>
        </w:tc>
      </w:tr>
      <w:tr w:rsidR="00F62012" w:rsidRPr="004D4820" w14:paraId="3E539B63" w14:textId="77777777" w:rsidTr="00F62012">
        <w:trPr>
          <w:cantSplit/>
          <w:tblHeader/>
        </w:trPr>
        <w:tc>
          <w:tcPr>
            <w:tcW w:w="8296" w:type="dxa"/>
            <w:tcBorders>
              <w:top w:val="nil"/>
              <w:left w:val="nil"/>
              <w:bottom w:val="nil"/>
              <w:right w:val="nil"/>
            </w:tcBorders>
          </w:tcPr>
          <w:p w14:paraId="27C1512B" w14:textId="50E15944" w:rsidR="00F62012" w:rsidRDefault="00F62012" w:rsidP="00F62012">
            <w:pPr>
              <w:ind w:firstLine="498"/>
              <w:jc w:val="left"/>
            </w:pPr>
            <w:r>
              <w:rPr>
                <w:szCs w:val="20"/>
              </w:rPr>
              <w:t xml:space="preserve">Let </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r>
                <w:rPr>
                  <w:rFonts w:ascii="Cambria Math" w:hAnsi="Cambria Math" w:cs="Times New Roman"/>
                  <w:szCs w:val="20"/>
                </w:rPr>
                <m:t>←state</m:t>
              </m:r>
              <m:d>
                <m:dPr>
                  <m:begChr m:val="["/>
                  <m:endChr m:val="]"/>
                  <m:ctrlPr>
                    <w:rPr>
                      <w:rFonts w:ascii="Cambria Math" w:hAnsi="Cambria Math" w:cs="Times New Roman"/>
                      <w:i/>
                      <w:szCs w:val="20"/>
                    </w:rPr>
                  </m:ctrlPr>
                </m:dPr>
                <m:e>
                  <m:r>
                    <w:rPr>
                      <w:rFonts w:ascii="Cambria Math" w:hAnsi="Cambria Math" w:cs="Times New Roman"/>
                      <w:szCs w:val="20"/>
                    </w:rPr>
                    <m:t>Q.size</m:t>
                  </m:r>
                </m:e>
              </m:d>
              <m:d>
                <m:dPr>
                  <m:begChr m:val="["/>
                  <m:endChr m:val="]"/>
                  <m:ctrlPr>
                    <w:rPr>
                      <w:rFonts w:ascii="Cambria Math" w:hAnsi="Cambria Math" w:cs="Times New Roman"/>
                      <w:i/>
                      <w:szCs w:val="20"/>
                    </w:rPr>
                  </m:ctrlPr>
                </m:dPr>
                <m:e>
                  <m:sSub>
                    <m:sSubPr>
                      <m:ctrlPr>
                        <w:rPr>
                          <w:rFonts w:ascii="Cambria Math" w:hAnsi="Cambria Math"/>
                          <w:i/>
                        </w:rPr>
                      </m:ctrlPr>
                    </m:sSubPr>
                    <m:e>
                      <m:r>
                        <w:rPr>
                          <w:rFonts w:ascii="Cambria Math" w:hAnsi="Cambria Math"/>
                        </w:rPr>
                        <m:t>m</m:t>
                      </m:r>
                    </m:e>
                    <m:sub>
                      <m:r>
                        <w:rPr>
                          <w:rFonts w:ascii="Cambria Math" w:hAnsi="Cambria Math"/>
                        </w:rPr>
                        <m:t>max</m:t>
                      </m:r>
                    </m:sub>
                  </m:sSub>
                </m:e>
              </m:d>
            </m:oMath>
          </w:p>
        </w:tc>
      </w:tr>
      <w:tr w:rsidR="00F62012" w:rsidRPr="004D4820" w14:paraId="601101F1" w14:textId="77777777" w:rsidTr="00F62012">
        <w:trPr>
          <w:cantSplit/>
          <w:tblHeader/>
        </w:trPr>
        <w:tc>
          <w:tcPr>
            <w:tcW w:w="8296" w:type="dxa"/>
            <w:tcBorders>
              <w:top w:val="nil"/>
              <w:left w:val="nil"/>
              <w:bottom w:val="single" w:sz="12" w:space="0" w:color="auto"/>
              <w:right w:val="nil"/>
            </w:tcBorders>
          </w:tcPr>
          <w:p w14:paraId="287D0AB8" w14:textId="77777777" w:rsidR="00F62012" w:rsidRPr="0018457E" w:rsidRDefault="00F62012" w:rsidP="00F62012">
            <w:pPr>
              <w:ind w:firstLine="498"/>
              <w:rPr>
                <w:rFonts w:cs="Times New Roman"/>
                <w:szCs w:val="20"/>
              </w:rPr>
            </w:pPr>
            <w:r>
              <w:rPr>
                <w:rFonts w:hint="eastAsia"/>
              </w:rPr>
              <w:t>r</w:t>
            </w:r>
            <w:r>
              <w:t xml:space="preserve">eturn </w:t>
            </w:r>
            <m:oMath>
              <m:sSubSup>
                <m:sSubSupPr>
                  <m:ctrlPr>
                    <w:rPr>
                      <w:rFonts w:ascii="Cambria Math" w:hAnsi="Cambria Math" w:cs="Times New Roman"/>
                      <w:i/>
                      <w:szCs w:val="20"/>
                    </w:rPr>
                  </m:ctrlPr>
                </m:sSubSupPr>
                <m:e>
                  <m:r>
                    <w:rPr>
                      <w:rFonts w:ascii="Cambria Math" w:hAnsi="Cambria Math" w:cs="Times New Roman"/>
                      <w:szCs w:val="20"/>
                    </w:rPr>
                    <m:t>H</m:t>
                  </m:r>
                </m:e>
                <m:sub>
                  <m:r>
                    <w:rPr>
                      <w:rFonts w:ascii="Cambria Math" w:hAnsi="Cambria Math" w:cs="Times New Roman"/>
                      <w:szCs w:val="20"/>
                    </w:rPr>
                    <m:t>A</m:t>
                  </m:r>
                </m:sub>
                <m:sup>
                  <m:r>
                    <w:rPr>
                      <w:rFonts w:ascii="Cambria Math" w:hAnsi="Cambria Math" w:cs="Times New Roman"/>
                      <w:szCs w:val="20"/>
                    </w:rPr>
                    <m:t>'</m:t>
                  </m:r>
                </m:sup>
              </m:sSubSup>
            </m:oMath>
          </w:p>
        </w:tc>
      </w:tr>
    </w:tbl>
    <w:p w14:paraId="1A4DB17F" w14:textId="77A4CA41" w:rsidR="00F62012" w:rsidRDefault="00F62012" w:rsidP="0060298E">
      <w:pPr>
        <w:ind w:firstLine="498"/>
      </w:pPr>
    </w:p>
    <w:p w14:paraId="659206D2" w14:textId="103E4CA4" w:rsidR="0060298E" w:rsidRPr="003F041C" w:rsidRDefault="00CA2C0E" w:rsidP="00CA2C0E">
      <w:pPr>
        <w:ind w:firstLine="498"/>
      </w:pPr>
      <w:r>
        <w:rPr>
          <w:rFonts w:hint="eastAsia"/>
        </w:rPr>
        <w:t>自平衡划分策略中，调整影响细粒度迁移初始迁移量的参数</w:t>
      </w:r>
      <m:oMath>
        <m:r>
          <m:rPr>
            <m:sty m:val="p"/>
          </m:rPr>
          <w:rPr>
            <w:rFonts w:ascii="Cambria Math" w:hAnsi="Cambria Math"/>
          </w:rPr>
          <m:t>λ</m:t>
        </m:r>
      </m:oMath>
      <w:r>
        <w:rPr>
          <w:rFonts w:hint="eastAsia"/>
        </w:rPr>
        <w:t>，可以改变第一次迁移时的尝试状态数量，从而影响后续细粒度迁移的划分次数和延时（</w:t>
      </w:r>
      <w:r w:rsidRPr="00C26243">
        <w:rPr>
          <w:rFonts w:hint="eastAsia"/>
        </w:rPr>
        <w:t>不是确定次数，划分次数本身由倾斜程度，要迁移的数据量，λ等因素共同决定</w:t>
      </w:r>
      <w:r>
        <w:rPr>
          <w:rFonts w:hint="eastAsia"/>
        </w:rPr>
        <w:t>。）</w:t>
      </w:r>
      <m:oMath>
        <m:r>
          <m:rPr>
            <m:sty m:val="p"/>
          </m:rPr>
          <w:rPr>
            <w:rFonts w:ascii="Cambria Math" w:hAnsi="Cambria Math"/>
          </w:rPr>
          <m:t>λ</m:t>
        </m:r>
      </m:oMath>
      <w:r>
        <w:rPr>
          <w:rFonts w:hint="eastAsia"/>
        </w:rPr>
        <w:t>较小时（</w:t>
      </w:r>
      <w:r>
        <w:rPr>
          <w:rFonts w:hint="eastAsia"/>
        </w:rPr>
        <w:t>2</w:t>
      </w:r>
      <w:r>
        <w:rPr>
          <w:rFonts w:hint="eastAsia"/>
        </w:rPr>
        <w:t>或</w:t>
      </w:r>
      <w:r>
        <w:rPr>
          <w:rFonts w:hint="eastAsia"/>
        </w:rPr>
        <w:t>3</w:t>
      </w:r>
      <w:r>
        <w:rPr>
          <w:rFonts w:hint="eastAsia"/>
        </w:rPr>
        <w:t>），初始迁移量较大，增大</w:t>
      </w:r>
      <m:oMath>
        <m:r>
          <m:rPr>
            <m:sty m:val="p"/>
          </m:rPr>
          <w:rPr>
            <w:rFonts w:ascii="Cambria Math" w:hAnsi="Cambria Math"/>
          </w:rPr>
          <m:t>λ</m:t>
        </m:r>
      </m:oMath>
      <w:r>
        <w:rPr>
          <w:rFonts w:hint="eastAsia"/>
        </w:rPr>
        <w:t>后，可以使各个划分的峰值更加均衡，但是没有必要无限制增大，因为单次迁移的最小延时的固定的，只需要增大到合理的</w:t>
      </w:r>
      <m:oMath>
        <m:r>
          <m:rPr>
            <m:sty m:val="p"/>
          </m:rPr>
          <w:rPr>
            <w:rFonts w:ascii="Cambria Math" w:hAnsi="Cambria Math"/>
          </w:rPr>
          <m:t>λ</m:t>
        </m:r>
      </m:oMath>
      <w:r>
        <w:rPr>
          <w:rFonts w:hint="eastAsia"/>
        </w:rPr>
        <w:t>值，使得第一次迁移和后续的迁移所造成的延时峰相近即可。事实</w:t>
      </w:r>
      <w:r>
        <w:rPr>
          <w:rFonts w:hint="eastAsia"/>
        </w:rPr>
        <w:lastRenderedPageBreak/>
        <w:t>上，最合适的</w:t>
      </w:r>
      <m:oMath>
        <m:r>
          <m:rPr>
            <m:sty m:val="p"/>
          </m:rPr>
          <w:rPr>
            <w:rFonts w:ascii="Cambria Math" w:hAnsi="Cambria Math"/>
          </w:rPr>
          <m:t>λ</m:t>
        </m:r>
      </m:oMath>
      <w:r>
        <w:rPr>
          <w:rFonts w:hint="eastAsia"/>
        </w:rPr>
        <w:t>取值影响因素与最大用时划分策略中的最大用时选取因素相似，例如机群的网络状况，输入数据的倾斜幅度等。但是</w:t>
      </w:r>
      <m:oMath>
        <m:r>
          <m:rPr>
            <m:sty m:val="p"/>
          </m:rPr>
          <w:rPr>
            <w:rFonts w:ascii="Cambria Math" w:hAnsi="Cambria Math"/>
          </w:rPr>
          <m:t>λ</m:t>
        </m:r>
      </m:oMath>
      <w:r>
        <w:rPr>
          <w:rFonts w:hint="eastAsia"/>
        </w:rPr>
        <w:t>通常取值范围是</w:t>
      </w:r>
      <w:r>
        <w:rPr>
          <w:rFonts w:hint="eastAsia"/>
        </w:rPr>
        <w:t>1~10</w:t>
      </w:r>
      <w:r>
        <w:rPr>
          <w:rFonts w:hint="eastAsia"/>
        </w:rPr>
        <w:t>的正整数，且呈现一定规律，比最大迁移用时更容易选取。第五章实验部分详细探讨了</w:t>
      </w:r>
      <m:oMath>
        <m:r>
          <m:rPr>
            <m:sty m:val="p"/>
          </m:rPr>
          <w:rPr>
            <w:rFonts w:ascii="Cambria Math" w:hAnsi="Cambria Math"/>
          </w:rPr>
          <m:t>λ</m:t>
        </m:r>
      </m:oMath>
      <w:r>
        <w:rPr>
          <w:rFonts w:hint="eastAsia"/>
        </w:rPr>
        <w:t>值的选取问题。</w:t>
      </w:r>
    </w:p>
    <w:p w14:paraId="186E9C54" w14:textId="12007FCD" w:rsidR="006730BE" w:rsidRDefault="00F72535" w:rsidP="00E84CCD">
      <w:pPr>
        <w:pStyle w:val="2"/>
        <w:numPr>
          <w:ilvl w:val="1"/>
          <w:numId w:val="3"/>
        </w:numPr>
      </w:pPr>
      <w:bookmarkStart w:id="45" w:name="_Toc43374416"/>
      <w:r>
        <w:rPr>
          <w:rFonts w:hint="eastAsia"/>
        </w:rPr>
        <w:t>本章小结</w:t>
      </w:r>
      <w:bookmarkEnd w:id="45"/>
    </w:p>
    <w:p w14:paraId="38339086" w14:textId="6F9FE974" w:rsidR="00F72535" w:rsidRPr="00F72535" w:rsidRDefault="00F72535" w:rsidP="00F72535">
      <w:pPr>
        <w:ind w:firstLine="498"/>
      </w:pPr>
      <w:r>
        <w:rPr>
          <w:rFonts w:hint="eastAsia"/>
        </w:rPr>
        <w:t>本章主要研究</w:t>
      </w:r>
      <w:r>
        <w:rPr>
          <w:rFonts w:hint="eastAsia"/>
        </w:rPr>
        <w:t>S1</w:t>
      </w:r>
      <w:r>
        <w:rPr>
          <w:rFonts w:hint="eastAsia"/>
        </w:rPr>
        <w:t>选择模型和</w:t>
      </w:r>
      <w:r>
        <w:rPr>
          <w:rFonts w:hint="eastAsia"/>
        </w:rPr>
        <w:t>S1</w:t>
      </w:r>
      <w:r>
        <w:rPr>
          <w:rFonts w:hint="eastAsia"/>
        </w:rPr>
        <w:t>划分模型。先阐述了两个模型的协同工作原理；然后常见流计算平台的用户定义函数进行数学建模，方便计算算子负载；之后介绍了</w:t>
      </w:r>
      <w:r>
        <w:rPr>
          <w:rFonts w:hint="eastAsia"/>
        </w:rPr>
        <w:t>S1</w:t>
      </w:r>
      <w:r>
        <w:rPr>
          <w:rFonts w:hint="eastAsia"/>
        </w:rPr>
        <w:t>选择模型的收益计算方式和选择算法；最后介绍了</w:t>
      </w:r>
      <w:r>
        <w:rPr>
          <w:rFonts w:hint="eastAsia"/>
        </w:rPr>
        <w:t>S1</w:t>
      </w:r>
      <w:r>
        <w:rPr>
          <w:rFonts w:hint="eastAsia"/>
        </w:rPr>
        <w:t>划分模型的两种划分策略。</w:t>
      </w:r>
    </w:p>
    <w:p w14:paraId="7C8AA88D" w14:textId="08DFE49C" w:rsidR="00A12F8C" w:rsidRDefault="00225239" w:rsidP="00E84CCD">
      <w:pPr>
        <w:pStyle w:val="1"/>
        <w:numPr>
          <w:ilvl w:val="0"/>
          <w:numId w:val="3"/>
        </w:numPr>
      </w:pPr>
      <w:bookmarkStart w:id="46" w:name="_Toc43374417"/>
      <w:r>
        <w:rPr>
          <w:rFonts w:hint="eastAsia"/>
        </w:rPr>
        <w:lastRenderedPageBreak/>
        <w:t>模型的实现</w:t>
      </w:r>
      <w:bookmarkEnd w:id="46"/>
    </w:p>
    <w:p w14:paraId="39333881" w14:textId="362DFB8C" w:rsidR="007A3CB0" w:rsidRPr="002E634C" w:rsidRDefault="000F0F38" w:rsidP="007A3CB0">
      <w:pPr>
        <w:ind w:firstLine="498"/>
      </w:pPr>
      <w:r>
        <w:rPr>
          <w:rFonts w:cs="Times New Roman" w:hint="eastAsia"/>
          <w:szCs w:val="20"/>
        </w:rPr>
        <w:t>本文</w:t>
      </w:r>
      <w:r w:rsidR="00E4459B">
        <w:rPr>
          <w:rFonts w:hint="eastAsia"/>
        </w:rPr>
        <w:t>的负载均衡模型需要</w:t>
      </w:r>
      <w:r w:rsidR="009F2E1B">
        <w:rPr>
          <w:rFonts w:hint="eastAsia"/>
        </w:rPr>
        <w:t>S1</w:t>
      </w:r>
      <w:r w:rsidR="009F2E1B">
        <w:rPr>
          <w:rFonts w:hint="eastAsia"/>
        </w:rPr>
        <w:t>选择模块</w:t>
      </w:r>
      <w:r w:rsidR="00E4459B">
        <w:rPr>
          <w:rFonts w:hint="eastAsia"/>
        </w:rPr>
        <w:t>，迁移</w:t>
      </w:r>
      <w:r w:rsidR="005C1A3C">
        <w:rPr>
          <w:rFonts w:hint="eastAsia"/>
        </w:rPr>
        <w:t>协调</w:t>
      </w:r>
      <w:r w:rsidR="009F2E1B">
        <w:rPr>
          <w:rFonts w:hint="eastAsia"/>
        </w:rPr>
        <w:t>器</w:t>
      </w:r>
      <w:r w:rsidR="00E4459B">
        <w:rPr>
          <w:rFonts w:hint="eastAsia"/>
        </w:rPr>
        <w:t>，</w:t>
      </w:r>
      <w:r w:rsidR="009F2E1B">
        <w:rPr>
          <w:rFonts w:hint="eastAsia"/>
        </w:rPr>
        <w:t>S1</w:t>
      </w:r>
      <w:r w:rsidR="00E4459B">
        <w:rPr>
          <w:rFonts w:hint="eastAsia"/>
        </w:rPr>
        <w:t>划分模块，检测数据倾斜以及触发迁移的</w:t>
      </w:r>
      <w:r w:rsidR="009F2E1B">
        <w:rPr>
          <w:rFonts w:hint="eastAsia"/>
        </w:rPr>
        <w:t>辅助</w:t>
      </w:r>
      <w:r w:rsidR="00E4459B">
        <w:rPr>
          <w:rFonts w:hint="eastAsia"/>
        </w:rPr>
        <w:t>模块，对各模块分发指令的</w:t>
      </w:r>
      <w:r w:rsidR="009F2E1B">
        <w:rPr>
          <w:rFonts w:hint="eastAsia"/>
        </w:rPr>
        <w:t>辅助</w:t>
      </w:r>
      <w:r w:rsidR="00E4459B">
        <w:rPr>
          <w:rFonts w:hint="eastAsia"/>
        </w:rPr>
        <w:t>模块。</w:t>
      </w:r>
      <w:r>
        <w:rPr>
          <w:rFonts w:cs="Times New Roman" w:hint="eastAsia"/>
          <w:szCs w:val="20"/>
        </w:rPr>
        <w:t>本文</w:t>
      </w:r>
      <w:r w:rsidR="007F10E2">
        <w:rPr>
          <w:rFonts w:hint="eastAsia"/>
        </w:rPr>
        <w:t>在</w:t>
      </w:r>
      <w:r w:rsidR="007F10E2">
        <w:rPr>
          <w:rFonts w:hint="eastAsia"/>
        </w:rPr>
        <w:t>Apache</w:t>
      </w:r>
      <w:r w:rsidR="007F10E2">
        <w:t xml:space="preserve"> Flink</w:t>
      </w:r>
      <w:r w:rsidR="007F10E2">
        <w:rPr>
          <w:rFonts w:hint="eastAsia"/>
        </w:rPr>
        <w:t>开源流计算平台上实现了这些模块。</w:t>
      </w:r>
      <w:r w:rsidR="00F03B66">
        <w:rPr>
          <w:rFonts w:hint="eastAsia"/>
        </w:rPr>
        <w:t>本章节先介绍各模块之间的协作总体流程，再介绍一些</w:t>
      </w:r>
      <w:r w:rsidR="00225239">
        <w:rPr>
          <w:rFonts w:hint="eastAsia"/>
        </w:rPr>
        <w:t>复杂</w:t>
      </w:r>
      <w:r w:rsidR="00F03B66">
        <w:rPr>
          <w:rFonts w:hint="eastAsia"/>
        </w:rPr>
        <w:t>模块的</w:t>
      </w:r>
      <w:r w:rsidR="00225239">
        <w:rPr>
          <w:rFonts w:hint="eastAsia"/>
        </w:rPr>
        <w:t>实现</w:t>
      </w:r>
      <w:r w:rsidR="00F03B66">
        <w:rPr>
          <w:rFonts w:hint="eastAsia"/>
        </w:rPr>
        <w:t>方案。</w:t>
      </w:r>
    </w:p>
    <w:p w14:paraId="5F845D36" w14:textId="2C278775" w:rsidR="00A815B4" w:rsidRDefault="00A815B4" w:rsidP="00E84CCD">
      <w:pPr>
        <w:pStyle w:val="2"/>
        <w:numPr>
          <w:ilvl w:val="1"/>
          <w:numId w:val="3"/>
        </w:numPr>
      </w:pPr>
      <w:bookmarkStart w:id="47" w:name="_Toc43374418"/>
      <w:r>
        <w:rPr>
          <w:rFonts w:hint="eastAsia"/>
        </w:rPr>
        <w:t>总体流程</w:t>
      </w:r>
      <w:bookmarkEnd w:id="47"/>
    </w:p>
    <w:p w14:paraId="4A53BD61" w14:textId="49B6EF09" w:rsidR="00365C1E" w:rsidRDefault="00923C74" w:rsidP="00D0784D">
      <w:pPr>
        <w:ind w:firstLine="498"/>
      </w:pPr>
      <w:r>
        <w:rPr>
          <w:rFonts w:hint="eastAsia"/>
        </w:rPr>
        <w:t>总体流程图如图</w:t>
      </w:r>
      <w:r w:rsidR="0082215F">
        <w:rPr>
          <w:rFonts w:hint="eastAsia"/>
        </w:rPr>
        <w:t>3</w:t>
      </w:r>
      <w:r>
        <w:rPr>
          <w:rFonts w:hint="eastAsia"/>
        </w:rPr>
        <w:t>-1</w:t>
      </w:r>
      <w:r>
        <w:rPr>
          <w:rFonts w:hint="eastAsia"/>
        </w:rPr>
        <w:t>所示，</w:t>
      </w:r>
      <w:r w:rsidR="00D0784D">
        <w:rPr>
          <w:rFonts w:hint="eastAsia"/>
        </w:rPr>
        <w:t>辅助模块的迁移触发功能会在每次检查点到来时，</w:t>
      </w:r>
      <w:r w:rsidR="00365C1E">
        <w:rPr>
          <w:rFonts w:hint="eastAsia"/>
        </w:rPr>
        <w:t>接受来自源算子的</w:t>
      </w:r>
      <w:r w:rsidR="00365C1E">
        <w:rPr>
          <w:rFonts w:hint="eastAsia"/>
        </w:rPr>
        <w:t>socket</w:t>
      </w:r>
      <w:r w:rsidR="00365C1E">
        <w:rPr>
          <w:rFonts w:hint="eastAsia"/>
        </w:rPr>
        <w:t>请求，根据上次检查点统计的负载不均衡程度判断本次是否应该触发迁移，</w:t>
      </w:r>
      <w:r w:rsidR="00D0784D">
        <w:rPr>
          <w:rFonts w:hint="eastAsia"/>
        </w:rPr>
        <w:t>不均衡程度大于触发阈值时触发迁移</w:t>
      </w:r>
      <w:r w:rsidR="00365C1E">
        <w:rPr>
          <w:rFonts w:hint="eastAsia"/>
        </w:rPr>
        <w:t>，并生成指令要求下游算子统计自身的高频键分布，将指令加入源算子使指令在流计算系统中广播。源算子负责检测数据倾斜，提取数据流中的高频键。在触发迁移后，源算子接收到指令后将高频</w:t>
      </w:r>
      <w:proofErr w:type="gramStart"/>
      <w:r w:rsidR="00365C1E">
        <w:rPr>
          <w:rFonts w:hint="eastAsia"/>
        </w:rPr>
        <w:t>键相关</w:t>
      </w:r>
      <w:proofErr w:type="gramEnd"/>
      <w:r w:rsidR="00365C1E">
        <w:rPr>
          <w:rFonts w:hint="eastAsia"/>
        </w:rPr>
        <w:t>信息发送到辅助模块，辅助模块的倾斜检测功能会接受来自源算子的</w:t>
      </w:r>
      <w:r w:rsidR="00365C1E">
        <w:rPr>
          <w:rFonts w:hint="eastAsia"/>
        </w:rPr>
        <w:t>socket</w:t>
      </w:r>
      <w:r w:rsidR="00365C1E">
        <w:rPr>
          <w:rFonts w:hint="eastAsia"/>
        </w:rPr>
        <w:t>请求，获取当前时间段的高频键和频率，由辅助模块将高频</w:t>
      </w:r>
      <w:proofErr w:type="gramStart"/>
      <w:r w:rsidR="00365C1E">
        <w:rPr>
          <w:rFonts w:hint="eastAsia"/>
        </w:rPr>
        <w:t>键数</w:t>
      </w:r>
      <w:proofErr w:type="gramEnd"/>
      <w:r w:rsidR="00365C1E">
        <w:rPr>
          <w:rFonts w:hint="eastAsia"/>
        </w:rPr>
        <w:t>据转发给</w:t>
      </w:r>
      <w:r w:rsidR="00365C1E">
        <w:rPr>
          <w:rFonts w:hint="eastAsia"/>
        </w:rPr>
        <w:t>S1</w:t>
      </w:r>
      <w:r w:rsidR="00365C1E">
        <w:rPr>
          <w:rFonts w:hint="eastAsia"/>
        </w:rPr>
        <w:t>划分模块</w:t>
      </w:r>
      <w:r w:rsidR="00D0784D">
        <w:rPr>
          <w:rFonts w:hint="eastAsia"/>
        </w:rPr>
        <w:t>。</w:t>
      </w:r>
    </w:p>
    <w:p w14:paraId="2E3C614F" w14:textId="00E6B9E9" w:rsidR="00D0784D" w:rsidRDefault="00D0784D" w:rsidP="00D0784D">
      <w:pPr>
        <w:ind w:firstLine="498"/>
      </w:pPr>
      <w:r>
        <w:rPr>
          <w:rFonts w:hint="eastAsia"/>
        </w:rPr>
        <w:t>下游算子接收到指令后，会将自身含有的高频</w:t>
      </w:r>
      <w:proofErr w:type="gramStart"/>
      <w:r>
        <w:rPr>
          <w:rFonts w:hint="eastAsia"/>
        </w:rPr>
        <w:t>键数量</w:t>
      </w:r>
      <w:proofErr w:type="gramEnd"/>
      <w:r>
        <w:rPr>
          <w:rFonts w:hint="eastAsia"/>
        </w:rPr>
        <w:t>以及占用内存空间大小等信息</w:t>
      </w:r>
      <w:r w:rsidR="00365C1E">
        <w:rPr>
          <w:rFonts w:hint="eastAsia"/>
        </w:rPr>
        <w:t>通过</w:t>
      </w:r>
      <w:r w:rsidR="00365C1E">
        <w:rPr>
          <w:rFonts w:hint="eastAsia"/>
        </w:rPr>
        <w:t>socket</w:t>
      </w:r>
      <w:r w:rsidR="00365C1E">
        <w:rPr>
          <w:rFonts w:hint="eastAsia"/>
        </w:rPr>
        <w:t>请求</w:t>
      </w:r>
      <w:r>
        <w:rPr>
          <w:rFonts w:hint="eastAsia"/>
        </w:rPr>
        <w:t>发送到</w:t>
      </w:r>
      <w:r>
        <w:rPr>
          <w:rFonts w:hint="eastAsia"/>
        </w:rPr>
        <w:t>S1</w:t>
      </w:r>
      <w:r>
        <w:rPr>
          <w:rFonts w:hint="eastAsia"/>
        </w:rPr>
        <w:t>选择模型。</w:t>
      </w:r>
      <w:r>
        <w:rPr>
          <w:rFonts w:hint="eastAsia"/>
        </w:rPr>
        <w:t>S1</w:t>
      </w:r>
      <w:r>
        <w:rPr>
          <w:rFonts w:hint="eastAsia"/>
        </w:rPr>
        <w:t>选择模型会统计到访的下游算子数量，当所有下游算子都访问过后，使用从下游算子获取的信息</w:t>
      </w:r>
      <w:r w:rsidR="00365C1E">
        <w:rPr>
          <w:rFonts w:hint="eastAsia"/>
        </w:rPr>
        <w:t>，依据算法</w:t>
      </w:r>
      <w:r w:rsidR="00365C1E">
        <w:rPr>
          <w:rFonts w:hint="eastAsia"/>
        </w:rPr>
        <w:t>1</w:t>
      </w:r>
      <w:r w:rsidR="00365C1E">
        <w:rPr>
          <w:rFonts w:hint="eastAsia"/>
        </w:rPr>
        <w:t>和算法</w:t>
      </w:r>
      <w:r w:rsidR="00365C1E">
        <w:rPr>
          <w:rFonts w:hint="eastAsia"/>
        </w:rPr>
        <w:t>2</w:t>
      </w:r>
      <w:r>
        <w:rPr>
          <w:rFonts w:hint="eastAsia"/>
        </w:rPr>
        <w:t>从候选高频数据中选择净收益较大的高频数据，并将净收益作为优先级排序生成候选状态队列</w:t>
      </w:r>
      <w:r w:rsidR="00365C1E">
        <w:rPr>
          <w:rFonts w:hint="eastAsia"/>
        </w:rPr>
        <w:t>。此时新建</w:t>
      </w:r>
      <w:r>
        <w:rPr>
          <w:rFonts w:hint="eastAsia"/>
        </w:rPr>
        <w:t>S1</w:t>
      </w:r>
      <w:r>
        <w:rPr>
          <w:rFonts w:hint="eastAsia"/>
        </w:rPr>
        <w:t>划分模型</w:t>
      </w:r>
      <w:r w:rsidR="00365C1E">
        <w:rPr>
          <w:rFonts w:hint="eastAsia"/>
        </w:rPr>
        <w:t>实例，将状态队列交给</w:t>
      </w:r>
      <w:r w:rsidR="00365C1E">
        <w:rPr>
          <w:rFonts w:hint="eastAsia"/>
        </w:rPr>
        <w:t>S1</w:t>
      </w:r>
      <w:r w:rsidR="00365C1E">
        <w:rPr>
          <w:rFonts w:hint="eastAsia"/>
        </w:rPr>
        <w:t>划分模型</w:t>
      </w:r>
      <w:r>
        <w:rPr>
          <w:rFonts w:hint="eastAsia"/>
        </w:rPr>
        <w:t>，</w:t>
      </w:r>
      <w:r>
        <w:rPr>
          <w:rFonts w:hint="eastAsia"/>
        </w:rPr>
        <w:t>S1</w:t>
      </w:r>
      <w:r>
        <w:rPr>
          <w:rFonts w:hint="eastAsia"/>
        </w:rPr>
        <w:t>划分模型根据以往经验和状态优先级，选取第一批迁移的状态，生成动态路由并交付给</w:t>
      </w:r>
      <w:r>
        <w:rPr>
          <w:rFonts w:hint="eastAsia"/>
        </w:rPr>
        <w:t>S1</w:t>
      </w:r>
      <w:r>
        <w:rPr>
          <w:rFonts w:hint="eastAsia"/>
        </w:rPr>
        <w:t>选择模型，</w:t>
      </w:r>
      <w:r>
        <w:rPr>
          <w:rFonts w:hint="eastAsia"/>
        </w:rPr>
        <w:t>S1</w:t>
      </w:r>
      <w:r>
        <w:rPr>
          <w:rFonts w:hint="eastAsia"/>
        </w:rPr>
        <w:t>选择模型进一步将动态路由组装到新分组策略交付给辅助模块的指令发布部分。</w:t>
      </w:r>
    </w:p>
    <w:p w14:paraId="03846900" w14:textId="27886562" w:rsidR="00D0784D" w:rsidRPr="00D0784D" w:rsidRDefault="0079791C" w:rsidP="0078435B">
      <w:pPr>
        <w:ind w:firstLine="498"/>
      </w:pPr>
      <w:r>
        <w:rPr>
          <w:rFonts w:hint="eastAsia"/>
        </w:rPr>
        <w:t>此后，辅助模块的指令发布部分会将新分组策略和更新分组策略及迁移状态的指令加入后续检查点中，上游算子接收到指令后开始阻塞，用新的分组策略替换原有的分组策略，以此实现分则策略的更新，更换完成后解除阻塞；下游算子（算子</w:t>
      </w:r>
      <w:r>
        <w:rPr>
          <w:rFonts w:hint="eastAsia"/>
        </w:rPr>
        <w:t>3</w:t>
      </w:r>
      <w:r>
        <w:rPr>
          <w:rFonts w:hint="eastAsia"/>
        </w:rPr>
        <w:t>和算子</w:t>
      </w:r>
      <w:r>
        <w:rPr>
          <w:rFonts w:hint="eastAsia"/>
        </w:rPr>
        <w:t>4</w:t>
      </w:r>
      <w:r>
        <w:rPr>
          <w:rFonts w:hint="eastAsia"/>
        </w:rPr>
        <w:t>）在接收到指令后开始阻塞，与迁移协调器建立</w:t>
      </w:r>
      <w:r>
        <w:rPr>
          <w:rFonts w:hint="eastAsia"/>
        </w:rPr>
        <w:t>socket</w:t>
      </w:r>
      <w:r>
        <w:rPr>
          <w:rFonts w:hint="eastAsia"/>
        </w:rPr>
        <w:t>通信，根据新的分组策略将今后不应由自身存储的状态迁出到迁移协调器并标记应当发往的下游算子序号，同时从迁移协调器拉取其他算子传给该算子的状态，以此实现状态迁移。完成一次状态迁移后，迁移协调器会将这段时间统计的状态迁移用时信息发送给</w:t>
      </w:r>
      <w:r>
        <w:rPr>
          <w:rFonts w:hint="eastAsia"/>
        </w:rPr>
        <w:t>S1</w:t>
      </w:r>
      <w:r>
        <w:rPr>
          <w:rFonts w:hint="eastAsia"/>
        </w:rPr>
        <w:t>划分模块，</w:t>
      </w:r>
      <w:r>
        <w:rPr>
          <w:rFonts w:hint="eastAsia"/>
        </w:rPr>
        <w:t>S1</w:t>
      </w:r>
      <w:r>
        <w:rPr>
          <w:rFonts w:hint="eastAsia"/>
        </w:rPr>
        <w:t>划分模块用最大用时划分策略或自平衡划分策略计算剩余状态应当划分的次数，并生成新的动态路由交付给分</w:t>
      </w:r>
      <w:r>
        <w:rPr>
          <w:rFonts w:hint="eastAsia"/>
        </w:rPr>
        <w:lastRenderedPageBreak/>
        <w:t>组策略自动化生成模块。</w:t>
      </w:r>
      <w:r>
        <w:rPr>
          <w:rFonts w:hint="eastAsia"/>
        </w:rPr>
        <w:t>S1</w:t>
      </w:r>
      <w:r>
        <w:rPr>
          <w:rFonts w:hint="eastAsia"/>
        </w:rPr>
        <w:t>选择模型进一步将动态路由组装到新分组策略交付给辅助模块的指令发布部分。</w:t>
      </w:r>
      <w:r w:rsidR="00D0784D">
        <w:rPr>
          <w:rFonts w:hint="eastAsia"/>
        </w:rPr>
        <w:t>由此开始下一次循环，直到</w:t>
      </w:r>
      <w:r w:rsidR="00D0784D">
        <w:rPr>
          <w:rFonts w:hint="eastAsia"/>
        </w:rPr>
        <w:t>S1</w:t>
      </w:r>
      <w:r w:rsidR="00D0784D">
        <w:rPr>
          <w:rFonts w:hint="eastAsia"/>
        </w:rPr>
        <w:t>划分模型将所有状态划分完成，不再提动态路由，</w:t>
      </w:r>
      <w:r w:rsidR="00D0784D">
        <w:rPr>
          <w:rFonts w:hint="eastAsia"/>
        </w:rPr>
        <w:t>S1</w:t>
      </w:r>
      <w:r w:rsidR="00D0784D">
        <w:rPr>
          <w:rFonts w:hint="eastAsia"/>
        </w:rPr>
        <w:t>选择模型也会对辅助模块表现为不在提供新分组策略，辅助模块则停止工作，</w:t>
      </w:r>
      <w:proofErr w:type="gramStart"/>
      <w:r w:rsidR="00D0784D">
        <w:rPr>
          <w:rFonts w:hint="eastAsia"/>
        </w:rPr>
        <w:t>至此是</w:t>
      </w:r>
      <w:proofErr w:type="gramEnd"/>
      <w:r w:rsidR="00D0784D">
        <w:rPr>
          <w:rFonts w:hint="eastAsia"/>
        </w:rPr>
        <w:t>一套完整的细粒度状态迁移过程。</w:t>
      </w:r>
    </w:p>
    <w:p w14:paraId="50BB56F5" w14:textId="0DA2F3B0" w:rsidR="00320474" w:rsidRDefault="006B0A71" w:rsidP="00E84CCD">
      <w:pPr>
        <w:pStyle w:val="2"/>
        <w:numPr>
          <w:ilvl w:val="1"/>
          <w:numId w:val="3"/>
        </w:numPr>
      </w:pPr>
      <w:bookmarkStart w:id="48" w:name="_Toc43374419"/>
      <w:r>
        <w:rPr>
          <w:rFonts w:hint="eastAsia"/>
        </w:rPr>
        <w:t>S1</w:t>
      </w:r>
      <w:r>
        <w:rPr>
          <w:rFonts w:hint="eastAsia"/>
        </w:rPr>
        <w:t>选择模块</w:t>
      </w:r>
      <w:bookmarkEnd w:id="48"/>
    </w:p>
    <w:p w14:paraId="39BFB165" w14:textId="5C48DE8D" w:rsidR="00890519" w:rsidRDefault="00890519" w:rsidP="002E5835">
      <w:pPr>
        <w:ind w:firstLine="498"/>
      </w:pPr>
      <w:r>
        <w:rPr>
          <w:rFonts w:hint="eastAsia"/>
        </w:rPr>
        <w:t>构建分组策略需要的信息有：高频数据的统计信息、下游算子的高频键分布信息和流计算系统的拓扑。倾斜检测模块给出高频数据及其频率，</w:t>
      </w:r>
      <w:r w:rsidR="00225239">
        <w:rPr>
          <w:rFonts w:hint="eastAsia"/>
        </w:rPr>
        <w:t>该</w:t>
      </w:r>
      <w:r>
        <w:rPr>
          <w:rFonts w:hint="eastAsia"/>
        </w:rPr>
        <w:t>模块将这些信息发给下游算子，下游算子则根据这些信息将自身所包含的高频键发送给本模块，流计算系统的拓扑在系统开始运行时就可以获得。本模块根据这些信息，构建新的分组策略，</w:t>
      </w:r>
      <w:r w:rsidR="004B66CB">
        <w:rPr>
          <w:rFonts w:hint="eastAsia"/>
        </w:rPr>
        <w:t>由动态路由和静态路由组成；</w:t>
      </w:r>
      <w:r>
        <w:rPr>
          <w:rFonts w:hint="eastAsia"/>
        </w:rPr>
        <w:t>并生成新的</w:t>
      </w:r>
      <w:r w:rsidR="006B0A71">
        <w:rPr>
          <w:rFonts w:hint="eastAsia"/>
        </w:rPr>
        <w:t>S1</w:t>
      </w:r>
      <w:r w:rsidR="006B0A71">
        <w:rPr>
          <w:rFonts w:hint="eastAsia"/>
        </w:rPr>
        <w:t>划分模块</w:t>
      </w:r>
      <w:r>
        <w:rPr>
          <w:rFonts w:hint="eastAsia"/>
        </w:rPr>
        <w:t>，将新分组策略交付于</w:t>
      </w:r>
      <w:r w:rsidR="006B0A71">
        <w:rPr>
          <w:rFonts w:hint="eastAsia"/>
        </w:rPr>
        <w:t>S1</w:t>
      </w:r>
      <w:r w:rsidR="006B0A71">
        <w:rPr>
          <w:rFonts w:hint="eastAsia"/>
        </w:rPr>
        <w:t>划分模块</w:t>
      </w:r>
      <w:r w:rsidR="00D770E2">
        <w:rPr>
          <w:rFonts w:hint="eastAsia"/>
        </w:rPr>
        <w:t>。</w:t>
      </w:r>
    </w:p>
    <w:p w14:paraId="728EBB35" w14:textId="2798FFE6" w:rsidR="00D64D80" w:rsidRDefault="00D64D80" w:rsidP="002E5835">
      <w:pPr>
        <w:ind w:firstLine="498"/>
      </w:pPr>
      <w:r>
        <w:rPr>
          <w:rFonts w:hint="eastAsia"/>
        </w:rPr>
        <w:t>分组策略的声明如下：</w:t>
      </w:r>
    </w:p>
    <w:p w14:paraId="535AD427" w14:textId="77777777"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class</w:t>
      </w:r>
      <w:r>
        <w:rPr>
          <w:rFonts w:ascii="Menlo" w:eastAsiaTheme="minorEastAsia" w:hAnsi="Menlo" w:cs="Menlo"/>
          <w:kern w:val="0"/>
          <w:szCs w:val="24"/>
        </w:rPr>
        <w:t xml:space="preserve"> </w:t>
      </w:r>
      <w:r>
        <w:rPr>
          <w:rFonts w:ascii="Menlo" w:eastAsiaTheme="minorEastAsia" w:hAnsi="Menlo" w:cs="Menlo"/>
          <w:b/>
          <w:bCs/>
          <w:color w:val="0000FF"/>
          <w:kern w:val="0"/>
          <w:szCs w:val="24"/>
        </w:rPr>
        <w:t>MyPF</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&gt;</w:t>
      </w:r>
      <w:r>
        <w:rPr>
          <w:rFonts w:ascii="Menlo" w:eastAsiaTheme="minorEastAsia" w:hAnsi="Menlo" w:cs="Menlo"/>
          <w:kern w:val="0"/>
          <w:szCs w:val="24"/>
        </w:rPr>
        <w:t xml:space="preserve"> </w:t>
      </w:r>
      <w:r>
        <w:rPr>
          <w:rFonts w:ascii="Menlo" w:eastAsiaTheme="minorEastAsia" w:hAnsi="Menlo" w:cs="Menlo"/>
          <w:b/>
          <w:bCs/>
          <w:color w:val="008000"/>
          <w:kern w:val="0"/>
          <w:szCs w:val="24"/>
        </w:rPr>
        <w:t>implements</w:t>
      </w:r>
      <w:r>
        <w:rPr>
          <w:rFonts w:ascii="Menlo" w:eastAsiaTheme="minorEastAsia" w:hAnsi="Menlo" w:cs="Menlo"/>
          <w:kern w:val="0"/>
          <w:szCs w:val="24"/>
        </w:rPr>
        <w:t xml:space="preserve"> Serializable</w:t>
      </w:r>
      <w:r>
        <w:rPr>
          <w:rFonts w:ascii="Menlo" w:eastAsiaTheme="minorEastAsia" w:hAnsi="Menlo" w:cs="Menlo"/>
          <w:color w:val="666666"/>
          <w:kern w:val="0"/>
          <w:szCs w:val="24"/>
        </w:rPr>
        <w:t>,</w:t>
      </w:r>
      <w:r>
        <w:rPr>
          <w:rFonts w:ascii="Menlo" w:eastAsiaTheme="minorEastAsia" w:hAnsi="Menlo" w:cs="Menlo"/>
          <w:kern w:val="0"/>
          <w:szCs w:val="24"/>
        </w:rPr>
        <w:t xml:space="preserve"> Partitioner</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&gt;</w:t>
      </w:r>
      <w:r>
        <w:rPr>
          <w:rFonts w:ascii="Menlo" w:eastAsiaTheme="minorEastAsia" w:hAnsi="Menlo" w:cs="Menlo"/>
          <w:kern w:val="0"/>
          <w:szCs w:val="24"/>
        </w:rPr>
        <w:t xml:space="preserve"> </w:t>
      </w:r>
      <w:r>
        <w:rPr>
          <w:rFonts w:ascii="Menlo" w:eastAsiaTheme="minorEastAsia" w:hAnsi="Menlo" w:cs="Menlo"/>
          <w:color w:val="666666"/>
          <w:kern w:val="0"/>
          <w:szCs w:val="24"/>
        </w:rPr>
        <w:t>{</w:t>
      </w:r>
    </w:p>
    <w:p w14:paraId="5E89B987" w14:textId="0B067572"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b/>
          <w:bCs/>
          <w:color w:val="008000"/>
          <w:kern w:val="0"/>
          <w:szCs w:val="24"/>
        </w:rPr>
        <w:t>private</w:t>
      </w:r>
      <w:r>
        <w:rPr>
          <w:rFonts w:ascii="Menlo" w:eastAsiaTheme="minorEastAsia" w:hAnsi="Menlo" w:cs="Menlo"/>
          <w:kern w:val="0"/>
          <w:szCs w:val="24"/>
        </w:rPr>
        <w:t xml:space="preserve"> MyConsistentHash</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&gt;</w:t>
      </w:r>
      <w:r>
        <w:rPr>
          <w:rFonts w:ascii="Menlo" w:eastAsiaTheme="minorEastAsia" w:hAnsi="Menlo" w:cs="Menlo"/>
          <w:kern w:val="0"/>
          <w:szCs w:val="24"/>
        </w:rPr>
        <w:t xml:space="preserve"> </w:t>
      </w:r>
      <w:r>
        <w:rPr>
          <w:rFonts w:ascii="Menlo" w:eastAsiaTheme="minorEastAsia" w:hAnsi="Menlo" w:cs="Menlo" w:hint="eastAsia"/>
          <w:kern w:val="0"/>
          <w:szCs w:val="24"/>
        </w:rPr>
        <w:t>H</w:t>
      </w:r>
      <w:r>
        <w:rPr>
          <w:rFonts w:ascii="Menlo" w:eastAsiaTheme="minorEastAsia" w:hAnsi="Menlo" w:cs="Menlo"/>
          <w:kern w:val="0"/>
          <w:szCs w:val="24"/>
        </w:rPr>
        <w:t>b</w:t>
      </w:r>
      <w:r>
        <w:rPr>
          <w:rFonts w:ascii="Menlo" w:eastAsiaTheme="minorEastAsia" w:hAnsi="Menlo" w:cs="Menlo"/>
          <w:color w:val="666666"/>
          <w:kern w:val="0"/>
          <w:szCs w:val="24"/>
        </w:rPr>
        <w:t>;</w:t>
      </w:r>
    </w:p>
    <w:p w14:paraId="649F5651" w14:textId="1114D758"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b/>
          <w:bCs/>
          <w:color w:val="008000"/>
          <w:kern w:val="0"/>
          <w:szCs w:val="24"/>
        </w:rPr>
        <w:t>private</w:t>
      </w:r>
      <w:r>
        <w:rPr>
          <w:rFonts w:ascii="Menlo" w:eastAsiaTheme="minorEastAsia" w:hAnsi="Menlo" w:cs="Menlo"/>
          <w:kern w:val="0"/>
          <w:szCs w:val="24"/>
        </w:rPr>
        <w:t xml:space="preserve"> HashMap</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w:t>
      </w:r>
      <w:r>
        <w:rPr>
          <w:rFonts w:ascii="Menlo" w:eastAsiaTheme="minorEastAsia" w:hAnsi="Menlo" w:cs="Menlo"/>
          <w:kern w:val="0"/>
          <w:szCs w:val="24"/>
        </w:rPr>
        <w:t xml:space="preserve"> Integer</w:t>
      </w:r>
      <w:r>
        <w:rPr>
          <w:rFonts w:ascii="Menlo" w:eastAsiaTheme="minorEastAsia" w:hAnsi="Menlo" w:cs="Menlo"/>
          <w:color w:val="666666"/>
          <w:kern w:val="0"/>
          <w:szCs w:val="24"/>
        </w:rPr>
        <w:t>&gt;</w:t>
      </w:r>
      <w:r>
        <w:rPr>
          <w:rFonts w:ascii="Menlo" w:eastAsiaTheme="minorEastAsia" w:hAnsi="Menlo" w:cs="Menlo"/>
          <w:kern w:val="0"/>
          <w:szCs w:val="24"/>
        </w:rPr>
        <w:t xml:space="preserve"> </w:t>
      </w:r>
      <w:r>
        <w:rPr>
          <w:rFonts w:ascii="Menlo" w:eastAsiaTheme="minorEastAsia" w:hAnsi="Menlo" w:cs="Menlo" w:hint="eastAsia"/>
          <w:kern w:val="0"/>
          <w:szCs w:val="24"/>
        </w:rPr>
        <w:t>Ha</w:t>
      </w:r>
      <w:r>
        <w:rPr>
          <w:rFonts w:ascii="Menlo" w:eastAsiaTheme="minorEastAsia" w:hAnsi="Menlo" w:cs="Menlo"/>
          <w:color w:val="666666"/>
          <w:kern w:val="0"/>
          <w:szCs w:val="24"/>
        </w:rPr>
        <w:t>;</w:t>
      </w:r>
    </w:p>
    <w:p w14:paraId="4FBF5F4E" w14:textId="679613DF"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Pr>
          <w:rFonts w:ascii="Menlo" w:eastAsiaTheme="minorEastAsia" w:hAnsi="Menlo" w:cs="Menlo"/>
          <w:color w:val="666666"/>
          <w:kern w:val="0"/>
          <w:szCs w:val="24"/>
        </w:rPr>
        <w:t>}</w:t>
      </w:r>
    </w:p>
    <w:p w14:paraId="0385481A" w14:textId="263BD8CB" w:rsidR="00D64D80" w:rsidRDefault="00D64D80" w:rsidP="00D64D80">
      <w:pPr>
        <w:ind w:firstLine="498"/>
      </w:pPr>
      <w:r>
        <w:rPr>
          <w:rFonts w:hint="eastAsia"/>
        </w:rPr>
        <w:t>分组策略的对一个数据的分组过程如下：</w:t>
      </w:r>
    </w:p>
    <w:p w14:paraId="613616A1" w14:textId="77777777"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partition</w:t>
      </w:r>
      <w:r>
        <w:rPr>
          <w:rFonts w:ascii="Menlo" w:eastAsiaTheme="minorEastAsia" w:hAnsi="Menlo" w:cs="Menlo"/>
          <w:color w:val="666666"/>
          <w:kern w:val="0"/>
          <w:szCs w:val="24"/>
        </w:rPr>
        <w:t>(</w:t>
      </w:r>
      <w:proofErr w:type="gramEnd"/>
      <w:r>
        <w:rPr>
          <w:rFonts w:ascii="Menlo" w:eastAsiaTheme="minorEastAsia" w:hAnsi="Menlo" w:cs="Menlo"/>
          <w:kern w:val="0"/>
          <w:szCs w:val="24"/>
        </w:rPr>
        <w:t>K key</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n</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666666"/>
          <w:kern w:val="0"/>
          <w:szCs w:val="24"/>
        </w:rPr>
        <w:t>{</w:t>
      </w:r>
    </w:p>
    <w:p w14:paraId="730F1133" w14:textId="77777777"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color w:val="B00040"/>
          <w:kern w:val="0"/>
          <w:szCs w:val="24"/>
        </w:rPr>
        <w:t>int</w:t>
      </w:r>
      <w:r>
        <w:rPr>
          <w:rFonts w:ascii="Menlo" w:eastAsiaTheme="minorEastAsia" w:hAnsi="Menlo" w:cs="Menlo"/>
          <w:kern w:val="0"/>
          <w:szCs w:val="24"/>
        </w:rPr>
        <w:t xml:space="preserve"> tar</w:t>
      </w:r>
      <w:r>
        <w:rPr>
          <w:rFonts w:ascii="Menlo" w:eastAsiaTheme="minorEastAsia" w:hAnsi="Menlo" w:cs="Menlo"/>
          <w:color w:val="666666"/>
          <w:kern w:val="0"/>
          <w:szCs w:val="24"/>
        </w:rPr>
        <w:t>=</w:t>
      </w:r>
      <w:r>
        <w:rPr>
          <w:rFonts w:ascii="Menlo" w:eastAsiaTheme="minorEastAsia" w:hAnsi="Menlo" w:cs="Menlo"/>
          <w:kern w:val="0"/>
          <w:szCs w:val="24"/>
        </w:rPr>
        <w:t>ha</w:t>
      </w:r>
      <w:r>
        <w:rPr>
          <w:rFonts w:ascii="Menlo" w:eastAsiaTheme="minorEastAsia" w:hAnsi="Menlo" w:cs="Menlo"/>
          <w:color w:val="666666"/>
          <w:kern w:val="0"/>
          <w:szCs w:val="24"/>
        </w:rPr>
        <w:t>(</w:t>
      </w:r>
      <w:r>
        <w:rPr>
          <w:rFonts w:ascii="Menlo" w:eastAsiaTheme="minorEastAsia" w:hAnsi="Menlo" w:cs="Menlo"/>
          <w:kern w:val="0"/>
          <w:szCs w:val="24"/>
        </w:rPr>
        <w:t>key</w:t>
      </w:r>
      <w:r>
        <w:rPr>
          <w:rFonts w:ascii="Menlo" w:eastAsiaTheme="minorEastAsia" w:hAnsi="Menlo" w:cs="Menlo"/>
          <w:color w:val="666666"/>
          <w:kern w:val="0"/>
          <w:szCs w:val="24"/>
        </w:rPr>
        <w:t>);</w:t>
      </w:r>
    </w:p>
    <w:p w14:paraId="2413D541" w14:textId="77777777"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b/>
          <w:bCs/>
          <w:color w:val="008000"/>
          <w:kern w:val="0"/>
          <w:szCs w:val="24"/>
        </w:rPr>
        <w:t>if</w:t>
      </w:r>
      <w:r>
        <w:rPr>
          <w:rFonts w:ascii="Menlo" w:eastAsiaTheme="minorEastAsia" w:hAnsi="Menlo" w:cs="Menlo"/>
          <w:kern w:val="0"/>
          <w:szCs w:val="24"/>
        </w:rPr>
        <w:t xml:space="preserve"> </w:t>
      </w:r>
      <w:r>
        <w:rPr>
          <w:rFonts w:ascii="Menlo" w:eastAsiaTheme="minorEastAsia" w:hAnsi="Menlo" w:cs="Menlo"/>
          <w:color w:val="666666"/>
          <w:kern w:val="0"/>
          <w:szCs w:val="24"/>
        </w:rPr>
        <w:t>(</w:t>
      </w:r>
      <w:proofErr w:type="gramStart"/>
      <w:r>
        <w:rPr>
          <w:rFonts w:ascii="Menlo" w:eastAsiaTheme="minorEastAsia" w:hAnsi="Menlo" w:cs="Menlo"/>
          <w:kern w:val="0"/>
          <w:szCs w:val="24"/>
        </w:rPr>
        <w:t>tar</w:t>
      </w:r>
      <w:r>
        <w:rPr>
          <w:rFonts w:ascii="Menlo" w:eastAsiaTheme="minorEastAsia" w:hAnsi="Menlo" w:cs="Menlo"/>
          <w:color w:val="666666"/>
          <w:kern w:val="0"/>
          <w:szCs w:val="24"/>
        </w:rPr>
        <w:t>!=</w:t>
      </w:r>
      <w:proofErr w:type="gramEnd"/>
      <w:r>
        <w:rPr>
          <w:rFonts w:ascii="Menlo" w:eastAsiaTheme="minorEastAsia" w:hAnsi="Menlo" w:cs="Menlo"/>
          <w:color w:val="666666"/>
          <w:kern w:val="0"/>
          <w:szCs w:val="24"/>
        </w:rPr>
        <w:t>-1)</w:t>
      </w:r>
      <w:r>
        <w:rPr>
          <w:rFonts w:ascii="Menlo" w:eastAsiaTheme="minorEastAsia" w:hAnsi="Menlo" w:cs="Menlo"/>
          <w:kern w:val="0"/>
          <w:szCs w:val="24"/>
        </w:rPr>
        <w:t xml:space="preserve"> </w:t>
      </w:r>
      <w:r>
        <w:rPr>
          <w:rFonts w:ascii="Menlo" w:eastAsiaTheme="minorEastAsia" w:hAnsi="Menlo" w:cs="Menlo"/>
          <w:b/>
          <w:bCs/>
          <w:color w:val="008000"/>
          <w:kern w:val="0"/>
          <w:szCs w:val="24"/>
        </w:rPr>
        <w:t>return</w:t>
      </w:r>
      <w:r>
        <w:rPr>
          <w:rFonts w:ascii="Menlo" w:eastAsiaTheme="minorEastAsia" w:hAnsi="Menlo" w:cs="Menlo"/>
          <w:kern w:val="0"/>
          <w:szCs w:val="24"/>
        </w:rPr>
        <w:t xml:space="preserve"> tar</w:t>
      </w:r>
      <w:r>
        <w:rPr>
          <w:rFonts w:ascii="Menlo" w:eastAsiaTheme="minorEastAsia" w:hAnsi="Menlo" w:cs="Menlo"/>
          <w:color w:val="666666"/>
          <w:kern w:val="0"/>
          <w:szCs w:val="24"/>
        </w:rPr>
        <w:t>;</w:t>
      </w:r>
    </w:p>
    <w:p w14:paraId="27E8DEAE" w14:textId="77777777" w:rsidR="00D64D80" w:rsidRDefault="00D64D80" w:rsidP="00D64D80">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b/>
          <w:bCs/>
          <w:color w:val="008000"/>
          <w:kern w:val="0"/>
          <w:szCs w:val="24"/>
        </w:rPr>
        <w:t>return</w:t>
      </w:r>
      <w:r>
        <w:rPr>
          <w:rFonts w:ascii="Menlo" w:eastAsiaTheme="minorEastAsia" w:hAnsi="Menlo" w:cs="Menlo"/>
          <w:kern w:val="0"/>
          <w:szCs w:val="24"/>
        </w:rPr>
        <w:t xml:space="preserve"> </w:t>
      </w:r>
      <w:proofErr w:type="gramStart"/>
      <w:r>
        <w:rPr>
          <w:rFonts w:ascii="Menlo" w:eastAsiaTheme="minorEastAsia" w:hAnsi="Menlo" w:cs="Menlo"/>
          <w:kern w:val="0"/>
          <w:szCs w:val="24"/>
        </w:rPr>
        <w:t>hb</w:t>
      </w:r>
      <w:r>
        <w:rPr>
          <w:rFonts w:ascii="Menlo" w:eastAsiaTheme="minorEastAsia" w:hAnsi="Menlo" w:cs="Menlo"/>
          <w:color w:val="666666"/>
          <w:kern w:val="0"/>
          <w:szCs w:val="24"/>
        </w:rPr>
        <w:t>.</w:t>
      </w:r>
      <w:r>
        <w:rPr>
          <w:rFonts w:ascii="Menlo" w:eastAsiaTheme="minorEastAsia" w:hAnsi="Menlo" w:cs="Menlo"/>
          <w:color w:val="7D9029"/>
          <w:kern w:val="0"/>
          <w:szCs w:val="24"/>
        </w:rPr>
        <w:t>hash</w:t>
      </w:r>
      <w:proofErr w:type="gramEnd"/>
      <w:r>
        <w:rPr>
          <w:rFonts w:ascii="Menlo" w:eastAsiaTheme="minorEastAsia" w:hAnsi="Menlo" w:cs="Menlo"/>
          <w:color w:val="666666"/>
          <w:kern w:val="0"/>
          <w:szCs w:val="24"/>
        </w:rPr>
        <w:t>(</w:t>
      </w:r>
      <w:r>
        <w:rPr>
          <w:rFonts w:ascii="Menlo" w:eastAsiaTheme="minorEastAsia" w:hAnsi="Menlo" w:cs="Menlo"/>
          <w:kern w:val="0"/>
          <w:szCs w:val="24"/>
        </w:rPr>
        <w:t>key</w:t>
      </w:r>
      <w:r>
        <w:rPr>
          <w:rFonts w:ascii="Menlo" w:eastAsiaTheme="minorEastAsia" w:hAnsi="Menlo" w:cs="Menlo"/>
          <w:color w:val="666666"/>
          <w:kern w:val="0"/>
          <w:szCs w:val="24"/>
        </w:rPr>
        <w:t>);</w:t>
      </w:r>
    </w:p>
    <w:p w14:paraId="339DEF13" w14:textId="7A985B30" w:rsidR="00D64D80" w:rsidRPr="005C240F" w:rsidRDefault="00D64D80" w:rsidP="005C240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color w:val="666666"/>
          <w:kern w:val="0"/>
          <w:szCs w:val="24"/>
        </w:rPr>
        <w:t>}</w:t>
      </w:r>
    </w:p>
    <w:p w14:paraId="1AC62148" w14:textId="3EABAC2E" w:rsidR="00FC271D" w:rsidRDefault="000F0F38" w:rsidP="00AA0664">
      <w:pPr>
        <w:ind w:firstLine="498"/>
      </w:pPr>
      <w:r>
        <w:rPr>
          <w:rFonts w:hint="eastAsia"/>
        </w:rPr>
        <w:t>本节</w:t>
      </w:r>
      <w:r w:rsidR="00FC271D">
        <w:rPr>
          <w:rFonts w:hint="eastAsia"/>
        </w:rPr>
        <w:t>实现</w:t>
      </w:r>
      <w:r w:rsidR="00FC271D">
        <w:rPr>
          <w:rFonts w:hint="eastAsia"/>
        </w:rPr>
        <w:t>S1</w:t>
      </w:r>
      <w:r w:rsidR="00FC271D">
        <w:rPr>
          <w:rFonts w:hint="eastAsia"/>
        </w:rPr>
        <w:t>选择模块时，为</w:t>
      </w:r>
      <w:r w:rsidR="00FC271D">
        <w:rPr>
          <w:rFonts w:hint="eastAsia"/>
        </w:rPr>
        <w:t>S1</w:t>
      </w:r>
      <w:r w:rsidR="00FC271D">
        <w:rPr>
          <w:rFonts w:hint="eastAsia"/>
        </w:rPr>
        <w:t>选择模块增加了三个状态，使其像状态机一样工作。</w:t>
      </w:r>
      <w:r w:rsidR="00FC271D">
        <w:t>I</w:t>
      </w:r>
      <w:r w:rsidR="00FC271D">
        <w:rPr>
          <w:rFonts w:hint="eastAsia"/>
        </w:rPr>
        <w:t>dle</w:t>
      </w:r>
      <w:r w:rsidR="00FC271D">
        <w:rPr>
          <w:rFonts w:hint="eastAsia"/>
        </w:rPr>
        <w:t>状态表示目前没有迁移发生，系统准备就绪；</w:t>
      </w:r>
      <w:r w:rsidR="00FC271D">
        <w:rPr>
          <w:rFonts w:hint="eastAsia"/>
        </w:rPr>
        <w:t>metric</w:t>
      </w:r>
      <w:r w:rsidR="00FC271D">
        <w:rPr>
          <w:rFonts w:hint="eastAsia"/>
        </w:rPr>
        <w:t>表示需要统计下游算子状态分布情况，该状态由</w:t>
      </w:r>
      <w:r w:rsidR="00FC271D">
        <w:rPr>
          <w:rFonts w:hint="eastAsia"/>
        </w:rPr>
        <w:t>idle</w:t>
      </w:r>
      <w:r w:rsidR="00FC271D">
        <w:rPr>
          <w:rFonts w:hint="eastAsia"/>
        </w:rPr>
        <w:t>触发迁移后到达；</w:t>
      </w:r>
      <w:r w:rsidR="00FC271D">
        <w:rPr>
          <w:rFonts w:hint="eastAsia"/>
        </w:rPr>
        <w:t>migrating</w:t>
      </w:r>
      <w:r w:rsidR="00FC271D">
        <w:rPr>
          <w:rFonts w:hint="eastAsia"/>
        </w:rPr>
        <w:t>表示正在迁移，是</w:t>
      </w:r>
      <w:r w:rsidR="00FC271D">
        <w:rPr>
          <w:rFonts w:hint="eastAsia"/>
        </w:rPr>
        <w:t>metric</w:t>
      </w:r>
      <w:r w:rsidR="00FC271D">
        <w:rPr>
          <w:rFonts w:hint="eastAsia"/>
        </w:rPr>
        <w:t>的下一个状态，在</w:t>
      </w:r>
      <w:r w:rsidR="00FC271D">
        <w:rPr>
          <w:rFonts w:hint="eastAsia"/>
        </w:rPr>
        <w:t>metric</w:t>
      </w:r>
      <w:r w:rsidR="00FC271D">
        <w:rPr>
          <w:rFonts w:hint="eastAsia"/>
        </w:rPr>
        <w:t>状态的下一个检查点到来时，由辅助模块设置该状态</w:t>
      </w:r>
      <w:r w:rsidR="00AB578F">
        <w:rPr>
          <w:rFonts w:hint="eastAsia"/>
        </w:rPr>
        <w:t>：</w:t>
      </w:r>
    </w:p>
    <w:p w14:paraId="68A877CB" w14:textId="71BA826E" w:rsidR="00AB578F" w:rsidRPr="00AB578F" w:rsidRDefault="00AB578F" w:rsidP="00AB578F">
      <w:pPr>
        <w:autoSpaceDE w:val="0"/>
        <w:autoSpaceDN w:val="0"/>
        <w:adjustRightInd w:val="0"/>
        <w:snapToGrid/>
        <w:spacing w:line="240" w:lineRule="auto"/>
        <w:ind w:firstLineChars="0" w:firstLine="0"/>
        <w:jc w:val="left"/>
        <w:rPr>
          <w:rFonts w:ascii="Menlo" w:eastAsiaTheme="minorEastAsia" w:hAnsi="Menlo" w:cs="Menlo"/>
          <w:i/>
          <w:iCs/>
          <w:color w:val="408080"/>
          <w:kern w:val="0"/>
          <w:szCs w:val="24"/>
        </w:rPr>
      </w:pPr>
      <w:r>
        <w:rPr>
          <w:rFonts w:ascii="Menlo" w:eastAsiaTheme="minorEastAsia" w:hAnsi="Menlo" w:cs="Menlo"/>
          <w:b/>
          <w:bCs/>
          <w:color w:val="008000"/>
          <w:kern w:val="0"/>
          <w:szCs w:val="24"/>
        </w:rPr>
        <w:t>private</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state</w:t>
      </w:r>
      <w:r>
        <w:rPr>
          <w:rFonts w:ascii="Menlo" w:eastAsiaTheme="minorEastAsia" w:hAnsi="Menlo" w:cs="Menlo"/>
          <w:color w:val="666666"/>
          <w:kern w:val="0"/>
          <w:szCs w:val="24"/>
        </w:rPr>
        <w:t>=0;</w:t>
      </w:r>
      <w:r>
        <w:rPr>
          <w:rFonts w:ascii="Menlo" w:eastAsiaTheme="minorEastAsia" w:hAnsi="Menlo" w:cs="Menlo"/>
          <w:kern w:val="0"/>
          <w:szCs w:val="24"/>
        </w:rPr>
        <w:t xml:space="preserve"> </w:t>
      </w:r>
      <w:r>
        <w:rPr>
          <w:rFonts w:ascii="Menlo" w:eastAsiaTheme="minorEastAsia" w:hAnsi="Menlo" w:cs="Menlo"/>
          <w:i/>
          <w:iCs/>
          <w:color w:val="408080"/>
          <w:kern w:val="0"/>
          <w:szCs w:val="24"/>
        </w:rPr>
        <w:t>// 0:idle, 1:metric, 2:migrating</w:t>
      </w:r>
    </w:p>
    <w:p w14:paraId="3C203DA1" w14:textId="1B2A974C" w:rsidR="002E5835" w:rsidRDefault="002E5835" w:rsidP="00AA0664">
      <w:pPr>
        <w:ind w:firstLine="498"/>
      </w:pPr>
      <w:r>
        <w:rPr>
          <w:rFonts w:hint="eastAsia"/>
        </w:rPr>
        <w:t>提供新分组策略的接口设计成与迭代器相似的接口，辅助模块通过</w:t>
      </w:r>
      <w:r>
        <w:rPr>
          <w:rFonts w:hint="eastAsia"/>
        </w:rPr>
        <w:t>hasNext</w:t>
      </w:r>
      <w:r>
        <w:rPr>
          <w:rFonts w:hint="eastAsia"/>
        </w:rPr>
        <w:t>和</w:t>
      </w:r>
      <w:r>
        <w:rPr>
          <w:rFonts w:hint="eastAsia"/>
        </w:rPr>
        <w:t>next</w:t>
      </w:r>
      <w:r>
        <w:rPr>
          <w:rFonts w:hint="eastAsia"/>
        </w:rPr>
        <w:t>方法获得新分组策略。</w:t>
      </w:r>
    </w:p>
    <w:p w14:paraId="7866F0C5" w14:textId="626BABC4" w:rsidR="00AB578F" w:rsidRDefault="00AB578F" w:rsidP="00AA0664">
      <w:pPr>
        <w:ind w:firstLine="498"/>
      </w:pPr>
      <w:r>
        <w:rPr>
          <w:rFonts w:hint="eastAsia"/>
        </w:rPr>
        <w:t>S1</w:t>
      </w:r>
      <w:r>
        <w:rPr>
          <w:rFonts w:hint="eastAsia"/>
        </w:rPr>
        <w:t>选择模块的主要部分是运行</w:t>
      </w:r>
      <w:r>
        <w:rPr>
          <w:rFonts w:hint="eastAsia"/>
        </w:rPr>
        <w:t>S1</w:t>
      </w:r>
      <w:r>
        <w:rPr>
          <w:rFonts w:hint="eastAsia"/>
        </w:rPr>
        <w:t>选择算法，将状态按照净收益排序生成状态队列，该算法调用了三个函数来计算均衡收益、迁移代价和净收益：</w:t>
      </w:r>
    </w:p>
    <w:p w14:paraId="34E7BA54" w14:textId="660B0D43" w:rsidR="00AB578F" w:rsidRP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lastRenderedPageBreak/>
        <w:t>public</w:t>
      </w:r>
      <w:r>
        <w:rPr>
          <w:rFonts w:ascii="Menlo" w:eastAsiaTheme="minorEastAsia" w:hAnsi="Menlo" w:cs="Menlo"/>
          <w:kern w:val="0"/>
          <w:szCs w:val="24"/>
        </w:rPr>
        <w:t xml:space="preserve"> </w:t>
      </w:r>
      <w:r>
        <w:rPr>
          <w:rFonts w:ascii="Menlo" w:eastAsiaTheme="minorEastAsia" w:hAnsi="Menlo" w:cs="Menlo"/>
          <w:color w:val="B00040"/>
          <w:kern w:val="0"/>
          <w:szCs w:val="24"/>
        </w:rPr>
        <w:t>void</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selectAlgo</w:t>
      </w:r>
      <w:r>
        <w:rPr>
          <w:rFonts w:ascii="Menlo" w:eastAsiaTheme="minorEastAsia" w:hAnsi="Menlo" w:cs="Menlo"/>
          <w:color w:val="666666"/>
          <w:kern w:val="0"/>
          <w:szCs w:val="24"/>
        </w:rPr>
        <w:t>(</w:t>
      </w:r>
      <w:proofErr w:type="gramEnd"/>
      <w:r>
        <w:rPr>
          <w:rFonts w:ascii="Menlo" w:eastAsiaTheme="minorEastAsia" w:hAnsi="Menlo" w:cs="Menlo"/>
          <w:color w:val="666666"/>
          <w:kern w:val="0"/>
          <w:szCs w:val="24"/>
        </w:rPr>
        <w:t>);</w:t>
      </w:r>
    </w:p>
    <w:p w14:paraId="588937E6"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private</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balancePenalty</w:t>
      </w:r>
      <w:r>
        <w:rPr>
          <w:rFonts w:ascii="Menlo" w:eastAsiaTheme="minorEastAsia" w:hAnsi="Menlo" w:cs="Menlo"/>
          <w:color w:val="666666"/>
          <w:kern w:val="0"/>
          <w:szCs w:val="24"/>
        </w:rPr>
        <w:t>(</w:t>
      </w:r>
      <w:proofErr w:type="gramEnd"/>
      <w:r>
        <w:rPr>
          <w:rFonts w:ascii="Menlo" w:eastAsiaTheme="minorEastAsia" w:hAnsi="Menlo" w:cs="Menlo"/>
          <w:kern w:val="0"/>
          <w:szCs w:val="24"/>
        </w:rPr>
        <w:t>ArrayList</w:t>
      </w:r>
      <w:r>
        <w:rPr>
          <w:rFonts w:ascii="Menlo" w:eastAsiaTheme="minorEastAsia" w:hAnsi="Menlo" w:cs="Menlo"/>
          <w:color w:val="666666"/>
          <w:kern w:val="0"/>
          <w:szCs w:val="24"/>
        </w:rPr>
        <w:t>&lt;</w:t>
      </w:r>
      <w:r>
        <w:rPr>
          <w:rFonts w:ascii="Menlo" w:eastAsiaTheme="minorEastAsia" w:hAnsi="Menlo" w:cs="Menlo"/>
          <w:kern w:val="0"/>
          <w:szCs w:val="24"/>
        </w:rPr>
        <w:t>Float</w:t>
      </w:r>
      <w:r>
        <w:rPr>
          <w:rFonts w:ascii="Menlo" w:eastAsiaTheme="minorEastAsia" w:hAnsi="Menlo" w:cs="Menlo"/>
          <w:color w:val="666666"/>
          <w:kern w:val="0"/>
          <w:szCs w:val="24"/>
        </w:rPr>
        <w:t>&gt;</w:t>
      </w:r>
      <w:r>
        <w:rPr>
          <w:rFonts w:ascii="Menlo" w:eastAsiaTheme="minorEastAsia" w:hAnsi="Menlo" w:cs="Menlo"/>
          <w:kern w:val="0"/>
          <w:szCs w:val="24"/>
        </w:rPr>
        <w:t xml:space="preserve"> operatorLoad</w:t>
      </w:r>
      <w:r>
        <w:rPr>
          <w:rFonts w:ascii="Menlo" w:eastAsiaTheme="minorEastAsia" w:hAnsi="Menlo" w:cs="Menlo"/>
          <w:color w:val="666666"/>
          <w:kern w:val="0"/>
          <w:szCs w:val="24"/>
        </w:rPr>
        <w:t>,</w:t>
      </w:r>
      <w:r>
        <w:rPr>
          <w:rFonts w:ascii="Menlo" w:eastAsiaTheme="minorEastAsia" w:hAnsi="Menlo" w:cs="Menlo"/>
          <w:kern w:val="0"/>
          <w:szCs w:val="24"/>
        </w:rPr>
        <w:t xml:space="preserve"> K d</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l</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cnt</w:t>
      </w:r>
      <w:r>
        <w:rPr>
          <w:rFonts w:ascii="Menlo" w:eastAsiaTheme="minorEastAsia" w:hAnsi="Menlo" w:cs="Menlo"/>
          <w:color w:val="666666"/>
          <w:kern w:val="0"/>
          <w:szCs w:val="24"/>
        </w:rPr>
        <w:t>);</w:t>
      </w:r>
    </w:p>
    <w:p w14:paraId="23324787"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private</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migrationPenalty</w:t>
      </w:r>
      <w:r>
        <w:rPr>
          <w:rFonts w:ascii="Menlo" w:eastAsiaTheme="minorEastAsia" w:hAnsi="Menlo" w:cs="Menlo"/>
          <w:color w:val="666666"/>
          <w:kern w:val="0"/>
          <w:szCs w:val="24"/>
        </w:rPr>
        <w:t>(</w:t>
      </w:r>
      <w:proofErr w:type="gramEnd"/>
      <w:r>
        <w:rPr>
          <w:rFonts w:ascii="Menlo" w:eastAsiaTheme="minorEastAsia" w:hAnsi="Menlo" w:cs="Menlo"/>
          <w:color w:val="B00040"/>
          <w:kern w:val="0"/>
          <w:szCs w:val="24"/>
        </w:rPr>
        <w:t>float</w:t>
      </w:r>
      <w:r>
        <w:rPr>
          <w:rFonts w:ascii="Menlo" w:eastAsiaTheme="minorEastAsia" w:hAnsi="Menlo" w:cs="Menlo"/>
          <w:kern w:val="0"/>
          <w:szCs w:val="24"/>
        </w:rPr>
        <w:t xml:space="preserve"> m</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f</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l</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int</w:t>
      </w:r>
      <w:r>
        <w:rPr>
          <w:rFonts w:ascii="Menlo" w:eastAsiaTheme="minorEastAsia" w:hAnsi="Menlo" w:cs="Menlo"/>
          <w:kern w:val="0"/>
          <w:szCs w:val="24"/>
        </w:rPr>
        <w:t xml:space="preserve"> h</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mCeil</w:t>
      </w:r>
      <w:r>
        <w:rPr>
          <w:rFonts w:ascii="Menlo" w:eastAsiaTheme="minorEastAsia" w:hAnsi="Menlo" w:cs="Menlo"/>
          <w:color w:val="666666"/>
          <w:kern w:val="0"/>
          <w:szCs w:val="24"/>
        </w:rPr>
        <w:t>);</w:t>
      </w:r>
    </w:p>
    <w:p w14:paraId="5AEEB8C5" w14:textId="1071855A"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Pr>
          <w:rFonts w:ascii="Menlo" w:eastAsiaTheme="minorEastAsia" w:hAnsi="Menlo" w:cs="Menlo"/>
          <w:b/>
          <w:bCs/>
          <w:color w:val="008000"/>
          <w:kern w:val="0"/>
          <w:szCs w:val="24"/>
        </w:rPr>
        <w:t>private</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computeNetProfit</w:t>
      </w:r>
      <w:r>
        <w:rPr>
          <w:rFonts w:ascii="Menlo" w:eastAsiaTheme="minorEastAsia" w:hAnsi="Menlo" w:cs="Menlo"/>
          <w:color w:val="666666"/>
          <w:kern w:val="0"/>
          <w:szCs w:val="24"/>
        </w:rPr>
        <w:t>(</w:t>
      </w:r>
      <w:proofErr w:type="gramEnd"/>
      <w:r>
        <w:rPr>
          <w:rFonts w:ascii="Menlo" w:eastAsiaTheme="minorEastAsia" w:hAnsi="Menlo" w:cs="Menlo"/>
          <w:color w:val="B00040"/>
          <w:kern w:val="0"/>
          <w:szCs w:val="24"/>
        </w:rPr>
        <w:t>float</w:t>
      </w:r>
      <w:r>
        <w:rPr>
          <w:rFonts w:ascii="Menlo" w:eastAsiaTheme="minorEastAsia" w:hAnsi="Menlo" w:cs="Menlo"/>
          <w:kern w:val="0"/>
          <w:szCs w:val="24"/>
        </w:rPr>
        <w:t xml:space="preserve"> a</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00040"/>
          <w:kern w:val="0"/>
          <w:szCs w:val="24"/>
        </w:rPr>
        <w:t>float</w:t>
      </w:r>
      <w:r>
        <w:rPr>
          <w:rFonts w:ascii="Menlo" w:eastAsiaTheme="minorEastAsia" w:hAnsi="Menlo" w:cs="Menlo"/>
          <w:kern w:val="0"/>
          <w:szCs w:val="24"/>
        </w:rPr>
        <w:t xml:space="preserve"> r</w:t>
      </w:r>
      <w:r>
        <w:rPr>
          <w:rFonts w:ascii="Menlo" w:eastAsiaTheme="minorEastAsia" w:hAnsi="Menlo" w:cs="Menlo"/>
          <w:color w:val="666666"/>
          <w:kern w:val="0"/>
          <w:szCs w:val="24"/>
        </w:rPr>
        <w:t>);</w:t>
      </w:r>
    </w:p>
    <w:p w14:paraId="6E159972"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p>
    <w:p w14:paraId="311542C8" w14:textId="1EC897BA" w:rsidR="00AB578F" w:rsidRDefault="00AB578F" w:rsidP="00AB578F">
      <w:pPr>
        <w:ind w:firstLine="498"/>
      </w:pPr>
      <w:r>
        <w:rPr>
          <w:rFonts w:hint="eastAsia"/>
        </w:rPr>
        <w:t>在下游算子提供分布数据时，</w:t>
      </w:r>
      <w:r>
        <w:rPr>
          <w:rFonts w:hint="eastAsia"/>
        </w:rPr>
        <w:t>S1</w:t>
      </w:r>
      <w:r>
        <w:rPr>
          <w:rFonts w:hint="eastAsia"/>
        </w:rPr>
        <w:t>选择模块会统计到访的下游算子数量：</w:t>
      </w:r>
    </w:p>
    <w:p w14:paraId="4B30963A"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synchronized</w:t>
      </w:r>
      <w:r>
        <w:rPr>
          <w:rFonts w:ascii="Menlo" w:eastAsiaTheme="minorEastAsia" w:hAnsi="Menlo" w:cs="Menlo"/>
          <w:kern w:val="0"/>
          <w:szCs w:val="24"/>
        </w:rPr>
        <w:t xml:space="preserve"> </w:t>
      </w:r>
      <w:r>
        <w:rPr>
          <w:rFonts w:ascii="Menlo" w:eastAsiaTheme="minorEastAsia" w:hAnsi="Menlo" w:cs="Menlo"/>
          <w:color w:val="B00040"/>
          <w:kern w:val="0"/>
          <w:szCs w:val="24"/>
        </w:rPr>
        <w:t>boolean</w:t>
      </w:r>
      <w:r>
        <w:rPr>
          <w:rFonts w:ascii="Menlo" w:eastAsiaTheme="minorEastAsia" w:hAnsi="Menlo" w:cs="Menlo"/>
          <w:kern w:val="0"/>
          <w:szCs w:val="24"/>
        </w:rPr>
        <w:t xml:space="preserve"> </w:t>
      </w:r>
      <w:proofErr w:type="gramStart"/>
      <w:r>
        <w:rPr>
          <w:rFonts w:ascii="Menlo" w:eastAsiaTheme="minorEastAsia" w:hAnsi="Menlo" w:cs="Menlo"/>
          <w:color w:val="0000FF"/>
          <w:kern w:val="0"/>
          <w:szCs w:val="24"/>
        </w:rPr>
        <w:t>addMetric</w:t>
      </w:r>
      <w:r>
        <w:rPr>
          <w:rFonts w:ascii="Menlo" w:eastAsiaTheme="minorEastAsia" w:hAnsi="Menlo" w:cs="Menlo"/>
          <w:color w:val="666666"/>
          <w:kern w:val="0"/>
          <w:szCs w:val="24"/>
        </w:rPr>
        <w:t>(</w:t>
      </w:r>
      <w:proofErr w:type="gramEnd"/>
      <w:r>
        <w:rPr>
          <w:rFonts w:ascii="Menlo" w:eastAsiaTheme="minorEastAsia" w:hAnsi="Menlo" w:cs="Menlo"/>
          <w:color w:val="B00040"/>
          <w:kern w:val="0"/>
          <w:szCs w:val="24"/>
        </w:rPr>
        <w:t>int</w:t>
      </w:r>
      <w:r>
        <w:rPr>
          <w:rFonts w:ascii="Menlo" w:eastAsiaTheme="minorEastAsia" w:hAnsi="Menlo" w:cs="Menlo"/>
          <w:kern w:val="0"/>
          <w:szCs w:val="24"/>
        </w:rPr>
        <w:t xml:space="preserve"> index</w:t>
      </w:r>
      <w:r>
        <w:rPr>
          <w:rFonts w:ascii="Menlo" w:eastAsiaTheme="minorEastAsia" w:hAnsi="Menlo" w:cs="Menlo"/>
          <w:color w:val="666666"/>
          <w:kern w:val="0"/>
          <w:szCs w:val="24"/>
        </w:rPr>
        <w:t>,</w:t>
      </w:r>
      <w:r>
        <w:rPr>
          <w:rFonts w:ascii="Menlo" w:eastAsiaTheme="minorEastAsia" w:hAnsi="Menlo" w:cs="Menlo"/>
          <w:kern w:val="0"/>
          <w:szCs w:val="24"/>
        </w:rPr>
        <w:t xml:space="preserve"> List</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&gt;</w:t>
      </w:r>
      <w:r>
        <w:rPr>
          <w:rFonts w:ascii="Menlo" w:eastAsiaTheme="minorEastAsia" w:hAnsi="Menlo" w:cs="Menlo"/>
          <w:kern w:val="0"/>
          <w:szCs w:val="24"/>
        </w:rPr>
        <w:t xml:space="preserve"> arr</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666666"/>
          <w:kern w:val="0"/>
          <w:szCs w:val="24"/>
        </w:rPr>
        <w:t>{</w:t>
      </w:r>
    </w:p>
    <w:p w14:paraId="22000803"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t>metric</w:t>
      </w:r>
      <w:r>
        <w:rPr>
          <w:rFonts w:ascii="Menlo" w:eastAsiaTheme="minorEastAsia" w:hAnsi="Menlo" w:cs="Menlo"/>
          <w:color w:val="666666"/>
          <w:kern w:val="0"/>
          <w:szCs w:val="24"/>
        </w:rPr>
        <w:t>.</w:t>
      </w:r>
      <w:r>
        <w:rPr>
          <w:rFonts w:ascii="Menlo" w:eastAsiaTheme="minorEastAsia" w:hAnsi="Menlo" w:cs="Menlo"/>
          <w:color w:val="7D9029"/>
          <w:kern w:val="0"/>
          <w:szCs w:val="24"/>
        </w:rPr>
        <w:t>get</w:t>
      </w:r>
      <w:r>
        <w:rPr>
          <w:rFonts w:ascii="Menlo" w:eastAsiaTheme="minorEastAsia" w:hAnsi="Menlo" w:cs="Menlo"/>
          <w:color w:val="666666"/>
          <w:kern w:val="0"/>
          <w:szCs w:val="24"/>
        </w:rPr>
        <w:t>(</w:t>
      </w:r>
      <w:r>
        <w:rPr>
          <w:rFonts w:ascii="Menlo" w:eastAsiaTheme="minorEastAsia" w:hAnsi="Menlo" w:cs="Menlo"/>
          <w:kern w:val="0"/>
          <w:szCs w:val="24"/>
        </w:rPr>
        <w:t>index</w:t>
      </w:r>
      <w:r>
        <w:rPr>
          <w:rFonts w:ascii="Menlo" w:eastAsiaTheme="minorEastAsia" w:hAnsi="Menlo" w:cs="Menlo"/>
          <w:color w:val="666666"/>
          <w:kern w:val="0"/>
          <w:szCs w:val="24"/>
        </w:rPr>
        <w:t>).</w:t>
      </w:r>
      <w:r>
        <w:rPr>
          <w:rFonts w:ascii="Menlo" w:eastAsiaTheme="minorEastAsia" w:hAnsi="Menlo" w:cs="Menlo"/>
          <w:color w:val="7D9029"/>
          <w:kern w:val="0"/>
          <w:szCs w:val="24"/>
        </w:rPr>
        <w:t>addAll</w:t>
      </w:r>
      <w:r>
        <w:rPr>
          <w:rFonts w:ascii="Menlo" w:eastAsiaTheme="minorEastAsia" w:hAnsi="Menlo" w:cs="Menlo"/>
          <w:color w:val="666666"/>
          <w:kern w:val="0"/>
          <w:szCs w:val="24"/>
        </w:rPr>
        <w:t>(</w:t>
      </w:r>
      <w:r>
        <w:rPr>
          <w:rFonts w:ascii="Menlo" w:eastAsiaTheme="minorEastAsia" w:hAnsi="Menlo" w:cs="Menlo"/>
          <w:kern w:val="0"/>
          <w:szCs w:val="24"/>
        </w:rPr>
        <w:t>arr</w:t>
      </w:r>
      <w:r>
        <w:rPr>
          <w:rFonts w:ascii="Menlo" w:eastAsiaTheme="minorEastAsia" w:hAnsi="Menlo" w:cs="Menlo"/>
          <w:color w:val="666666"/>
          <w:kern w:val="0"/>
          <w:szCs w:val="24"/>
        </w:rPr>
        <w:t>);</w:t>
      </w:r>
    </w:p>
    <w:p w14:paraId="764025DE"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t>metricCnt</w:t>
      </w:r>
      <w:r>
        <w:rPr>
          <w:rFonts w:ascii="Menlo" w:eastAsiaTheme="minorEastAsia" w:hAnsi="Menlo" w:cs="Menlo"/>
          <w:color w:val="666666"/>
          <w:kern w:val="0"/>
          <w:szCs w:val="24"/>
        </w:rPr>
        <w:t>++;</w:t>
      </w:r>
    </w:p>
    <w:p w14:paraId="15F99A21" w14:textId="77777777"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r>
      <w:r>
        <w:rPr>
          <w:rFonts w:ascii="Menlo" w:eastAsiaTheme="minorEastAsia" w:hAnsi="Menlo" w:cs="Menlo"/>
          <w:b/>
          <w:bCs/>
          <w:color w:val="008000"/>
          <w:kern w:val="0"/>
          <w:szCs w:val="24"/>
        </w:rPr>
        <w:t>return</w:t>
      </w:r>
      <w:r>
        <w:rPr>
          <w:rFonts w:ascii="Menlo" w:eastAsiaTheme="minorEastAsia" w:hAnsi="Menlo" w:cs="Menlo"/>
          <w:kern w:val="0"/>
          <w:szCs w:val="24"/>
        </w:rPr>
        <w:t xml:space="preserve"> metricCnt </w:t>
      </w:r>
      <w:r>
        <w:rPr>
          <w:rFonts w:ascii="Menlo" w:eastAsiaTheme="minorEastAsia" w:hAnsi="Menlo" w:cs="Menlo"/>
          <w:color w:val="666666"/>
          <w:kern w:val="0"/>
          <w:szCs w:val="24"/>
        </w:rPr>
        <w:t>==</w:t>
      </w:r>
      <w:r>
        <w:rPr>
          <w:rFonts w:ascii="Menlo" w:eastAsiaTheme="minorEastAsia" w:hAnsi="Menlo" w:cs="Menlo"/>
          <w:kern w:val="0"/>
          <w:szCs w:val="24"/>
        </w:rPr>
        <w:t xml:space="preserve"> parallelism</w:t>
      </w:r>
      <w:r>
        <w:rPr>
          <w:rFonts w:ascii="Menlo" w:eastAsiaTheme="minorEastAsia" w:hAnsi="Menlo" w:cs="Menlo"/>
          <w:color w:val="666666"/>
          <w:kern w:val="0"/>
          <w:szCs w:val="24"/>
        </w:rPr>
        <w:t>;</w:t>
      </w:r>
    </w:p>
    <w:p w14:paraId="239AADCB" w14:textId="4DAC9CC1" w:rsidR="00AB578F" w:rsidRDefault="00AB578F" w:rsidP="00AB578F">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Pr>
          <w:rFonts w:ascii="Menlo" w:eastAsiaTheme="minorEastAsia" w:hAnsi="Menlo" w:cs="Menlo"/>
          <w:color w:val="666666"/>
          <w:kern w:val="0"/>
          <w:szCs w:val="24"/>
        </w:rPr>
        <w:t>}</w:t>
      </w:r>
    </w:p>
    <w:p w14:paraId="4D172363" w14:textId="4E61CDF8" w:rsidR="00AB578F" w:rsidRPr="006E0456" w:rsidRDefault="00AB578F" w:rsidP="006E0456">
      <w:pPr>
        <w:ind w:firstLine="498"/>
        <w:rPr>
          <w:rFonts w:ascii="Menlo" w:eastAsiaTheme="minorEastAsia" w:hAnsi="Menlo" w:cs="Menlo"/>
          <w:kern w:val="0"/>
          <w:szCs w:val="24"/>
        </w:rPr>
      </w:pPr>
      <w:r>
        <w:rPr>
          <w:rFonts w:hint="eastAsia"/>
        </w:rPr>
        <w:t>到访算子数量达到并行度后由辅助模块调用</w:t>
      </w:r>
      <w:r>
        <w:rPr>
          <w:rFonts w:hint="eastAsia"/>
        </w:rPr>
        <w:t>selectAlgo</w:t>
      </w:r>
      <w:r>
        <w:rPr>
          <w:rFonts w:hint="eastAsia"/>
        </w:rPr>
        <w:t>来生成状态队列。</w:t>
      </w:r>
    </w:p>
    <w:p w14:paraId="0AFD233C" w14:textId="5333E757" w:rsidR="00320474" w:rsidRDefault="006B0A71" w:rsidP="00E84CCD">
      <w:pPr>
        <w:pStyle w:val="2"/>
        <w:numPr>
          <w:ilvl w:val="1"/>
          <w:numId w:val="3"/>
        </w:numPr>
      </w:pPr>
      <w:bookmarkStart w:id="49" w:name="_Toc43374420"/>
      <w:r>
        <w:rPr>
          <w:rFonts w:hint="eastAsia"/>
        </w:rPr>
        <w:t>S1</w:t>
      </w:r>
      <w:r w:rsidR="00890519">
        <w:rPr>
          <w:rFonts w:hint="eastAsia"/>
        </w:rPr>
        <w:t>划分</w:t>
      </w:r>
      <w:r>
        <w:rPr>
          <w:rFonts w:hint="eastAsia"/>
        </w:rPr>
        <w:t>模块</w:t>
      </w:r>
      <w:bookmarkEnd w:id="49"/>
    </w:p>
    <w:p w14:paraId="08994049" w14:textId="1D381D90" w:rsidR="005054C0" w:rsidRDefault="006B0A71" w:rsidP="005054C0">
      <w:pPr>
        <w:ind w:firstLine="498"/>
      </w:pPr>
      <w:r>
        <w:rPr>
          <w:rFonts w:hint="eastAsia"/>
        </w:rPr>
        <w:t>S1</w:t>
      </w:r>
      <w:r>
        <w:rPr>
          <w:rFonts w:hint="eastAsia"/>
        </w:rPr>
        <w:t>划分模块</w:t>
      </w:r>
      <w:r w:rsidR="00D770E2">
        <w:rPr>
          <w:rFonts w:hint="eastAsia"/>
        </w:rPr>
        <w:t>收集迁移用时作为反馈数据，对下次迁移的状态数量进行实时调整，从而保证划分次数是最合适的。本模块对</w:t>
      </w:r>
      <w:r w:rsidR="002E5835">
        <w:rPr>
          <w:rFonts w:hint="eastAsia"/>
        </w:rPr>
        <w:t>S1</w:t>
      </w:r>
      <w:r w:rsidR="002E5835">
        <w:rPr>
          <w:rFonts w:hint="eastAsia"/>
        </w:rPr>
        <w:t>选择模块</w:t>
      </w:r>
      <w:r w:rsidR="00D770E2">
        <w:rPr>
          <w:rFonts w:hint="eastAsia"/>
        </w:rPr>
        <w:t>提供</w:t>
      </w:r>
      <w:r w:rsidR="00D47378">
        <w:rPr>
          <w:rFonts w:cs="Times New Roman" w:hint="eastAsia"/>
          <w:szCs w:val="20"/>
        </w:rPr>
        <w:t>动态</w:t>
      </w:r>
      <w:r w:rsidR="00D770E2">
        <w:rPr>
          <w:rFonts w:hint="eastAsia"/>
        </w:rPr>
        <w:t>路由，暴露</w:t>
      </w:r>
      <w:r w:rsidR="002E5835">
        <w:rPr>
          <w:rFonts w:hint="eastAsia"/>
        </w:rPr>
        <w:t>hasNext</w:t>
      </w:r>
      <w:r w:rsidR="002E5835">
        <w:rPr>
          <w:rFonts w:hint="eastAsia"/>
        </w:rPr>
        <w:t>和</w:t>
      </w:r>
      <w:r w:rsidR="002E5835">
        <w:rPr>
          <w:rFonts w:hint="eastAsia"/>
        </w:rPr>
        <w:t>next</w:t>
      </w:r>
      <w:r w:rsidR="00D770E2">
        <w:rPr>
          <w:rFonts w:hint="eastAsia"/>
        </w:rPr>
        <w:t>接口，</w:t>
      </w:r>
      <w:r w:rsidR="009F2E1B">
        <w:rPr>
          <w:rFonts w:hint="eastAsia"/>
        </w:rPr>
        <w:t>S1</w:t>
      </w:r>
      <w:r w:rsidR="009F2E1B">
        <w:rPr>
          <w:rFonts w:hint="eastAsia"/>
        </w:rPr>
        <w:t>选择模块</w:t>
      </w:r>
      <w:r w:rsidR="00D770E2">
        <w:rPr>
          <w:rFonts w:hint="eastAsia"/>
        </w:rPr>
        <w:t>调用</w:t>
      </w:r>
      <w:r w:rsidR="002E5835">
        <w:rPr>
          <w:rFonts w:hint="eastAsia"/>
        </w:rPr>
        <w:t>该</w:t>
      </w:r>
      <w:r w:rsidR="00D770E2">
        <w:rPr>
          <w:rFonts w:hint="eastAsia"/>
        </w:rPr>
        <w:t>接口获取下一个</w:t>
      </w:r>
      <w:r w:rsidR="00D47378">
        <w:rPr>
          <w:rFonts w:cs="Times New Roman" w:hint="eastAsia"/>
          <w:szCs w:val="20"/>
        </w:rPr>
        <w:t>动态</w:t>
      </w:r>
      <w:r w:rsidR="00D770E2">
        <w:rPr>
          <w:rFonts w:hint="eastAsia"/>
        </w:rPr>
        <w:t>路由，从而构建新分组策略，并发</w:t>
      </w:r>
      <w:r w:rsidR="00845AF1">
        <w:rPr>
          <w:rFonts w:hint="eastAsia"/>
        </w:rPr>
        <w:t>送给分发指令模块</w:t>
      </w:r>
      <w:r w:rsidR="00D770E2">
        <w:rPr>
          <w:rFonts w:hint="eastAsia"/>
        </w:rPr>
        <w:t>。</w:t>
      </w:r>
      <w:r w:rsidR="00503D57">
        <w:rPr>
          <w:rFonts w:hint="eastAsia"/>
        </w:rPr>
        <w:t>下面的代码是</w:t>
      </w:r>
      <w:r w:rsidR="00503D57">
        <w:rPr>
          <w:rFonts w:hint="eastAsia"/>
        </w:rPr>
        <w:t>S1</w:t>
      </w:r>
      <w:r w:rsidR="00503D57">
        <w:rPr>
          <w:rFonts w:hint="eastAsia"/>
        </w:rPr>
        <w:t>划分模块的接口定义，三种划分策略都是实现了这个接口。</w:t>
      </w:r>
    </w:p>
    <w:p w14:paraId="0BCF5197"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b/>
          <w:bCs/>
          <w:color w:val="008000"/>
          <w:kern w:val="0"/>
          <w:szCs w:val="24"/>
        </w:rPr>
        <w:t>public</w:t>
      </w:r>
      <w:r>
        <w:rPr>
          <w:rFonts w:eastAsiaTheme="minorEastAsia" w:cs="Times New Roman"/>
          <w:kern w:val="0"/>
          <w:szCs w:val="24"/>
        </w:rPr>
        <w:t xml:space="preserve"> </w:t>
      </w:r>
      <w:r>
        <w:rPr>
          <w:rFonts w:eastAsiaTheme="minorEastAsia" w:cs="Times New Roman"/>
          <w:b/>
          <w:bCs/>
          <w:color w:val="008000"/>
          <w:kern w:val="0"/>
          <w:szCs w:val="24"/>
        </w:rPr>
        <w:t>interface</w:t>
      </w:r>
      <w:r>
        <w:rPr>
          <w:rFonts w:eastAsiaTheme="minorEastAsia" w:cs="Times New Roman"/>
          <w:kern w:val="0"/>
          <w:szCs w:val="24"/>
        </w:rPr>
        <w:t xml:space="preserve"> </w:t>
      </w:r>
      <w:r>
        <w:rPr>
          <w:rFonts w:eastAsiaTheme="minorEastAsia" w:cs="Times New Roman"/>
          <w:b/>
          <w:bCs/>
          <w:color w:val="0000FF"/>
          <w:kern w:val="0"/>
          <w:szCs w:val="24"/>
        </w:rPr>
        <w:t>HyperRouteProvider</w:t>
      </w:r>
      <w:r>
        <w:rPr>
          <w:rFonts w:eastAsiaTheme="minorEastAsia" w:cs="Times New Roman"/>
          <w:color w:val="666666"/>
          <w:kern w:val="0"/>
          <w:szCs w:val="24"/>
        </w:rPr>
        <w:t>&lt;</w:t>
      </w:r>
      <w:r>
        <w:rPr>
          <w:rFonts w:eastAsiaTheme="minorEastAsia" w:cs="Times New Roman"/>
          <w:kern w:val="0"/>
          <w:szCs w:val="24"/>
        </w:rPr>
        <w:t>K</w:t>
      </w:r>
      <w:r>
        <w:rPr>
          <w:rFonts w:eastAsiaTheme="minorEastAsia" w:cs="Times New Roman"/>
          <w:color w:val="666666"/>
          <w:kern w:val="0"/>
          <w:szCs w:val="24"/>
        </w:rPr>
        <w:t>&gt;</w:t>
      </w:r>
      <w:r>
        <w:rPr>
          <w:rFonts w:eastAsiaTheme="minorEastAsia" w:cs="Times New Roman"/>
          <w:kern w:val="0"/>
          <w:szCs w:val="24"/>
        </w:rPr>
        <w:t xml:space="preserve"> </w:t>
      </w:r>
      <w:r>
        <w:rPr>
          <w:rFonts w:eastAsiaTheme="minorEastAsia" w:cs="Times New Roman"/>
          <w:color w:val="666666"/>
          <w:kern w:val="0"/>
          <w:szCs w:val="24"/>
        </w:rPr>
        <w:t>{</w:t>
      </w:r>
    </w:p>
    <w:p w14:paraId="2B79CD52"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kern w:val="0"/>
          <w:szCs w:val="24"/>
        </w:rPr>
        <w:tab/>
      </w:r>
      <w:r>
        <w:rPr>
          <w:rFonts w:eastAsiaTheme="minorEastAsia" w:cs="Times New Roman"/>
          <w:color w:val="B00040"/>
          <w:kern w:val="0"/>
          <w:szCs w:val="24"/>
        </w:rPr>
        <w:t>void</w:t>
      </w:r>
      <w:r>
        <w:rPr>
          <w:rFonts w:eastAsiaTheme="minorEastAsia" w:cs="Times New Roman"/>
          <w:kern w:val="0"/>
          <w:szCs w:val="24"/>
        </w:rPr>
        <w:t xml:space="preserve"> </w:t>
      </w:r>
      <w:proofErr w:type="gramStart"/>
      <w:r>
        <w:rPr>
          <w:rFonts w:eastAsiaTheme="minorEastAsia" w:cs="Times New Roman"/>
          <w:color w:val="0000FF"/>
          <w:kern w:val="0"/>
          <w:szCs w:val="24"/>
        </w:rPr>
        <w:t>addKey</w:t>
      </w:r>
      <w:r>
        <w:rPr>
          <w:rFonts w:eastAsiaTheme="minorEastAsia" w:cs="Times New Roman"/>
          <w:color w:val="666666"/>
          <w:kern w:val="0"/>
          <w:szCs w:val="24"/>
        </w:rPr>
        <w:t>(</w:t>
      </w:r>
      <w:proofErr w:type="gramEnd"/>
      <w:r>
        <w:rPr>
          <w:rFonts w:eastAsiaTheme="minorEastAsia" w:cs="Times New Roman"/>
          <w:kern w:val="0"/>
          <w:szCs w:val="24"/>
        </w:rPr>
        <w:t>K key</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00040"/>
          <w:kern w:val="0"/>
          <w:szCs w:val="24"/>
        </w:rPr>
        <w:t>int</w:t>
      </w:r>
      <w:r>
        <w:rPr>
          <w:rFonts w:eastAsiaTheme="minorEastAsia" w:cs="Times New Roman"/>
          <w:kern w:val="0"/>
          <w:szCs w:val="24"/>
        </w:rPr>
        <w:t xml:space="preserve"> oriPos</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00040"/>
          <w:kern w:val="0"/>
          <w:szCs w:val="24"/>
        </w:rPr>
        <w:t>int</w:t>
      </w:r>
      <w:r>
        <w:rPr>
          <w:rFonts w:eastAsiaTheme="minorEastAsia" w:cs="Times New Roman"/>
          <w:kern w:val="0"/>
          <w:szCs w:val="24"/>
        </w:rPr>
        <w:t xml:space="preserve"> newPos</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00040"/>
          <w:kern w:val="0"/>
          <w:szCs w:val="24"/>
        </w:rPr>
        <w:t>float</w:t>
      </w:r>
      <w:r>
        <w:rPr>
          <w:rFonts w:eastAsiaTheme="minorEastAsia" w:cs="Times New Roman"/>
          <w:kern w:val="0"/>
          <w:szCs w:val="24"/>
        </w:rPr>
        <w:t xml:space="preserve"> frequency</w:t>
      </w:r>
      <w:r>
        <w:rPr>
          <w:rFonts w:eastAsiaTheme="minorEastAsia" w:cs="Times New Roman"/>
          <w:color w:val="666666"/>
          <w:kern w:val="0"/>
          <w:szCs w:val="24"/>
        </w:rPr>
        <w:t>);</w:t>
      </w:r>
    </w:p>
    <w:p w14:paraId="7AC696DB"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kern w:val="0"/>
          <w:szCs w:val="24"/>
        </w:rPr>
        <w:tab/>
      </w:r>
      <w:r>
        <w:rPr>
          <w:rFonts w:eastAsiaTheme="minorEastAsia" w:cs="Times New Roman"/>
          <w:color w:val="B00040"/>
          <w:kern w:val="0"/>
          <w:szCs w:val="24"/>
        </w:rPr>
        <w:t>void</w:t>
      </w:r>
      <w:r>
        <w:rPr>
          <w:rFonts w:eastAsiaTheme="minorEastAsia" w:cs="Times New Roman"/>
          <w:kern w:val="0"/>
          <w:szCs w:val="24"/>
        </w:rPr>
        <w:t xml:space="preserve"> </w:t>
      </w:r>
      <w:proofErr w:type="gramStart"/>
      <w:r>
        <w:rPr>
          <w:rFonts w:eastAsiaTheme="minorEastAsia" w:cs="Times New Roman"/>
          <w:color w:val="0000FF"/>
          <w:kern w:val="0"/>
          <w:szCs w:val="24"/>
        </w:rPr>
        <w:t>prepare</w:t>
      </w:r>
      <w:r>
        <w:rPr>
          <w:rFonts w:eastAsiaTheme="minorEastAsia" w:cs="Times New Roman"/>
          <w:color w:val="666666"/>
          <w:kern w:val="0"/>
          <w:szCs w:val="24"/>
        </w:rPr>
        <w:t>(</w:t>
      </w:r>
      <w:proofErr w:type="gramEnd"/>
      <w:r>
        <w:rPr>
          <w:rFonts w:eastAsiaTheme="minorEastAsia" w:cs="Times New Roman"/>
          <w:kern w:val="0"/>
          <w:szCs w:val="24"/>
        </w:rPr>
        <w:t>HashMap</w:t>
      </w:r>
      <w:r>
        <w:rPr>
          <w:rFonts w:eastAsiaTheme="minorEastAsia" w:cs="Times New Roman"/>
          <w:color w:val="666666"/>
          <w:kern w:val="0"/>
          <w:szCs w:val="24"/>
        </w:rPr>
        <w:t>&lt;</w:t>
      </w:r>
      <w:r>
        <w:rPr>
          <w:rFonts w:eastAsiaTheme="minorEastAsia" w:cs="Times New Roman"/>
          <w:kern w:val="0"/>
          <w:szCs w:val="24"/>
        </w:rPr>
        <w:t>K</w:t>
      </w:r>
      <w:r>
        <w:rPr>
          <w:rFonts w:eastAsiaTheme="minorEastAsia" w:cs="Times New Roman"/>
          <w:color w:val="666666"/>
          <w:kern w:val="0"/>
          <w:szCs w:val="24"/>
        </w:rPr>
        <w:t>,</w:t>
      </w:r>
      <w:r>
        <w:rPr>
          <w:rFonts w:eastAsiaTheme="minorEastAsia" w:cs="Times New Roman"/>
          <w:kern w:val="0"/>
          <w:szCs w:val="24"/>
        </w:rPr>
        <w:t xml:space="preserve"> Integer</w:t>
      </w:r>
      <w:r>
        <w:rPr>
          <w:rFonts w:eastAsiaTheme="minorEastAsia" w:cs="Times New Roman"/>
          <w:color w:val="666666"/>
          <w:kern w:val="0"/>
          <w:szCs w:val="24"/>
        </w:rPr>
        <w:t>&gt;</w:t>
      </w:r>
      <w:r>
        <w:rPr>
          <w:rFonts w:eastAsiaTheme="minorEastAsia" w:cs="Times New Roman"/>
          <w:kern w:val="0"/>
          <w:szCs w:val="24"/>
        </w:rPr>
        <w:t xml:space="preserve"> finalHyperRoute</w:t>
      </w:r>
      <w:r>
        <w:rPr>
          <w:rFonts w:eastAsiaTheme="minorEastAsia" w:cs="Times New Roman"/>
          <w:color w:val="666666"/>
          <w:kern w:val="0"/>
          <w:szCs w:val="24"/>
        </w:rPr>
        <w:t>);</w:t>
      </w:r>
    </w:p>
    <w:p w14:paraId="2F96481F"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kern w:val="0"/>
          <w:szCs w:val="24"/>
        </w:rPr>
        <w:tab/>
      </w:r>
      <w:r>
        <w:rPr>
          <w:rFonts w:eastAsiaTheme="minorEastAsia" w:cs="Times New Roman"/>
          <w:color w:val="B00040"/>
          <w:kern w:val="0"/>
          <w:szCs w:val="24"/>
        </w:rPr>
        <w:t>boolean</w:t>
      </w:r>
      <w:r>
        <w:rPr>
          <w:rFonts w:eastAsiaTheme="minorEastAsia" w:cs="Times New Roman"/>
          <w:kern w:val="0"/>
          <w:szCs w:val="24"/>
        </w:rPr>
        <w:t xml:space="preserve"> </w:t>
      </w:r>
      <w:proofErr w:type="gramStart"/>
      <w:r>
        <w:rPr>
          <w:rFonts w:eastAsiaTheme="minorEastAsia" w:cs="Times New Roman"/>
          <w:color w:val="0000FF"/>
          <w:kern w:val="0"/>
          <w:szCs w:val="24"/>
        </w:rPr>
        <w:t>hasNextHyperRoute</w:t>
      </w:r>
      <w:r>
        <w:rPr>
          <w:rFonts w:eastAsiaTheme="minorEastAsia" w:cs="Times New Roman"/>
          <w:color w:val="666666"/>
          <w:kern w:val="0"/>
          <w:szCs w:val="24"/>
        </w:rPr>
        <w:t>(</w:t>
      </w:r>
      <w:proofErr w:type="gramEnd"/>
      <w:r>
        <w:rPr>
          <w:rFonts w:eastAsiaTheme="minorEastAsia" w:cs="Times New Roman"/>
          <w:color w:val="666666"/>
          <w:kern w:val="0"/>
          <w:szCs w:val="24"/>
        </w:rPr>
        <w:t>);</w:t>
      </w:r>
    </w:p>
    <w:p w14:paraId="33598AC7"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kern w:val="0"/>
          <w:szCs w:val="24"/>
        </w:rPr>
        <w:tab/>
        <w:t>HashMap</w:t>
      </w:r>
      <w:r>
        <w:rPr>
          <w:rFonts w:eastAsiaTheme="minorEastAsia" w:cs="Times New Roman"/>
          <w:color w:val="666666"/>
          <w:kern w:val="0"/>
          <w:szCs w:val="24"/>
        </w:rPr>
        <w:t>&lt;</w:t>
      </w:r>
      <w:r>
        <w:rPr>
          <w:rFonts w:eastAsiaTheme="minorEastAsia" w:cs="Times New Roman"/>
          <w:kern w:val="0"/>
          <w:szCs w:val="24"/>
        </w:rPr>
        <w:t>K</w:t>
      </w:r>
      <w:r>
        <w:rPr>
          <w:rFonts w:eastAsiaTheme="minorEastAsia" w:cs="Times New Roman"/>
          <w:color w:val="666666"/>
          <w:kern w:val="0"/>
          <w:szCs w:val="24"/>
        </w:rPr>
        <w:t>,</w:t>
      </w:r>
      <w:r>
        <w:rPr>
          <w:rFonts w:eastAsiaTheme="minorEastAsia" w:cs="Times New Roman"/>
          <w:kern w:val="0"/>
          <w:szCs w:val="24"/>
        </w:rPr>
        <w:t xml:space="preserve"> Integer</w:t>
      </w:r>
      <w:r>
        <w:rPr>
          <w:rFonts w:eastAsiaTheme="minorEastAsia" w:cs="Times New Roman"/>
          <w:color w:val="666666"/>
          <w:kern w:val="0"/>
          <w:szCs w:val="24"/>
        </w:rPr>
        <w:t>&gt;</w:t>
      </w:r>
      <w:r>
        <w:rPr>
          <w:rFonts w:eastAsiaTheme="minorEastAsia" w:cs="Times New Roman"/>
          <w:kern w:val="0"/>
          <w:szCs w:val="24"/>
        </w:rPr>
        <w:t xml:space="preserve"> nextHyperRoute</w:t>
      </w:r>
      <w:r>
        <w:rPr>
          <w:rFonts w:eastAsiaTheme="minorEastAsia" w:cs="Times New Roman"/>
          <w:color w:val="666666"/>
          <w:kern w:val="0"/>
          <w:szCs w:val="24"/>
        </w:rPr>
        <w:t>();</w:t>
      </w:r>
    </w:p>
    <w:p w14:paraId="0D2DD301" w14:textId="77777777" w:rsidR="005054C0" w:rsidRDefault="005054C0" w:rsidP="005054C0">
      <w:pPr>
        <w:autoSpaceDE w:val="0"/>
        <w:autoSpaceDN w:val="0"/>
        <w:adjustRightInd w:val="0"/>
        <w:snapToGrid/>
        <w:spacing w:line="240" w:lineRule="auto"/>
        <w:ind w:firstLineChars="0" w:firstLine="0"/>
        <w:jc w:val="left"/>
        <w:rPr>
          <w:rFonts w:eastAsiaTheme="minorEastAsia" w:cs="Times New Roman"/>
          <w:kern w:val="0"/>
          <w:szCs w:val="24"/>
        </w:rPr>
      </w:pPr>
      <w:r>
        <w:rPr>
          <w:rFonts w:eastAsiaTheme="minorEastAsia" w:cs="Times New Roman"/>
          <w:color w:val="666666"/>
          <w:kern w:val="0"/>
          <w:szCs w:val="24"/>
        </w:rPr>
        <w:t>}</w:t>
      </w:r>
    </w:p>
    <w:p w14:paraId="1383DEAC" w14:textId="77777777" w:rsidR="005054C0" w:rsidRDefault="005054C0" w:rsidP="00AA0664">
      <w:pPr>
        <w:ind w:firstLine="498"/>
      </w:pPr>
    </w:p>
    <w:p w14:paraId="0B9DF215" w14:textId="6DC80EAD" w:rsidR="00FF776B" w:rsidRDefault="00FF776B" w:rsidP="00AA0664">
      <w:pPr>
        <w:ind w:firstLine="498"/>
      </w:pPr>
      <w:r>
        <w:rPr>
          <w:rFonts w:hint="eastAsia"/>
        </w:rPr>
        <w:t>使用不划分策略时，本模块会直接返回一个完整的动态路由，这使得迁移过程和一次性迁移完全一样。</w:t>
      </w:r>
    </w:p>
    <w:p w14:paraId="2EE7FB42" w14:textId="2A4795F2" w:rsidR="00FF776B" w:rsidRDefault="00FF776B" w:rsidP="00AA0664">
      <w:pPr>
        <w:ind w:firstLine="498"/>
      </w:pPr>
      <w:r>
        <w:rPr>
          <w:rFonts w:hint="eastAsia"/>
        </w:rPr>
        <w:t>使用最大用时划分策略时，本模块根据以往用时的经验数据计算各个状态迁移用时，从中选择小于最大用时且收益最大的状态加入动态路由。</w:t>
      </w:r>
    </w:p>
    <w:p w14:paraId="17501D6A" w14:textId="694F8010" w:rsidR="00FF776B" w:rsidRPr="00AA0664" w:rsidRDefault="00FF776B" w:rsidP="00AA0664">
      <w:pPr>
        <w:ind w:firstLine="498"/>
      </w:pPr>
      <w:r>
        <w:rPr>
          <w:rFonts w:hint="eastAsia"/>
        </w:rPr>
        <w:t>使用自平衡划分策略时，本模块将总状态大小除以初始迁移因子作为第一次尝试迁移</w:t>
      </w:r>
      <w:r w:rsidR="00497A18">
        <w:rPr>
          <w:rFonts w:hint="eastAsia"/>
        </w:rPr>
        <w:t>的</w:t>
      </w:r>
      <w:r>
        <w:rPr>
          <w:rFonts w:hint="eastAsia"/>
        </w:rPr>
        <w:t>状态大小</w:t>
      </w:r>
      <w:r w:rsidR="00497A18">
        <w:rPr>
          <w:rFonts w:hint="eastAsia"/>
        </w:rPr>
        <w:t>参考值；同时根据以往经验计算这次迁移最合适的状态大小；若二者相差过大，自平衡划分策略会使用用户指定的初始迁移因子作为第一次尝试的大小，否则会使用经验计算的迁移量作为第一次迁移的状态大小</w:t>
      </w:r>
      <w:r>
        <w:rPr>
          <w:rFonts w:hint="eastAsia"/>
        </w:rPr>
        <w:t>。</w:t>
      </w:r>
      <w:r>
        <w:rPr>
          <w:rFonts w:hint="eastAsia"/>
        </w:rPr>
        <w:lastRenderedPageBreak/>
        <w:t>此后每次迁移</w:t>
      </w:r>
      <w:r w:rsidR="00497A18">
        <w:rPr>
          <w:rFonts w:hint="eastAsia"/>
        </w:rPr>
        <w:t>都会根据之前的经验重新计算合适的划分次数。</w:t>
      </w:r>
    </w:p>
    <w:p w14:paraId="15C8582E" w14:textId="43B93216" w:rsidR="00320474" w:rsidRDefault="00320474" w:rsidP="00E84CCD">
      <w:pPr>
        <w:pStyle w:val="2"/>
        <w:numPr>
          <w:ilvl w:val="1"/>
          <w:numId w:val="3"/>
        </w:numPr>
      </w:pPr>
      <w:bookmarkStart w:id="50" w:name="_Toc43374421"/>
      <w:r>
        <w:rPr>
          <w:rFonts w:hint="eastAsia"/>
        </w:rPr>
        <w:t>迁移</w:t>
      </w:r>
      <w:r w:rsidR="00890519">
        <w:rPr>
          <w:rFonts w:hint="eastAsia"/>
        </w:rPr>
        <w:t>协调</w:t>
      </w:r>
      <w:r w:rsidR="006B0A71">
        <w:rPr>
          <w:rFonts w:hint="eastAsia"/>
        </w:rPr>
        <w:t>器</w:t>
      </w:r>
      <w:bookmarkEnd w:id="50"/>
    </w:p>
    <w:p w14:paraId="1AA655DF" w14:textId="1ACBB12F" w:rsidR="00AA0664" w:rsidRDefault="0010633B" w:rsidP="00AA0664">
      <w:pPr>
        <w:ind w:firstLine="498"/>
      </w:pPr>
      <w:r w:rsidRPr="0010633B">
        <w:rPr>
          <w:rFonts w:hint="eastAsia"/>
        </w:rPr>
        <w:t>迁移协调器</w:t>
      </w:r>
      <w:r w:rsidR="00D770E2">
        <w:rPr>
          <w:rFonts w:hint="eastAsia"/>
        </w:rPr>
        <w:t>主要作用是下游算子迁移数据时的中转地。下游算子与本模块建立联系后，将不属于自身的状态发送至本模块，同时从本模块获取由其他算子发出的属于自身的状态，接收到状态后与本地状态进行合并，从而实现状态迁移。</w:t>
      </w:r>
    </w:p>
    <w:p w14:paraId="13591020" w14:textId="7DA482E5" w:rsidR="003253DA" w:rsidRDefault="003253DA" w:rsidP="00AA0664">
      <w:pPr>
        <w:ind w:firstLine="498"/>
      </w:pPr>
      <w:r>
        <w:rPr>
          <w:rFonts w:hint="eastAsia"/>
        </w:rPr>
        <w:t>迁移协调器实现时采用了阻塞</w:t>
      </w:r>
      <w:r>
        <w:rPr>
          <w:rFonts w:hint="eastAsia"/>
        </w:rPr>
        <w:t>IO</w:t>
      </w:r>
      <w:r>
        <w:rPr>
          <w:rFonts w:hint="eastAsia"/>
        </w:rPr>
        <w:t>（</w:t>
      </w:r>
      <w:r>
        <w:rPr>
          <w:rFonts w:hint="eastAsia"/>
        </w:rPr>
        <w:t>BIO</w:t>
      </w:r>
      <w:r>
        <w:rPr>
          <w:rFonts w:hint="eastAsia"/>
        </w:rPr>
        <w:t>）的设计模式，</w:t>
      </w:r>
      <w:r w:rsidR="00923C74">
        <w:rPr>
          <w:rFonts w:hint="eastAsia"/>
        </w:rPr>
        <w:t>如图</w:t>
      </w:r>
      <w:r w:rsidR="00923C74">
        <w:rPr>
          <w:rFonts w:hint="eastAsia"/>
        </w:rPr>
        <w:t>4-2</w:t>
      </w:r>
      <w:r w:rsidR="00923C74">
        <w:rPr>
          <w:rFonts w:hint="eastAsia"/>
        </w:rPr>
        <w:t>所示。</w:t>
      </w:r>
      <w:r>
        <w:rPr>
          <w:rFonts w:hint="eastAsia"/>
        </w:rPr>
        <w:t>因为下游算子数量不多，通常流计算平台的并行度为</w:t>
      </w:r>
      <w:r>
        <w:rPr>
          <w:rFonts w:hint="eastAsia"/>
        </w:rPr>
        <w:t>10~20</w:t>
      </w:r>
      <w:r>
        <w:rPr>
          <w:rFonts w:hint="eastAsia"/>
        </w:rPr>
        <w:t>，</w:t>
      </w:r>
      <w:r w:rsidR="008631F0">
        <w:rPr>
          <w:rFonts w:hint="eastAsia"/>
        </w:rPr>
        <w:t>这种规模的</w:t>
      </w:r>
      <w:r w:rsidR="008631F0">
        <w:rPr>
          <w:rFonts w:hint="eastAsia"/>
        </w:rPr>
        <w:t>socket</w:t>
      </w:r>
      <w:r w:rsidR="008631F0">
        <w:rPr>
          <w:rFonts w:hint="eastAsia"/>
        </w:rPr>
        <w:t>完全可以由</w:t>
      </w:r>
      <w:r w:rsidR="008631F0">
        <w:rPr>
          <w:rFonts w:hint="eastAsia"/>
        </w:rPr>
        <w:t>BIO+</w:t>
      </w:r>
      <w:r w:rsidR="008631F0">
        <w:rPr>
          <w:rFonts w:hint="eastAsia"/>
        </w:rPr>
        <w:t>线程池处理。</w:t>
      </w:r>
      <w:r w:rsidR="008631F0">
        <w:rPr>
          <w:rFonts w:hint="eastAsia"/>
        </w:rPr>
        <w:t>NIO</w:t>
      </w:r>
      <w:r w:rsidR="008631F0">
        <w:rPr>
          <w:rFonts w:hint="eastAsia"/>
        </w:rPr>
        <w:t>等异步</w:t>
      </w:r>
      <w:r w:rsidR="008631F0">
        <w:rPr>
          <w:rFonts w:hint="eastAsia"/>
        </w:rPr>
        <w:t>IO</w:t>
      </w:r>
      <w:r w:rsidR="008631F0">
        <w:rPr>
          <w:rFonts w:hint="eastAsia"/>
        </w:rPr>
        <w:t>会增加编码复杂度，而且不适合全程长时间传输数据。</w:t>
      </w:r>
    </w:p>
    <w:p w14:paraId="41244638" w14:textId="27F42A0B" w:rsidR="00E625A7" w:rsidRPr="00E625A7" w:rsidRDefault="00E625A7" w:rsidP="00E625A7">
      <w:pPr>
        <w:ind w:firstLine="498"/>
      </w:pPr>
      <w:r>
        <w:rPr>
          <w:rFonts w:hint="eastAsia"/>
        </w:rPr>
        <w:t>迁移协调器结构如图</w:t>
      </w:r>
      <w:r>
        <w:rPr>
          <w:rFonts w:hint="eastAsia"/>
        </w:rPr>
        <w:t>4-2</w:t>
      </w:r>
      <w:r>
        <w:rPr>
          <w:rFonts w:hint="eastAsia"/>
        </w:rPr>
        <w:t>所示。迁移协调器为每个下游算子建立一个阻塞队列。每个</w:t>
      </w:r>
      <w:r>
        <w:rPr>
          <w:rFonts w:hint="eastAsia"/>
        </w:rPr>
        <w:t>socket</w:t>
      </w:r>
      <w:r>
        <w:rPr>
          <w:rFonts w:hint="eastAsia"/>
        </w:rPr>
        <w:t>都是用两个线程分别负责读写，负责读</w:t>
      </w:r>
      <w:r>
        <w:rPr>
          <w:rFonts w:hint="eastAsia"/>
        </w:rPr>
        <w:t>socket</w:t>
      </w:r>
      <w:r>
        <w:rPr>
          <w:rFonts w:hint="eastAsia"/>
        </w:rPr>
        <w:t>的线程接收到状态后把状态发送到目的地线程负责的阻塞队列，负责写</w:t>
      </w:r>
      <w:r>
        <w:rPr>
          <w:rFonts w:hint="eastAsia"/>
        </w:rPr>
        <w:t>socket</w:t>
      </w:r>
      <w:r>
        <w:rPr>
          <w:rFonts w:hint="eastAsia"/>
        </w:rPr>
        <w:t>的线程在下游算子对应的阻塞队列有数据时，从中获取数据并写入自身负责的</w:t>
      </w:r>
      <w:r>
        <w:rPr>
          <w:rFonts w:hint="eastAsia"/>
        </w:rPr>
        <w:t>socket</w:t>
      </w:r>
      <w:r>
        <w:rPr>
          <w:rFonts w:hint="eastAsia"/>
        </w:rPr>
        <w:t>。</w:t>
      </w:r>
    </w:p>
    <w:p w14:paraId="55C8CEE8" w14:textId="57AF55C9" w:rsidR="00383568" w:rsidRDefault="00383568" w:rsidP="00383568">
      <w:pPr>
        <w:ind w:firstLineChars="0" w:firstLine="0"/>
      </w:pPr>
      <w:r>
        <w:object w:dxaOrig="15756" w:dyaOrig="7320" w14:anchorId="583772AC">
          <v:shape id="_x0000_i1030" type="#_x0000_t75" style="width:430.25pt;height:199.75pt" o:ole="">
            <v:imagedata r:id="rId33" o:title=""/>
          </v:shape>
          <o:OLEObject Type="Embed" ProgID="Visio.Drawing.15" ShapeID="_x0000_i1030" DrawAspect="Content" ObjectID="_1655388505" r:id="rId34"/>
        </w:object>
      </w:r>
    </w:p>
    <w:p w14:paraId="7C7AEF5C" w14:textId="70359D45" w:rsidR="00D71713" w:rsidRDefault="00D71713" w:rsidP="00E625A7">
      <w:pPr>
        <w:ind w:firstLineChars="0" w:firstLine="0"/>
        <w:jc w:val="center"/>
      </w:pPr>
      <w:r w:rsidRPr="00923C74">
        <w:rPr>
          <w:rFonts w:hint="eastAsia"/>
          <w:b/>
        </w:rPr>
        <w:t>图</w:t>
      </w:r>
      <w:r w:rsidRPr="00923C74">
        <w:rPr>
          <w:rFonts w:hint="eastAsia"/>
          <w:b/>
        </w:rPr>
        <w:t>4-2</w:t>
      </w:r>
      <w:r>
        <w:t xml:space="preserve"> </w:t>
      </w:r>
      <w:r>
        <w:rPr>
          <w:rFonts w:hint="eastAsia"/>
        </w:rPr>
        <w:t>迁移协调器的</w:t>
      </w:r>
      <w:r w:rsidR="00E625A7">
        <w:rPr>
          <w:rFonts w:hint="eastAsia"/>
        </w:rPr>
        <w:t>结构图</w:t>
      </w:r>
    </w:p>
    <w:p w14:paraId="1DCA38C2" w14:textId="0CD2DE3E" w:rsidR="0062393E" w:rsidRDefault="0062393E" w:rsidP="00AA0664">
      <w:pPr>
        <w:ind w:firstLine="498"/>
      </w:pPr>
      <w:r>
        <w:rPr>
          <w:rFonts w:hint="eastAsia"/>
        </w:rPr>
        <w:t>一次性迁移需要在所有算子都发送完状态后才可以断开连接（如果接受状态的速度足够快），而细粒度迁移由于要迁移若干次，并不需要等待其他算子的工作，完全可以并行地运行，这正是并行度的意义。</w:t>
      </w:r>
    </w:p>
    <w:p w14:paraId="10A49FD8" w14:textId="52B63437" w:rsidR="00503D57" w:rsidRDefault="00503D57" w:rsidP="00E84CCD">
      <w:pPr>
        <w:pStyle w:val="2"/>
        <w:numPr>
          <w:ilvl w:val="1"/>
          <w:numId w:val="3"/>
        </w:numPr>
      </w:pPr>
      <w:bookmarkStart w:id="51" w:name="_Toc43374422"/>
      <w:r>
        <w:rPr>
          <w:rFonts w:hint="eastAsia"/>
        </w:rPr>
        <w:t>下游算子行为</w:t>
      </w:r>
      <w:bookmarkEnd w:id="51"/>
    </w:p>
    <w:p w14:paraId="32FDFDEB" w14:textId="1D45F2DA" w:rsidR="00503D57" w:rsidRDefault="00503D57" w:rsidP="00AA0664">
      <w:pPr>
        <w:ind w:firstLine="498"/>
      </w:pPr>
      <w:r>
        <w:rPr>
          <w:rFonts w:hint="eastAsia"/>
        </w:rPr>
        <w:t>下游算子</w:t>
      </w:r>
      <w:r w:rsidR="00953D85">
        <w:rPr>
          <w:rFonts w:hint="eastAsia"/>
        </w:rPr>
        <w:t>接收到</w:t>
      </w:r>
      <w:r w:rsidR="00953D85">
        <w:rPr>
          <w:rFonts w:hint="eastAsia"/>
        </w:rPr>
        <w:t>barrier</w:t>
      </w:r>
      <w:r w:rsidR="00953D85">
        <w:rPr>
          <w:rFonts w:hint="eastAsia"/>
        </w:rPr>
        <w:t>后调用</w:t>
      </w:r>
      <w:r w:rsidR="00953D85">
        <w:rPr>
          <w:rFonts w:hint="eastAsia"/>
        </w:rPr>
        <w:t>downStreamOnBarrier</w:t>
      </w:r>
      <w:r w:rsidR="00953D85">
        <w:rPr>
          <w:rFonts w:hint="eastAsia"/>
        </w:rPr>
        <w:t>方法：</w:t>
      </w:r>
    </w:p>
    <w:p w14:paraId="07F9212A" w14:textId="096220D4" w:rsidR="00F80BB9" w:rsidRPr="006E0456" w:rsidRDefault="00F80BB9" w:rsidP="00503D57">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Pr>
          <w:rFonts w:ascii="Menlo" w:eastAsiaTheme="minorEastAsia" w:hAnsi="Menlo" w:cs="Menlo"/>
          <w:b/>
          <w:bCs/>
          <w:color w:val="008000"/>
          <w:kern w:val="0"/>
          <w:szCs w:val="24"/>
        </w:rPr>
        <w:t>private</w:t>
      </w:r>
      <w:r>
        <w:rPr>
          <w:rFonts w:ascii="Menlo" w:eastAsiaTheme="minorEastAsia" w:hAnsi="Menlo" w:cs="Menlo"/>
          <w:kern w:val="0"/>
          <w:szCs w:val="24"/>
        </w:rPr>
        <w:t xml:space="preserve"> </w:t>
      </w:r>
      <w:r>
        <w:rPr>
          <w:rFonts w:ascii="Menlo" w:eastAsiaTheme="minorEastAsia" w:hAnsi="Menlo" w:cs="Menlo"/>
          <w:color w:val="B00040"/>
          <w:kern w:val="0"/>
          <w:szCs w:val="24"/>
        </w:rPr>
        <w:t>void</w:t>
      </w:r>
      <w:r>
        <w:rPr>
          <w:rFonts w:ascii="Menlo" w:eastAsiaTheme="minorEastAsia" w:hAnsi="Menlo" w:cs="Menlo"/>
          <w:kern w:val="0"/>
          <w:szCs w:val="24"/>
        </w:rPr>
        <w:t xml:space="preserve"> </w:t>
      </w:r>
      <w:r>
        <w:rPr>
          <w:rFonts w:ascii="Menlo" w:eastAsiaTheme="minorEastAsia" w:hAnsi="Menlo" w:cs="Menlo"/>
          <w:color w:val="0000FF"/>
          <w:kern w:val="0"/>
          <w:szCs w:val="24"/>
        </w:rPr>
        <w:t>downStreamOnBarrier</w:t>
      </w:r>
      <w:r>
        <w:rPr>
          <w:rFonts w:ascii="Menlo" w:eastAsiaTheme="minorEastAsia" w:hAnsi="Menlo" w:cs="Menlo"/>
          <w:color w:val="666666"/>
          <w:kern w:val="0"/>
          <w:szCs w:val="24"/>
        </w:rPr>
        <w:t>(</w:t>
      </w:r>
      <w:r>
        <w:rPr>
          <w:rFonts w:ascii="Menlo" w:eastAsiaTheme="minorEastAsia" w:hAnsi="Menlo" w:cs="Menlo" w:hint="eastAsia"/>
          <w:color w:val="666666"/>
          <w:kern w:val="0"/>
          <w:szCs w:val="24"/>
        </w:rPr>
        <w:t>Barrier</w:t>
      </w:r>
      <w:r>
        <w:rPr>
          <w:rFonts w:ascii="Menlo" w:eastAsiaTheme="minorEastAsia" w:hAnsi="Menlo" w:cs="Menlo"/>
          <w:color w:val="666666"/>
          <w:kern w:val="0"/>
          <w:szCs w:val="24"/>
        </w:rPr>
        <w:t xml:space="preserve"> </w:t>
      </w:r>
      <w:r>
        <w:rPr>
          <w:rFonts w:ascii="Menlo" w:eastAsiaTheme="minorEastAsia" w:hAnsi="Menlo" w:cs="Menlo"/>
          <w:kern w:val="0"/>
          <w:szCs w:val="24"/>
        </w:rPr>
        <w:t>barrier</w:t>
      </w:r>
      <w:r>
        <w:rPr>
          <w:rFonts w:ascii="Menlo" w:eastAsiaTheme="minorEastAsia" w:hAnsi="Menlo" w:cs="Menlo"/>
          <w:color w:val="666666"/>
          <w:kern w:val="0"/>
          <w:szCs w:val="24"/>
        </w:rPr>
        <w:t>)</w:t>
      </w:r>
    </w:p>
    <w:p w14:paraId="688EAD96" w14:textId="13044A6B" w:rsidR="00953D85" w:rsidRDefault="00953D85" w:rsidP="00953D85">
      <w:pPr>
        <w:ind w:firstLine="498"/>
      </w:pPr>
      <w:r>
        <w:rPr>
          <w:rFonts w:hint="eastAsia"/>
        </w:rPr>
        <w:lastRenderedPageBreak/>
        <w:t>如果检查点中带有向</w:t>
      </w:r>
      <w:r>
        <w:rPr>
          <w:rFonts w:hint="eastAsia"/>
        </w:rPr>
        <w:t>S1</w:t>
      </w:r>
      <w:r>
        <w:rPr>
          <w:rFonts w:hint="eastAsia"/>
        </w:rPr>
        <w:t>选择模块提供状态分布信息的指令，则与</w:t>
      </w:r>
      <w:r>
        <w:rPr>
          <w:rFonts w:hint="eastAsia"/>
        </w:rPr>
        <w:t>S1</w:t>
      </w:r>
      <w:r>
        <w:rPr>
          <w:rFonts w:hint="eastAsia"/>
        </w:rPr>
        <w:t>先择模块建立链接，发送分布信息</w:t>
      </w:r>
      <w:r w:rsidR="00634075">
        <w:rPr>
          <w:rFonts w:hint="eastAsia"/>
        </w:rPr>
        <w:t>；若带有迁移指令，则与迁移协调器建立链接，迁出迁入状态，如图</w:t>
      </w:r>
      <w:r w:rsidR="00634075">
        <w:rPr>
          <w:rFonts w:hint="eastAsia"/>
        </w:rPr>
        <w:t>4-3</w:t>
      </w:r>
      <w:r w:rsidR="00634075">
        <w:rPr>
          <w:rFonts w:hint="eastAsia"/>
        </w:rPr>
        <w:t>所示。</w:t>
      </w:r>
    </w:p>
    <w:p w14:paraId="2D060D28" w14:textId="6816DE3C" w:rsidR="00F80BB9" w:rsidRDefault="00634075" w:rsidP="00634075">
      <w:pPr>
        <w:ind w:firstLineChars="0" w:firstLine="0"/>
      </w:pPr>
      <w:r>
        <w:object w:dxaOrig="11112" w:dyaOrig="6660" w14:anchorId="112ED530">
          <v:shape id="_x0000_i1031" type="#_x0000_t75" style="width:420.7pt;height:252.35pt" o:ole="">
            <v:imagedata r:id="rId35" o:title=""/>
          </v:shape>
          <o:OLEObject Type="Embed" ProgID="Visio.Drawing.15" ShapeID="_x0000_i1031" DrawAspect="Content" ObjectID="_1655388506" r:id="rId36"/>
        </w:object>
      </w:r>
    </w:p>
    <w:p w14:paraId="505880B5" w14:textId="4651EC33" w:rsidR="00634075" w:rsidRDefault="00634075" w:rsidP="00634075">
      <w:pPr>
        <w:ind w:firstLineChars="0" w:firstLine="0"/>
        <w:jc w:val="center"/>
      </w:pPr>
      <w:r w:rsidRPr="00634075">
        <w:rPr>
          <w:rFonts w:hint="eastAsia"/>
          <w:b/>
        </w:rPr>
        <w:t>图</w:t>
      </w:r>
      <w:r w:rsidRPr="00634075">
        <w:rPr>
          <w:rFonts w:hint="eastAsia"/>
          <w:b/>
        </w:rPr>
        <w:t>4-3</w:t>
      </w:r>
      <w:r>
        <w:t xml:space="preserve"> </w:t>
      </w:r>
      <w:r>
        <w:rPr>
          <w:rFonts w:hint="eastAsia"/>
        </w:rPr>
        <w:t>下游算子行为</w:t>
      </w:r>
    </w:p>
    <w:p w14:paraId="10B2B8DF" w14:textId="6B659192" w:rsidR="00F80BB9" w:rsidRDefault="00F80BB9" w:rsidP="00F80BB9">
      <w:pPr>
        <w:ind w:firstLine="498"/>
      </w:pPr>
      <w:r>
        <w:rPr>
          <w:rFonts w:hint="eastAsia"/>
        </w:rPr>
        <w:t>合并状态是因为拉</w:t>
      </w:r>
      <w:r w:rsidR="00AF0CB3">
        <w:rPr>
          <w:rFonts w:hint="eastAsia"/>
        </w:rPr>
        <w:t>取</w:t>
      </w:r>
      <w:r>
        <w:rPr>
          <w:rFonts w:hint="eastAsia"/>
        </w:rPr>
        <w:t>迁移协调器的状态后，下游算子可能早已开始运行，已经处理了一些高频数据，产生了状态，所以需要将拉取的状态与本地状态合并</w:t>
      </w:r>
      <w:r w:rsidR="00AF0CB3">
        <w:rPr>
          <w:rFonts w:hint="eastAsia"/>
        </w:rPr>
        <w:t>，</w:t>
      </w:r>
      <w:r>
        <w:rPr>
          <w:rFonts w:hint="eastAsia"/>
        </w:rPr>
        <w:t>需要用户提供合并函数</w:t>
      </w:r>
      <w:r w:rsidR="00AF0CB3">
        <w:rPr>
          <w:rFonts w:hint="eastAsia"/>
        </w:rPr>
        <w:t>，合并函数需要实现</w:t>
      </w:r>
      <w:r w:rsidR="00AF0CB3">
        <w:rPr>
          <w:rFonts w:hint="eastAsia"/>
        </w:rPr>
        <w:t>Combiner</w:t>
      </w:r>
      <w:r w:rsidR="00AF0CB3">
        <w:rPr>
          <w:rFonts w:hint="eastAsia"/>
        </w:rPr>
        <w:t>接口，</w:t>
      </w:r>
      <w:r w:rsidR="00AF0CB3">
        <w:rPr>
          <w:rFonts w:hint="eastAsia"/>
        </w:rPr>
        <w:t>Combiner</w:t>
      </w:r>
      <w:r w:rsidR="00AF0CB3">
        <w:rPr>
          <w:rFonts w:hint="eastAsia"/>
        </w:rPr>
        <w:t>声明了处理一个数据对本地状态的更新方法</w:t>
      </w:r>
      <w:r w:rsidR="00AF0CB3">
        <w:rPr>
          <w:rFonts w:hint="eastAsia"/>
        </w:rPr>
        <w:t>addOne</w:t>
      </w:r>
      <w:r w:rsidR="00AF0CB3">
        <w:rPr>
          <w:rFonts w:hint="eastAsia"/>
        </w:rPr>
        <w:t>和合并两个已有状态的方法</w:t>
      </w:r>
      <w:r w:rsidR="00AF0CB3">
        <w:rPr>
          <w:rFonts w:hint="eastAsia"/>
        </w:rPr>
        <w:t>addAll</w:t>
      </w:r>
      <w:r w:rsidR="00AF0CB3">
        <w:rPr>
          <w:rFonts w:hint="eastAsia"/>
        </w:rPr>
        <w:t>：</w:t>
      </w:r>
    </w:p>
    <w:p w14:paraId="7597BEB2" w14:textId="77777777" w:rsidR="00AF0CB3" w:rsidRDefault="00AF0CB3" w:rsidP="00AF0CB3">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interface</w:t>
      </w:r>
      <w:r>
        <w:rPr>
          <w:rFonts w:ascii="Menlo" w:eastAsiaTheme="minorEastAsia" w:hAnsi="Menlo" w:cs="Menlo"/>
          <w:kern w:val="0"/>
          <w:szCs w:val="24"/>
        </w:rPr>
        <w:t xml:space="preserve"> </w:t>
      </w:r>
      <w:r>
        <w:rPr>
          <w:rFonts w:ascii="Menlo" w:eastAsiaTheme="minorEastAsia" w:hAnsi="Menlo" w:cs="Menlo"/>
          <w:b/>
          <w:bCs/>
          <w:color w:val="0000FF"/>
          <w:kern w:val="0"/>
          <w:szCs w:val="24"/>
        </w:rPr>
        <w:t>Combiner</w:t>
      </w:r>
      <w:r>
        <w:rPr>
          <w:rFonts w:ascii="Menlo" w:eastAsiaTheme="minorEastAsia" w:hAnsi="Menlo" w:cs="Menlo"/>
          <w:color w:val="666666"/>
          <w:kern w:val="0"/>
          <w:szCs w:val="24"/>
        </w:rPr>
        <w:t>&lt;</w:t>
      </w:r>
      <w:r>
        <w:rPr>
          <w:rFonts w:ascii="Menlo" w:eastAsiaTheme="minorEastAsia" w:hAnsi="Menlo" w:cs="Menlo"/>
          <w:kern w:val="0"/>
          <w:szCs w:val="24"/>
        </w:rPr>
        <w:t>T</w:t>
      </w:r>
      <w:r>
        <w:rPr>
          <w:rFonts w:ascii="Menlo" w:eastAsiaTheme="minorEastAsia" w:hAnsi="Menlo" w:cs="Menlo"/>
          <w:color w:val="666666"/>
          <w:kern w:val="0"/>
          <w:szCs w:val="24"/>
        </w:rPr>
        <w:t>&gt;</w:t>
      </w:r>
      <w:r>
        <w:rPr>
          <w:rFonts w:ascii="Menlo" w:eastAsiaTheme="minorEastAsia" w:hAnsi="Menlo" w:cs="Menlo"/>
          <w:kern w:val="0"/>
          <w:szCs w:val="24"/>
        </w:rPr>
        <w:t xml:space="preserve"> </w:t>
      </w:r>
      <w:r>
        <w:rPr>
          <w:rFonts w:ascii="Menlo" w:eastAsiaTheme="minorEastAsia" w:hAnsi="Menlo" w:cs="Menlo"/>
          <w:color w:val="666666"/>
          <w:kern w:val="0"/>
          <w:szCs w:val="24"/>
        </w:rPr>
        <w:t>{</w:t>
      </w:r>
    </w:p>
    <w:p w14:paraId="597BAED2" w14:textId="77777777" w:rsidR="00AF0CB3" w:rsidRDefault="00AF0CB3" w:rsidP="00AF0CB3">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t xml:space="preserve">T </w:t>
      </w:r>
      <w:r>
        <w:rPr>
          <w:rFonts w:ascii="Menlo" w:eastAsiaTheme="minorEastAsia" w:hAnsi="Menlo" w:cs="Menlo"/>
          <w:color w:val="0000FF"/>
          <w:kern w:val="0"/>
          <w:szCs w:val="24"/>
        </w:rPr>
        <w:t>addOne</w:t>
      </w:r>
      <w:r>
        <w:rPr>
          <w:rFonts w:ascii="Menlo" w:eastAsiaTheme="minorEastAsia" w:hAnsi="Menlo" w:cs="Menlo"/>
          <w:color w:val="666666"/>
          <w:kern w:val="0"/>
          <w:szCs w:val="24"/>
        </w:rPr>
        <w:t>(</w:t>
      </w:r>
      <w:r>
        <w:rPr>
          <w:rFonts w:ascii="Menlo" w:eastAsiaTheme="minorEastAsia" w:hAnsi="Menlo" w:cs="Menlo"/>
          <w:kern w:val="0"/>
          <w:szCs w:val="24"/>
        </w:rPr>
        <w:t>T t1</w:t>
      </w:r>
      <w:r>
        <w:rPr>
          <w:rFonts w:ascii="Menlo" w:eastAsiaTheme="minorEastAsia" w:hAnsi="Menlo" w:cs="Menlo"/>
          <w:color w:val="666666"/>
          <w:kern w:val="0"/>
          <w:szCs w:val="24"/>
        </w:rPr>
        <w:t>,</w:t>
      </w:r>
      <w:r>
        <w:rPr>
          <w:rFonts w:ascii="Menlo" w:eastAsiaTheme="minorEastAsia" w:hAnsi="Menlo" w:cs="Menlo"/>
          <w:kern w:val="0"/>
          <w:szCs w:val="24"/>
        </w:rPr>
        <w:t xml:space="preserve"> T t2</w:t>
      </w:r>
      <w:r>
        <w:rPr>
          <w:rFonts w:ascii="Menlo" w:eastAsiaTheme="minorEastAsia" w:hAnsi="Menlo" w:cs="Menlo"/>
          <w:color w:val="666666"/>
          <w:kern w:val="0"/>
          <w:szCs w:val="24"/>
        </w:rPr>
        <w:t>);</w:t>
      </w:r>
    </w:p>
    <w:p w14:paraId="78EE8760" w14:textId="77777777" w:rsidR="00AF0CB3" w:rsidRDefault="00AF0CB3" w:rsidP="00AF0CB3">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kern w:val="0"/>
          <w:szCs w:val="24"/>
        </w:rPr>
        <w:tab/>
        <w:t xml:space="preserve">T </w:t>
      </w:r>
      <w:r>
        <w:rPr>
          <w:rFonts w:ascii="Menlo" w:eastAsiaTheme="minorEastAsia" w:hAnsi="Menlo" w:cs="Menlo"/>
          <w:color w:val="0000FF"/>
          <w:kern w:val="0"/>
          <w:szCs w:val="24"/>
        </w:rPr>
        <w:t>addAll</w:t>
      </w:r>
      <w:r>
        <w:rPr>
          <w:rFonts w:ascii="Menlo" w:eastAsiaTheme="minorEastAsia" w:hAnsi="Menlo" w:cs="Menlo"/>
          <w:color w:val="666666"/>
          <w:kern w:val="0"/>
          <w:szCs w:val="24"/>
        </w:rPr>
        <w:t>(</w:t>
      </w:r>
      <w:r>
        <w:rPr>
          <w:rFonts w:ascii="Menlo" w:eastAsiaTheme="minorEastAsia" w:hAnsi="Menlo" w:cs="Menlo"/>
          <w:kern w:val="0"/>
          <w:szCs w:val="24"/>
        </w:rPr>
        <w:t>T t1</w:t>
      </w:r>
      <w:r>
        <w:rPr>
          <w:rFonts w:ascii="Menlo" w:eastAsiaTheme="minorEastAsia" w:hAnsi="Menlo" w:cs="Menlo"/>
          <w:color w:val="666666"/>
          <w:kern w:val="0"/>
          <w:szCs w:val="24"/>
        </w:rPr>
        <w:t>,</w:t>
      </w:r>
      <w:r>
        <w:rPr>
          <w:rFonts w:ascii="Menlo" w:eastAsiaTheme="minorEastAsia" w:hAnsi="Menlo" w:cs="Menlo"/>
          <w:kern w:val="0"/>
          <w:szCs w:val="24"/>
        </w:rPr>
        <w:t xml:space="preserve"> T t2</w:t>
      </w:r>
      <w:r>
        <w:rPr>
          <w:rFonts w:ascii="Menlo" w:eastAsiaTheme="minorEastAsia" w:hAnsi="Menlo" w:cs="Menlo"/>
          <w:color w:val="666666"/>
          <w:kern w:val="0"/>
          <w:szCs w:val="24"/>
        </w:rPr>
        <w:t>);</w:t>
      </w:r>
    </w:p>
    <w:p w14:paraId="1E676236" w14:textId="14920889" w:rsidR="00503D57" w:rsidRPr="006E0456" w:rsidRDefault="00AF0CB3" w:rsidP="006E0456">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color w:val="666666"/>
          <w:kern w:val="0"/>
          <w:szCs w:val="24"/>
        </w:rPr>
        <w:t>}</w:t>
      </w:r>
    </w:p>
    <w:p w14:paraId="75729457" w14:textId="1D419115" w:rsidR="00AA0664" w:rsidRDefault="00225239" w:rsidP="00E84CCD">
      <w:pPr>
        <w:pStyle w:val="2"/>
        <w:numPr>
          <w:ilvl w:val="1"/>
          <w:numId w:val="3"/>
        </w:numPr>
      </w:pPr>
      <w:bookmarkStart w:id="52" w:name="_Toc43374423"/>
      <w:r>
        <w:rPr>
          <w:rFonts w:hint="eastAsia"/>
        </w:rPr>
        <w:t>基于</w:t>
      </w:r>
      <w:r w:rsidR="00AA0664">
        <w:rPr>
          <w:rFonts w:hint="eastAsia"/>
        </w:rPr>
        <w:t>异步检查点传播</w:t>
      </w:r>
      <w:r>
        <w:rPr>
          <w:rFonts w:hint="eastAsia"/>
        </w:rPr>
        <w:t>指令</w:t>
      </w:r>
      <w:bookmarkEnd w:id="52"/>
    </w:p>
    <w:p w14:paraId="63229BD4" w14:textId="26D7BE6E" w:rsidR="006C312D" w:rsidRDefault="000F0F38" w:rsidP="006C312D">
      <w:pPr>
        <w:ind w:firstLine="498"/>
      </w:pPr>
      <w:r>
        <w:rPr>
          <w:rFonts w:cs="Times New Roman" w:hint="eastAsia"/>
          <w:szCs w:val="20"/>
        </w:rPr>
        <w:t>本文</w:t>
      </w:r>
      <w:r w:rsidR="00AA0664">
        <w:rPr>
          <w:rFonts w:hint="eastAsia"/>
        </w:rPr>
        <w:t>需要在流计算系统中广播很多信息，例如更换分组策略的指令、</w:t>
      </w:r>
      <w:r w:rsidR="009F2E1B">
        <w:rPr>
          <w:rFonts w:hint="eastAsia"/>
        </w:rPr>
        <w:t>S1</w:t>
      </w:r>
      <w:r w:rsidR="009F2E1B">
        <w:rPr>
          <w:rFonts w:hint="eastAsia"/>
        </w:rPr>
        <w:t>选择模块</w:t>
      </w:r>
      <w:r w:rsidR="00AA0664">
        <w:rPr>
          <w:rFonts w:hint="eastAsia"/>
        </w:rPr>
        <w:t>生成的新分组策略、高频数据的统计信息、下游算子的高频键分布信息及其收集指令以及不均衡程度的测量信息、下游算子与</w:t>
      </w:r>
      <w:r w:rsidR="0010633B" w:rsidRPr="0010633B">
        <w:rPr>
          <w:rFonts w:hint="eastAsia"/>
        </w:rPr>
        <w:t>迁移协调器</w:t>
      </w:r>
      <w:r w:rsidR="00AA0664">
        <w:rPr>
          <w:rFonts w:hint="eastAsia"/>
        </w:rPr>
        <w:t>的交互信息等等。这些信息可主要有参数和指令两部分组成。</w:t>
      </w:r>
    </w:p>
    <w:p w14:paraId="5539D2AD" w14:textId="55E8327E" w:rsidR="00D83016" w:rsidRDefault="00AA0664" w:rsidP="00AA0664">
      <w:pPr>
        <w:ind w:firstLine="498"/>
      </w:pPr>
      <w:r>
        <w:rPr>
          <w:rFonts w:hint="eastAsia"/>
        </w:rPr>
        <w:t>使用参数服务器对分布式系统的个节点分发参数和指令是一种常见的分布</w:t>
      </w:r>
      <w:r>
        <w:rPr>
          <w:rFonts w:hint="eastAsia"/>
        </w:rPr>
        <w:lastRenderedPageBreak/>
        <w:t>式协调方案，但是流计算系统中各算子接收到参数和指令时已经处理的数据数量可能不一致，即处理进度不一致，采用这种同时接收参数和指令的方案在流计算系统中会引起一致性问题。因此</w:t>
      </w:r>
      <w:r w:rsidR="000F0F38">
        <w:rPr>
          <w:rFonts w:cs="Times New Roman" w:hint="eastAsia"/>
          <w:szCs w:val="20"/>
        </w:rPr>
        <w:t>本文</w:t>
      </w:r>
      <w:r>
        <w:rPr>
          <w:rFonts w:hint="eastAsia"/>
        </w:rPr>
        <w:t>利用</w:t>
      </w:r>
      <w:r>
        <w:rPr>
          <w:rFonts w:hint="eastAsia"/>
        </w:rPr>
        <w:t>Apache</w:t>
      </w:r>
      <w:r>
        <w:t xml:space="preserve"> Flink</w:t>
      </w:r>
      <w:r>
        <w:rPr>
          <w:rFonts w:hint="eastAsia"/>
        </w:rPr>
        <w:t>本身的异步检查点机制，将需要广播的参数和指令绑定在检查点</w:t>
      </w:r>
      <w:r>
        <w:rPr>
          <w:rFonts w:hint="eastAsia"/>
        </w:rPr>
        <w:t>barrier</w:t>
      </w:r>
      <w:r>
        <w:rPr>
          <w:rFonts w:hint="eastAsia"/>
        </w:rPr>
        <w:t>上，当算子收到检查点</w:t>
      </w:r>
      <w:r>
        <w:rPr>
          <w:rFonts w:hint="eastAsia"/>
        </w:rPr>
        <w:t>barrier</w:t>
      </w:r>
      <w:r>
        <w:rPr>
          <w:rFonts w:hint="eastAsia"/>
        </w:rPr>
        <w:t>后，会根据其中的指令来进行相应的操作（例如联系迁移协调服务器），并把</w:t>
      </w:r>
      <w:r>
        <w:rPr>
          <w:rFonts w:hint="eastAsia"/>
        </w:rPr>
        <w:t>barrier</w:t>
      </w:r>
      <w:r>
        <w:rPr>
          <w:rFonts w:hint="eastAsia"/>
        </w:rPr>
        <w:t>传递给下游算子。</w:t>
      </w:r>
    </w:p>
    <w:p w14:paraId="6876D191" w14:textId="23D4BACD" w:rsidR="006C312D" w:rsidRDefault="006C312D" w:rsidP="00AA0664">
      <w:pPr>
        <w:ind w:firstLine="498"/>
      </w:pPr>
      <w:r>
        <w:t>barrier</w:t>
      </w:r>
      <w:r>
        <w:rPr>
          <w:rFonts w:hint="eastAsia"/>
        </w:rPr>
        <w:t>上绑定的信息中，</w:t>
      </w:r>
      <w:r>
        <w:rPr>
          <w:rFonts w:hint="eastAsia"/>
        </w:rPr>
        <w:t>pf</w:t>
      </w:r>
      <w:r>
        <w:rPr>
          <w:rFonts w:hint="eastAsia"/>
        </w:rPr>
        <w:t>是分组策略，</w:t>
      </w:r>
      <w:r>
        <w:rPr>
          <w:rFonts w:hint="eastAsia"/>
        </w:rPr>
        <w:t>cmd</w:t>
      </w:r>
      <w:r>
        <w:rPr>
          <w:rFonts w:hint="eastAsia"/>
        </w:rPr>
        <w:t>是命令，</w:t>
      </w:r>
      <w:r w:rsidR="007D0ACB">
        <w:rPr>
          <w:rFonts w:hint="eastAsia"/>
        </w:rPr>
        <w:t>ha</w:t>
      </w:r>
      <w:r w:rsidR="007D0ACB">
        <w:rPr>
          <w:rFonts w:hint="eastAsia"/>
        </w:rPr>
        <w:t>存储的是动态路由序列化后的数据，</w:t>
      </w:r>
      <w:r>
        <w:rPr>
          <w:rFonts w:hint="eastAsia"/>
        </w:rPr>
        <w:t>代码如下：</w:t>
      </w:r>
    </w:p>
    <w:p w14:paraId="65EC086E" w14:textId="77777777"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MyPF</w:t>
      </w:r>
      <w:r>
        <w:rPr>
          <w:rFonts w:ascii="Menlo" w:eastAsiaTheme="minorEastAsia" w:hAnsi="Menlo" w:cs="Menlo"/>
          <w:color w:val="666666"/>
          <w:kern w:val="0"/>
          <w:szCs w:val="24"/>
        </w:rPr>
        <w:t>&lt;</w:t>
      </w:r>
      <w:r>
        <w:rPr>
          <w:rFonts w:ascii="Menlo" w:eastAsiaTheme="minorEastAsia" w:hAnsi="Menlo" w:cs="Menlo"/>
          <w:kern w:val="0"/>
          <w:szCs w:val="24"/>
        </w:rPr>
        <w:t>K</w:t>
      </w:r>
      <w:r>
        <w:rPr>
          <w:rFonts w:ascii="Menlo" w:eastAsiaTheme="minorEastAsia" w:hAnsi="Menlo" w:cs="Menlo"/>
          <w:color w:val="666666"/>
          <w:kern w:val="0"/>
          <w:szCs w:val="24"/>
        </w:rPr>
        <w:t>&gt;</w:t>
      </w:r>
      <w:r>
        <w:rPr>
          <w:rFonts w:ascii="Menlo" w:eastAsiaTheme="minorEastAsia" w:hAnsi="Menlo" w:cs="Menlo"/>
          <w:kern w:val="0"/>
          <w:szCs w:val="24"/>
        </w:rPr>
        <w:t xml:space="preserve"> pf</w:t>
      </w:r>
      <w:r>
        <w:rPr>
          <w:rFonts w:ascii="Menlo" w:eastAsiaTheme="minorEastAsia" w:hAnsi="Menlo" w:cs="Menlo"/>
          <w:color w:val="666666"/>
          <w:kern w:val="0"/>
          <w:szCs w:val="24"/>
        </w:rPr>
        <w:t>;</w:t>
      </w:r>
    </w:p>
    <w:p w14:paraId="6E3FED25" w14:textId="53795E05" w:rsidR="004B24F2" w:rsidRDefault="006C312D" w:rsidP="006C312D">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String cmd</w:t>
      </w:r>
      <w:r>
        <w:rPr>
          <w:rFonts w:ascii="Menlo" w:eastAsiaTheme="minorEastAsia" w:hAnsi="Menlo" w:cs="Menlo"/>
          <w:color w:val="666666"/>
          <w:kern w:val="0"/>
          <w:szCs w:val="24"/>
        </w:rPr>
        <w:t>;</w:t>
      </w:r>
    </w:p>
    <w:p w14:paraId="7218CABE" w14:textId="170B0771" w:rsidR="007D0ACB" w:rsidRDefault="007D0ACB" w:rsidP="006C312D">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r w:rsidRPr="007D0ACB">
        <w:rPr>
          <w:rFonts w:ascii="Menlo" w:eastAsiaTheme="minorEastAsia" w:hAnsi="Menlo" w:cs="Menlo" w:hint="eastAsia"/>
          <w:b/>
          <w:bCs/>
          <w:color w:val="008000"/>
          <w:kern w:val="0"/>
          <w:szCs w:val="24"/>
        </w:rPr>
        <w:t>public</w:t>
      </w:r>
      <w:r>
        <w:rPr>
          <w:rFonts w:ascii="Menlo" w:eastAsiaTheme="minorEastAsia" w:hAnsi="Menlo" w:cs="Menlo"/>
          <w:color w:val="666666"/>
          <w:kern w:val="0"/>
          <w:szCs w:val="24"/>
        </w:rPr>
        <w:t xml:space="preserve"> </w:t>
      </w:r>
      <w:r w:rsidRPr="007D0ACB">
        <w:rPr>
          <w:rFonts w:ascii="Menlo" w:eastAsiaTheme="minorEastAsia" w:hAnsi="Menlo" w:cs="Menlo" w:hint="eastAsia"/>
          <w:kern w:val="0"/>
          <w:szCs w:val="24"/>
        </w:rPr>
        <w:t>Byte</w:t>
      </w:r>
      <w:r w:rsidRPr="007D0ACB">
        <w:rPr>
          <w:rFonts w:ascii="Menlo" w:eastAsiaTheme="minorEastAsia" w:hAnsi="Menlo" w:cs="Menlo"/>
          <w:kern w:val="0"/>
          <w:szCs w:val="24"/>
        </w:rPr>
        <w:t xml:space="preserve">[] </w:t>
      </w:r>
      <w:r w:rsidRPr="007D0ACB">
        <w:rPr>
          <w:rFonts w:ascii="Menlo" w:eastAsiaTheme="minorEastAsia" w:hAnsi="Menlo" w:cs="Menlo" w:hint="eastAsia"/>
          <w:kern w:val="0"/>
          <w:szCs w:val="24"/>
        </w:rPr>
        <w:t>ha</w:t>
      </w:r>
      <w:r w:rsidRPr="007D0ACB">
        <w:rPr>
          <w:rFonts w:ascii="Menlo" w:eastAsiaTheme="minorEastAsia" w:hAnsi="Menlo" w:cs="Menlo"/>
          <w:kern w:val="0"/>
          <w:szCs w:val="24"/>
        </w:rPr>
        <w:t>;</w:t>
      </w:r>
    </w:p>
    <w:p w14:paraId="39856ADF" w14:textId="77777777" w:rsidR="006E0456" w:rsidRPr="006E0456" w:rsidRDefault="006E0456" w:rsidP="006C312D">
      <w:pPr>
        <w:autoSpaceDE w:val="0"/>
        <w:autoSpaceDN w:val="0"/>
        <w:adjustRightInd w:val="0"/>
        <w:snapToGrid/>
        <w:spacing w:line="240" w:lineRule="auto"/>
        <w:ind w:firstLineChars="0" w:firstLine="0"/>
        <w:jc w:val="left"/>
        <w:rPr>
          <w:rFonts w:ascii="Menlo" w:eastAsiaTheme="minorEastAsia" w:hAnsi="Menlo" w:cs="Menlo"/>
          <w:color w:val="666666"/>
          <w:kern w:val="0"/>
          <w:szCs w:val="24"/>
        </w:rPr>
      </w:pPr>
    </w:p>
    <w:p w14:paraId="560A7D69" w14:textId="3D2A11F7" w:rsidR="006C312D" w:rsidRDefault="006C312D" w:rsidP="006C312D">
      <w:pPr>
        <w:ind w:firstLine="498"/>
      </w:pPr>
      <w:r>
        <w:rPr>
          <w:rFonts w:hint="eastAsia"/>
        </w:rPr>
        <w:t>本文实现了多种命令，定义在一个公用的文件中</w:t>
      </w:r>
      <w:r w:rsidR="004B24F2">
        <w:rPr>
          <w:rFonts w:hint="eastAsia"/>
        </w:rPr>
        <w:t>，这些命令的作用分别是要求下游算子发送状态分布信息、要求下游算子进行细粒度迁移、要求下游算子进行一次性迁移、要求上游算子更新分组策略、要求上游算子发送统计信息、要求源算子发送高频键统计信息</w:t>
      </w:r>
      <w:r>
        <w:rPr>
          <w:rFonts w:hint="eastAsia"/>
        </w:rPr>
        <w:t>：</w:t>
      </w:r>
    </w:p>
    <w:p w14:paraId="676041E4" w14:textId="0F1A6F66"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downStreamMetric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"downStreamMetric"</w:t>
      </w:r>
      <w:r>
        <w:rPr>
          <w:rFonts w:ascii="Menlo" w:eastAsiaTheme="minorEastAsia" w:hAnsi="Menlo" w:cs="Menlo"/>
          <w:color w:val="666666"/>
          <w:kern w:val="0"/>
          <w:szCs w:val="24"/>
        </w:rPr>
        <w:t>;</w:t>
      </w:r>
    </w:p>
    <w:p w14:paraId="72CCACAE" w14:textId="3C7035EF"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downStreamSplitMigration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"downStreamSplitMigration"</w:t>
      </w:r>
      <w:r>
        <w:rPr>
          <w:rFonts w:ascii="Menlo" w:eastAsiaTheme="minorEastAsia" w:hAnsi="Menlo" w:cs="Menlo"/>
          <w:color w:val="666666"/>
          <w:kern w:val="0"/>
          <w:szCs w:val="24"/>
        </w:rPr>
        <w:t>;</w:t>
      </w:r>
    </w:p>
    <w:p w14:paraId="53DE8923" w14:textId="72BE111B"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downStreamOnceMigration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"downStreamOnceMigration"</w:t>
      </w:r>
      <w:r>
        <w:rPr>
          <w:rFonts w:ascii="Menlo" w:eastAsiaTheme="minorEastAsia" w:hAnsi="Menlo" w:cs="Menlo"/>
          <w:color w:val="666666"/>
          <w:kern w:val="0"/>
          <w:szCs w:val="24"/>
        </w:rPr>
        <w:t>;</w:t>
      </w:r>
    </w:p>
    <w:p w14:paraId="1B3FE99F" w14:textId="77777777"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upStreamFetch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"upStreamFetch"</w:t>
      </w:r>
      <w:r>
        <w:rPr>
          <w:rFonts w:ascii="Menlo" w:eastAsiaTheme="minorEastAsia" w:hAnsi="Menlo" w:cs="Menlo"/>
          <w:color w:val="666666"/>
          <w:kern w:val="0"/>
          <w:szCs w:val="24"/>
        </w:rPr>
        <w:t>;</w:t>
      </w:r>
    </w:p>
    <w:p w14:paraId="7DF22D6F" w14:textId="0E5F35FB"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upStreamMetric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"upStreamMetric"</w:t>
      </w:r>
      <w:r>
        <w:rPr>
          <w:rFonts w:ascii="Menlo" w:eastAsiaTheme="minorEastAsia" w:hAnsi="Menlo" w:cs="Menlo"/>
          <w:color w:val="666666"/>
          <w:kern w:val="0"/>
          <w:szCs w:val="24"/>
        </w:rPr>
        <w:t>;</w:t>
      </w:r>
    </w:p>
    <w:p w14:paraId="4EC5EFC3" w14:textId="77777777" w:rsidR="006C312D" w:rsidRDefault="006C312D" w:rsidP="006C312D">
      <w:pPr>
        <w:autoSpaceDE w:val="0"/>
        <w:autoSpaceDN w:val="0"/>
        <w:adjustRightInd w:val="0"/>
        <w:snapToGrid/>
        <w:spacing w:line="240" w:lineRule="auto"/>
        <w:ind w:firstLineChars="0" w:firstLine="0"/>
        <w:jc w:val="left"/>
        <w:rPr>
          <w:rFonts w:ascii="Menlo" w:eastAsiaTheme="minorEastAsia" w:hAnsi="Menlo" w:cs="Menlo"/>
          <w:kern w:val="0"/>
          <w:szCs w:val="24"/>
        </w:rPr>
      </w:pPr>
      <w:r>
        <w:rPr>
          <w:rFonts w:ascii="Menlo" w:eastAsiaTheme="minorEastAsia" w:hAnsi="Menlo" w:cs="Menlo"/>
          <w:b/>
          <w:bCs/>
          <w:color w:val="008000"/>
          <w:kern w:val="0"/>
          <w:szCs w:val="24"/>
        </w:rPr>
        <w:t>public</w:t>
      </w:r>
      <w:r>
        <w:rPr>
          <w:rFonts w:ascii="Menlo" w:eastAsiaTheme="minorEastAsia" w:hAnsi="Menlo" w:cs="Menlo"/>
          <w:kern w:val="0"/>
          <w:szCs w:val="24"/>
        </w:rPr>
        <w:t xml:space="preserve"> </w:t>
      </w:r>
      <w:r>
        <w:rPr>
          <w:rFonts w:ascii="Menlo" w:eastAsiaTheme="minorEastAsia" w:hAnsi="Menlo" w:cs="Menlo"/>
          <w:b/>
          <w:bCs/>
          <w:color w:val="008000"/>
          <w:kern w:val="0"/>
          <w:szCs w:val="24"/>
        </w:rPr>
        <w:t>static</w:t>
      </w:r>
      <w:r>
        <w:rPr>
          <w:rFonts w:ascii="Menlo" w:eastAsiaTheme="minorEastAsia" w:hAnsi="Menlo" w:cs="Menlo"/>
          <w:kern w:val="0"/>
          <w:szCs w:val="24"/>
        </w:rPr>
        <w:t xml:space="preserve"> String sourceHotKey </w:t>
      </w:r>
      <w:r>
        <w:rPr>
          <w:rFonts w:ascii="Menlo" w:eastAsiaTheme="minorEastAsia" w:hAnsi="Menlo" w:cs="Menlo"/>
          <w:color w:val="666666"/>
          <w:kern w:val="0"/>
          <w:szCs w:val="24"/>
        </w:rPr>
        <w:t>=</w:t>
      </w:r>
      <w:r>
        <w:rPr>
          <w:rFonts w:ascii="Menlo" w:eastAsiaTheme="minorEastAsia" w:hAnsi="Menlo" w:cs="Menlo"/>
          <w:kern w:val="0"/>
          <w:szCs w:val="24"/>
        </w:rPr>
        <w:t xml:space="preserve"> </w:t>
      </w:r>
      <w:r>
        <w:rPr>
          <w:rFonts w:ascii="Menlo" w:eastAsiaTheme="minorEastAsia" w:hAnsi="Menlo" w:cs="Menlo"/>
          <w:color w:val="BA2121"/>
          <w:kern w:val="0"/>
          <w:szCs w:val="24"/>
        </w:rPr>
        <w:t>"sourceHotKey"</w:t>
      </w:r>
      <w:r>
        <w:rPr>
          <w:rFonts w:ascii="Menlo" w:eastAsiaTheme="minorEastAsia" w:hAnsi="Menlo" w:cs="Menlo"/>
          <w:color w:val="666666"/>
          <w:kern w:val="0"/>
          <w:szCs w:val="24"/>
        </w:rPr>
        <w:t>;</w:t>
      </w:r>
    </w:p>
    <w:p w14:paraId="6A9B0C3B" w14:textId="77777777" w:rsidR="006C312D" w:rsidRPr="006C312D" w:rsidRDefault="006C312D" w:rsidP="006C312D">
      <w:pPr>
        <w:ind w:firstLineChars="0" w:firstLine="0"/>
      </w:pPr>
    </w:p>
    <w:p w14:paraId="0D3B5789" w14:textId="59E5C6DC" w:rsidR="00AA0664" w:rsidRDefault="00AA0664" w:rsidP="00AA0664">
      <w:pPr>
        <w:ind w:firstLine="498"/>
      </w:pPr>
      <w:r>
        <w:rPr>
          <w:rFonts w:hint="eastAsia"/>
        </w:rPr>
        <w:t>异步检查点机制中，同一并行度的算子实例接收到检查点</w:t>
      </w:r>
      <w:r>
        <w:rPr>
          <w:rFonts w:hint="eastAsia"/>
        </w:rPr>
        <w:t>barrier</w:t>
      </w:r>
      <w:r>
        <w:rPr>
          <w:rFonts w:hint="eastAsia"/>
        </w:rPr>
        <w:t>的时刻略有差异，但是在数据流处理的角度来看，这些算子是在同一数据后接收到了</w:t>
      </w:r>
      <w:r>
        <w:rPr>
          <w:rFonts w:hint="eastAsia"/>
        </w:rPr>
        <w:t>barrier</w:t>
      </w:r>
      <w:r>
        <w:rPr>
          <w:rFonts w:hint="eastAsia"/>
        </w:rPr>
        <w:t>，即在数据流方向是同步的。</w:t>
      </w:r>
      <w:r w:rsidR="000F0F38">
        <w:rPr>
          <w:rFonts w:cs="Times New Roman" w:hint="eastAsia"/>
          <w:szCs w:val="20"/>
        </w:rPr>
        <w:t>本文</w:t>
      </w:r>
      <w:r>
        <w:rPr>
          <w:rFonts w:hint="eastAsia"/>
        </w:rPr>
        <w:t>利用这一点实现的对算子信息的查询、对算子功能的更新等操作，在数据流方向是同步的，即这些操作是满足分布式一致性的。</w:t>
      </w:r>
    </w:p>
    <w:p w14:paraId="0194B862" w14:textId="3E034421" w:rsidR="001E326C" w:rsidRDefault="000F0F38" w:rsidP="00A30358">
      <w:pPr>
        <w:ind w:firstLine="498"/>
      </w:pPr>
      <w:r>
        <w:rPr>
          <w:rFonts w:cs="Times New Roman" w:hint="eastAsia"/>
          <w:szCs w:val="20"/>
        </w:rPr>
        <w:t>本文</w:t>
      </w:r>
      <w:r w:rsidR="00726B3F">
        <w:rPr>
          <w:rFonts w:hint="eastAsia"/>
        </w:rPr>
        <w:t>复写了算子的处理逻辑，为算子增加了一个功能方法，在算子检查点对齐操作后，调用算子的功能方法。实现用户定义函数时，可以根据上下游的不同重写这一功能方法，从而实现算子的</w:t>
      </w:r>
      <w:r w:rsidR="0000459A">
        <w:rPr>
          <w:rFonts w:hint="eastAsia"/>
        </w:rPr>
        <w:t>分组策略更新逻辑、</w:t>
      </w:r>
      <w:r w:rsidR="00726B3F">
        <w:rPr>
          <w:rFonts w:hint="eastAsia"/>
        </w:rPr>
        <w:t>迁移逻辑</w:t>
      </w:r>
      <w:r w:rsidR="0000459A">
        <w:rPr>
          <w:rFonts w:hint="eastAsia"/>
        </w:rPr>
        <w:t>、以及倾斜检测和数据测量等逻辑。</w:t>
      </w:r>
    </w:p>
    <w:p w14:paraId="3D55834E" w14:textId="1AC6E39F" w:rsidR="007E41BE" w:rsidRDefault="007E41BE" w:rsidP="00E84CCD">
      <w:pPr>
        <w:pStyle w:val="2"/>
        <w:numPr>
          <w:ilvl w:val="1"/>
          <w:numId w:val="3"/>
        </w:numPr>
      </w:pPr>
      <w:bookmarkStart w:id="53" w:name="_Toc43374424"/>
      <w:r>
        <w:rPr>
          <w:rFonts w:hint="eastAsia"/>
        </w:rPr>
        <w:t>本章小结</w:t>
      </w:r>
      <w:bookmarkEnd w:id="53"/>
    </w:p>
    <w:p w14:paraId="5B170C66" w14:textId="03C4745B" w:rsidR="007E41BE" w:rsidRPr="007E41BE" w:rsidRDefault="007E41BE" w:rsidP="007E41BE">
      <w:pPr>
        <w:ind w:firstLine="498"/>
      </w:pPr>
      <w:r>
        <w:rPr>
          <w:rFonts w:hint="eastAsia"/>
        </w:rPr>
        <w:lastRenderedPageBreak/>
        <w:t>本章先阐述了</w:t>
      </w:r>
      <w:r>
        <w:rPr>
          <w:rFonts w:hint="eastAsia"/>
        </w:rPr>
        <w:t>S1</w:t>
      </w:r>
      <w:r>
        <w:rPr>
          <w:rFonts w:hint="eastAsia"/>
        </w:rPr>
        <w:t>负载均衡</w:t>
      </w:r>
      <w:r w:rsidR="006B0A71">
        <w:rPr>
          <w:rFonts w:hint="eastAsia"/>
        </w:rPr>
        <w:t>器</w:t>
      </w:r>
      <w:r>
        <w:rPr>
          <w:rFonts w:hint="eastAsia"/>
        </w:rPr>
        <w:t>的总体工作流程；然后分模块介绍各模块的实现原理</w:t>
      </w:r>
      <w:r w:rsidR="00BB53A1">
        <w:rPr>
          <w:rFonts w:hint="eastAsia"/>
        </w:rPr>
        <w:t>和工作过程中的重要细节</w:t>
      </w:r>
      <w:r>
        <w:rPr>
          <w:rFonts w:hint="eastAsia"/>
        </w:rPr>
        <w:t>以及重要的实现细节</w:t>
      </w:r>
      <w:r w:rsidR="00077D10">
        <w:rPr>
          <w:rFonts w:hint="eastAsia"/>
        </w:rPr>
        <w:t>；最后介绍了异步检查点传播指令的实现原理和实现细节。</w:t>
      </w:r>
    </w:p>
    <w:p w14:paraId="07A23D16" w14:textId="0224144D" w:rsidR="00A12F8C" w:rsidRDefault="00225239" w:rsidP="00E84CCD">
      <w:pPr>
        <w:pStyle w:val="1"/>
        <w:numPr>
          <w:ilvl w:val="0"/>
          <w:numId w:val="3"/>
        </w:numPr>
      </w:pPr>
      <w:bookmarkStart w:id="54" w:name="_Toc43374425"/>
      <w:r>
        <w:rPr>
          <w:rFonts w:hint="eastAsia"/>
        </w:rPr>
        <w:lastRenderedPageBreak/>
        <w:t>实验及模型评价</w:t>
      </w:r>
      <w:bookmarkEnd w:id="54"/>
    </w:p>
    <w:p w14:paraId="03025427" w14:textId="6850934B" w:rsidR="00553C01" w:rsidRDefault="000F0F38" w:rsidP="00553C01">
      <w:pPr>
        <w:ind w:firstLine="498"/>
      </w:pPr>
      <w:r>
        <w:rPr>
          <w:rFonts w:cs="Times New Roman" w:hint="eastAsia"/>
          <w:szCs w:val="20"/>
        </w:rPr>
        <w:t>本文</w:t>
      </w:r>
      <w:r w:rsidR="00553C01">
        <w:rPr>
          <w:rFonts w:hint="eastAsia"/>
        </w:rPr>
        <w:t>实验部署在阿里云的</w:t>
      </w:r>
      <w:r w:rsidR="00225239">
        <w:rPr>
          <w:rFonts w:hint="eastAsia"/>
        </w:rPr>
        <w:t>6</w:t>
      </w:r>
      <w:r w:rsidR="00225239">
        <w:rPr>
          <w:rFonts w:hint="eastAsia"/>
        </w:rPr>
        <w:t>个虚拟机</w:t>
      </w:r>
      <w:r w:rsidR="00553C01">
        <w:rPr>
          <w:rFonts w:hint="eastAsia"/>
        </w:rPr>
        <w:t>上，</w:t>
      </w:r>
      <w:r w:rsidR="00413E6F" w:rsidRPr="00553C01">
        <w:t xml:space="preserve"> </w:t>
      </w:r>
      <w:r w:rsidR="00553C01" w:rsidRPr="00553C01">
        <w:t>Intel ® Xeon ® Platinum 8269CY</w:t>
      </w:r>
      <w:r w:rsidR="00413E6F">
        <w:t xml:space="preserve"> </w:t>
      </w:r>
      <w:r w:rsidR="00413E6F">
        <w:rPr>
          <w:rFonts w:hint="eastAsia"/>
        </w:rPr>
        <w:t>@</w:t>
      </w:r>
      <w:r w:rsidR="00413E6F">
        <w:t xml:space="preserve"> </w:t>
      </w:r>
      <w:r w:rsidR="00413E6F">
        <w:rPr>
          <w:rFonts w:hint="eastAsia"/>
        </w:rPr>
        <w:t>2.5GHz</w:t>
      </w:r>
      <w:r w:rsidR="00413E6F">
        <w:t xml:space="preserve"> </w:t>
      </w:r>
      <w:r w:rsidR="00413E6F">
        <w:rPr>
          <w:rFonts w:hint="eastAsia"/>
        </w:rPr>
        <w:t>CPU</w:t>
      </w:r>
      <w:r w:rsidR="00553C01">
        <w:rPr>
          <w:rFonts w:hint="eastAsia"/>
        </w:rPr>
        <w:t>，</w:t>
      </w:r>
      <w:r w:rsidR="00413E6F">
        <w:rPr>
          <w:rFonts w:hint="eastAsia"/>
        </w:rPr>
        <w:t>32GB</w:t>
      </w:r>
      <w:r w:rsidR="00413E6F">
        <w:rPr>
          <w:rFonts w:hint="eastAsia"/>
        </w:rPr>
        <w:t>内存，</w:t>
      </w:r>
      <w:r w:rsidR="00553C01">
        <w:rPr>
          <w:rFonts w:hint="eastAsia"/>
        </w:rPr>
        <w:t>100M</w:t>
      </w:r>
      <w:r w:rsidR="00553C01" w:rsidRPr="00553C01">
        <w:t>bit/s</w:t>
      </w:r>
      <w:r w:rsidR="00553C01">
        <w:rPr>
          <w:rFonts w:hint="eastAsia"/>
        </w:rPr>
        <w:t>带宽，</w:t>
      </w:r>
      <w:r w:rsidR="00413E6F">
        <w:rPr>
          <w:rFonts w:hint="eastAsia"/>
        </w:rPr>
        <w:t>操作系统是</w:t>
      </w:r>
      <w:r w:rsidR="00413E6F">
        <w:rPr>
          <w:rFonts w:hint="eastAsia"/>
        </w:rPr>
        <w:t>CentOS</w:t>
      </w:r>
      <w:r w:rsidR="00413E6F">
        <w:t xml:space="preserve"> </w:t>
      </w:r>
      <w:r w:rsidR="00413E6F">
        <w:rPr>
          <w:rFonts w:hint="eastAsia"/>
        </w:rPr>
        <w:t>7</w:t>
      </w:r>
      <w:r w:rsidR="00413E6F">
        <w:rPr>
          <w:rFonts w:hint="eastAsia"/>
        </w:rPr>
        <w:t>。</w:t>
      </w:r>
    </w:p>
    <w:p w14:paraId="696A5AB2" w14:textId="730A9A5C" w:rsidR="007A3CB0" w:rsidRPr="00553C01" w:rsidRDefault="00F52461" w:rsidP="007A3CB0">
      <w:pPr>
        <w:ind w:firstLine="498"/>
      </w:pPr>
      <w:r>
        <w:rPr>
          <w:rFonts w:hint="eastAsia"/>
        </w:rPr>
        <w:t>实验分为</w:t>
      </w:r>
      <w:r w:rsidR="001E326C">
        <w:rPr>
          <w:rFonts w:hint="eastAsia"/>
        </w:rPr>
        <w:t>两</w:t>
      </w:r>
      <w:r>
        <w:rPr>
          <w:rFonts w:hint="eastAsia"/>
        </w:rPr>
        <w:t>个部分，分别</w:t>
      </w:r>
      <w:r w:rsidR="006730BE">
        <w:rPr>
          <w:rFonts w:hint="eastAsia"/>
        </w:rPr>
        <w:t>对比了细粒度迁移和一次性迁移的延时</w:t>
      </w:r>
      <w:r>
        <w:rPr>
          <w:rFonts w:hint="eastAsia"/>
        </w:rPr>
        <w:t>、</w:t>
      </w:r>
      <w:r w:rsidR="006730BE">
        <w:rPr>
          <w:rFonts w:hint="eastAsia"/>
        </w:rPr>
        <w:t>观察了细粒度迁移和一次性迁移对不同并行度的适应性</w:t>
      </w:r>
      <w:r w:rsidR="001E326C">
        <w:rPr>
          <w:rFonts w:hint="eastAsia"/>
        </w:rPr>
        <w:t>。</w:t>
      </w:r>
    </w:p>
    <w:p w14:paraId="1B0D746B" w14:textId="73E2A11F" w:rsidR="00A12F8C" w:rsidRDefault="006730BE" w:rsidP="00E84CCD">
      <w:pPr>
        <w:pStyle w:val="2"/>
        <w:numPr>
          <w:ilvl w:val="1"/>
          <w:numId w:val="3"/>
        </w:numPr>
      </w:pPr>
      <w:bookmarkStart w:id="55" w:name="_Toc43374426"/>
      <w:r>
        <w:rPr>
          <w:rFonts w:hint="eastAsia"/>
        </w:rPr>
        <w:t>细粒度迁移与一次性迁移的延时对比</w:t>
      </w:r>
      <w:bookmarkEnd w:id="55"/>
    </w:p>
    <w:p w14:paraId="539C64D1" w14:textId="25DB6E45" w:rsidR="008273E1" w:rsidRDefault="0000459A" w:rsidP="008273E1">
      <w:pPr>
        <w:ind w:firstLine="498"/>
      </w:pPr>
      <w:r>
        <w:rPr>
          <w:rFonts w:hint="eastAsia"/>
        </w:rPr>
        <w:t>在</w:t>
      </w:r>
      <w:r>
        <w:rPr>
          <w:rFonts w:hint="eastAsia"/>
        </w:rPr>
        <w:t>Apache</w:t>
      </w:r>
      <w:r>
        <w:t xml:space="preserve"> </w:t>
      </w:r>
      <w:r>
        <w:rPr>
          <w:rFonts w:hint="eastAsia"/>
        </w:rPr>
        <w:t>Flink</w:t>
      </w:r>
      <w:r>
        <w:rPr>
          <w:rFonts w:hint="eastAsia"/>
        </w:rPr>
        <w:t>中，算子的处理逻辑称为用户定义函数。根据用户定义函数的类型，</w:t>
      </w:r>
      <w:r w:rsidR="00B06F0B">
        <w:rPr>
          <w:rFonts w:hint="eastAsia"/>
        </w:rPr>
        <w:t>正确性的验证考虑两种</w:t>
      </w:r>
      <w:r w:rsidR="00F13F4E">
        <w:rPr>
          <w:rFonts w:hint="eastAsia"/>
        </w:rPr>
        <w:t>常见的情况</w:t>
      </w:r>
      <w:r w:rsidR="00B06F0B">
        <w:rPr>
          <w:rFonts w:hint="eastAsia"/>
        </w:rPr>
        <w:t>：</w:t>
      </w:r>
    </w:p>
    <w:p w14:paraId="0C732493" w14:textId="06BDD51B" w:rsidR="00B06F0B" w:rsidRPr="00300628" w:rsidRDefault="00C64410" w:rsidP="00300628">
      <w:pPr>
        <w:ind w:firstLine="498"/>
        <w:rPr>
          <w:i/>
        </w:rPr>
      </w:pPr>
      <w:r>
        <w:rPr>
          <w:rFonts w:hint="eastAsia"/>
        </w:rPr>
        <w:t>1</w:t>
      </w:r>
      <w:r>
        <w:rPr>
          <w:rFonts w:hint="eastAsia"/>
        </w:rPr>
        <w:t>）</w:t>
      </w:r>
      <w:r w:rsidR="00225239">
        <w:rPr>
          <w:rFonts w:hint="eastAsia"/>
        </w:rPr>
        <w:t>使用</w:t>
      </w:r>
      <w:r w:rsidR="00B06F0B">
        <w:rPr>
          <w:rFonts w:hint="eastAsia"/>
        </w:rPr>
        <w:t>无状态</w:t>
      </w:r>
      <w:r w:rsidR="00225239">
        <w:rPr>
          <w:rFonts w:hint="eastAsia"/>
        </w:rPr>
        <w:t>累积的用户定义函数，算子在本地存储的状态大小只取决于数据取值范围，与频率无关，因此</w:t>
      </w:r>
      <w:r w:rsidR="00B06F0B">
        <w:rPr>
          <w:rFonts w:hint="eastAsia"/>
        </w:rPr>
        <w:t>高频</w:t>
      </w:r>
      <w:r w:rsidR="00225239">
        <w:rPr>
          <w:rFonts w:hint="eastAsia"/>
        </w:rPr>
        <w:t>数据</w:t>
      </w:r>
      <w:r w:rsidR="00B06F0B">
        <w:rPr>
          <w:rFonts w:hint="eastAsia"/>
        </w:rPr>
        <w:t>的出现只对下游算子</w:t>
      </w:r>
      <w:r w:rsidR="00225239">
        <w:rPr>
          <w:rFonts w:hint="eastAsia"/>
        </w:rPr>
        <w:t>造成</w:t>
      </w:r>
      <w:r w:rsidR="00B06F0B">
        <w:rPr>
          <w:rFonts w:hint="eastAsia"/>
        </w:rPr>
        <w:t>计算</w:t>
      </w:r>
      <w:r w:rsidR="00225239">
        <w:rPr>
          <w:rFonts w:hint="eastAsia"/>
        </w:rPr>
        <w:t>型</w:t>
      </w:r>
      <w:r w:rsidR="00B06F0B">
        <w:rPr>
          <w:rFonts w:hint="eastAsia"/>
        </w:rPr>
        <w:t>负载不均衡，对状态迁移却是毫无影响，即高频与低频用在迁移上的时间是一样的。</w:t>
      </w:r>
      <w:r w:rsidR="00300628">
        <w:rPr>
          <w:rFonts w:hint="eastAsia"/>
        </w:rPr>
        <w:t>对应的单数据负载表达式为</w:t>
      </w:r>
      <m:oMath>
        <m:sSub>
          <m:sSubPr>
            <m:ctrlPr>
              <w:rPr>
                <w:rFonts w:ascii="Cambria Math" w:hAnsi="Cambria Math"/>
                <w:i/>
              </w:rPr>
            </m:ctrlPr>
          </m:sSubPr>
          <m:e>
            <m:r>
              <w:rPr>
                <w:rFonts w:ascii="Cambria Math" w:hAnsi="Cambria Math"/>
              </w:rPr>
              <m:t>β</m:t>
            </m:r>
          </m:e>
          <m:sub>
            <m:r>
              <w:rPr>
                <w:rFonts w:ascii="Cambria Math" w:hAnsi="Cambria Math" w:hint="eastAsia"/>
              </w:rPr>
              <m:t>c</m:t>
            </m:r>
          </m:sub>
        </m:sSub>
        <m:d>
          <m:dPr>
            <m:ctrlPr>
              <w:rPr>
                <w:rFonts w:ascii="Cambria Math" w:hAnsi="Cambria Math"/>
                <w:i/>
              </w:rPr>
            </m:ctrlPr>
          </m:dPr>
          <m:e>
            <m:r>
              <w:rPr>
                <w:rFonts w:ascii="Cambria Math" w:hAnsi="Cambria Math"/>
              </w:rPr>
              <m:t>x</m:t>
            </m:r>
          </m:e>
        </m:d>
        <m:r>
          <w:rPr>
            <w:rFonts w:ascii="Cambria Math" w:hAnsi="Cambria Math"/>
          </w:rPr>
          <m:t>=1</m:t>
        </m:r>
      </m:oMath>
      <w:r w:rsidR="00300628">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1</m:t>
        </m:r>
      </m:oMath>
      <w:r w:rsidR="00300628">
        <w:rPr>
          <w:rFonts w:hint="eastAsia"/>
        </w:rPr>
        <w:t>。</w:t>
      </w:r>
    </w:p>
    <w:p w14:paraId="6E336B76" w14:textId="21922277" w:rsidR="00CB0E1F" w:rsidRDefault="00C64410" w:rsidP="00C64410">
      <w:pPr>
        <w:ind w:firstLine="498"/>
      </w:pPr>
      <w:r>
        <w:rPr>
          <w:rFonts w:hint="eastAsia"/>
        </w:rPr>
        <w:t>2</w:t>
      </w:r>
      <w:r>
        <w:rPr>
          <w:rFonts w:hint="eastAsia"/>
        </w:rPr>
        <w:t>）</w:t>
      </w:r>
      <w:r w:rsidR="00225239">
        <w:rPr>
          <w:rFonts w:hint="eastAsia"/>
        </w:rPr>
        <w:t>使用有状态累积的</w:t>
      </w:r>
      <w:r w:rsidR="008273E1">
        <w:rPr>
          <w:rFonts w:hint="eastAsia"/>
        </w:rPr>
        <w:t>用户定义函数</w:t>
      </w:r>
      <w:r w:rsidR="00225239">
        <w:rPr>
          <w:rFonts w:hint="eastAsia"/>
        </w:rPr>
        <w:t>，算子在本地存储的状态大小主要由高频数据的出现次数决定，</w:t>
      </w:r>
      <w:r w:rsidR="008273E1">
        <w:rPr>
          <w:rFonts w:hint="eastAsia"/>
        </w:rPr>
        <w:t>高频</w:t>
      </w:r>
      <w:r w:rsidR="00225239">
        <w:rPr>
          <w:rFonts w:hint="eastAsia"/>
        </w:rPr>
        <w:t>数据</w:t>
      </w:r>
      <w:r w:rsidR="008273E1">
        <w:rPr>
          <w:rFonts w:hint="eastAsia"/>
        </w:rPr>
        <w:t>出现的越多，状态</w:t>
      </w:r>
      <w:r w:rsidR="00225239">
        <w:rPr>
          <w:rFonts w:hint="eastAsia"/>
        </w:rPr>
        <w:t>累积</w:t>
      </w:r>
      <w:r w:rsidR="008273E1">
        <w:rPr>
          <w:rFonts w:hint="eastAsia"/>
        </w:rPr>
        <w:t>的越多，迁移时所花费的时间也就越多。</w:t>
      </w:r>
      <w:r w:rsidR="00300628">
        <w:rPr>
          <w:rFonts w:hint="eastAsia"/>
        </w:rPr>
        <w:t>对应的单数据负载表达式为</w:t>
      </w:r>
      <m:oMath>
        <m:sSub>
          <m:sSubPr>
            <m:ctrlPr>
              <w:rPr>
                <w:rFonts w:ascii="Cambria Math" w:hAnsi="Cambria Math"/>
                <w:i/>
              </w:rPr>
            </m:ctrlPr>
          </m:sSubPr>
          <m:e>
            <m:r>
              <w:rPr>
                <w:rFonts w:ascii="Cambria Math" w:hAnsi="Cambria Math"/>
              </w:rPr>
              <m:t>β</m:t>
            </m:r>
          </m:e>
          <m:sub>
            <m:r>
              <w:rPr>
                <w:rFonts w:ascii="Cambria Math" w:hAnsi="Cambria Math" w:hint="eastAsia"/>
              </w:rPr>
              <m:t>c</m:t>
            </m:r>
          </m:sub>
        </m:sSub>
        <m:d>
          <m:dPr>
            <m:ctrlPr>
              <w:rPr>
                <w:rFonts w:ascii="Cambria Math" w:hAnsi="Cambria Math"/>
                <w:i/>
              </w:rPr>
            </m:ctrlPr>
          </m:dPr>
          <m:e>
            <m:r>
              <w:rPr>
                <w:rFonts w:ascii="Cambria Math" w:hAnsi="Cambria Math"/>
              </w:rPr>
              <m:t>x</m:t>
            </m:r>
          </m:e>
        </m:d>
        <m:r>
          <w:rPr>
            <w:rFonts w:ascii="Cambria Math" w:hAnsi="Cambria Math"/>
          </w:rPr>
          <m:t>=1</m:t>
        </m:r>
      </m:oMath>
      <w:r w:rsidR="00300628">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r w:rsidR="00300628">
        <w:rPr>
          <w:rFonts w:hint="eastAsia"/>
        </w:rPr>
        <w:t>。</w:t>
      </w:r>
    </w:p>
    <w:p w14:paraId="2505AA7A" w14:textId="5D236ABA" w:rsidR="00D92187" w:rsidRPr="00D92187" w:rsidRDefault="00D92187" w:rsidP="001E326C">
      <w:pPr>
        <w:ind w:firstLine="498"/>
      </w:pPr>
      <w:r>
        <w:rPr>
          <w:rFonts w:hint="eastAsia"/>
        </w:rPr>
        <w:t>正确性验证实验使用的输入数据是拍卖行买家的竞拍数据，</w:t>
      </w:r>
      <w:r w:rsidR="008B160C">
        <w:rPr>
          <w:rFonts w:hint="eastAsia"/>
        </w:rPr>
        <w:t>倾斜程度</w:t>
      </w:r>
      <w:r>
        <w:rPr>
          <w:rFonts w:hint="eastAsia"/>
        </w:rPr>
        <w:t>随时间变化非常剧烈。</w:t>
      </w:r>
      <w:r w:rsidR="003C0426">
        <w:rPr>
          <w:rFonts w:hint="eastAsia"/>
        </w:rPr>
        <w:t>系统运行</w:t>
      </w:r>
      <w:r w:rsidR="003C0426">
        <w:rPr>
          <w:rFonts w:hint="eastAsia"/>
        </w:rPr>
        <w:t>10</w:t>
      </w:r>
      <w:r w:rsidR="003C0426">
        <w:rPr>
          <w:rFonts w:hint="eastAsia"/>
        </w:rPr>
        <w:t>分钟后开始使用容量为</w:t>
      </w:r>
      <w:r w:rsidR="003C0426">
        <w:rPr>
          <w:rFonts w:hint="eastAsia"/>
        </w:rPr>
        <w:t>10000</w:t>
      </w:r>
      <w:r w:rsidR="003C0426">
        <w:rPr>
          <w:rFonts w:hint="eastAsia"/>
        </w:rPr>
        <w:t>个数据的滚动窗口采样，获取窗口中延时的平均值作图。</w:t>
      </w:r>
    </w:p>
    <w:p w14:paraId="36B005B2" w14:textId="2CBBC364" w:rsidR="008A0793" w:rsidRDefault="00F9198C" w:rsidP="00E84CCD">
      <w:pPr>
        <w:pStyle w:val="3"/>
        <w:numPr>
          <w:ilvl w:val="2"/>
          <w:numId w:val="3"/>
        </w:numPr>
        <w:spacing w:before="190" w:after="190"/>
      </w:pPr>
      <w:bookmarkStart w:id="56" w:name="_Toc43374427"/>
      <w:r>
        <w:rPr>
          <w:rFonts w:hint="eastAsia"/>
        </w:rPr>
        <w:t>无状态</w:t>
      </w:r>
      <w:r w:rsidR="00225239">
        <w:rPr>
          <w:rFonts w:hint="eastAsia"/>
        </w:rPr>
        <w:t>累积</w:t>
      </w:r>
      <w:r w:rsidR="00BA40B1">
        <w:rPr>
          <w:rFonts w:hint="eastAsia"/>
        </w:rPr>
        <w:t>的用户定义函数</w:t>
      </w:r>
      <w:r w:rsidR="005756C3">
        <w:rPr>
          <w:rFonts w:hint="eastAsia"/>
        </w:rPr>
        <w:t>对延时的影响</w:t>
      </w:r>
      <w:bookmarkEnd w:id="56"/>
    </w:p>
    <w:p w14:paraId="52007CF8" w14:textId="32AC17A1" w:rsidR="003C0426" w:rsidRPr="003C0426" w:rsidRDefault="003C0426" w:rsidP="003C0426">
      <w:pPr>
        <w:ind w:firstLine="498"/>
      </w:pPr>
      <w:r>
        <w:rPr>
          <w:rFonts w:hint="eastAsia"/>
        </w:rPr>
        <w:t>求每位买家竞拍价格的最大值作为用户定义函数</w:t>
      </w:r>
      <w:r w:rsidR="00B22B53">
        <w:rPr>
          <w:rFonts w:hint="eastAsia"/>
        </w:rPr>
        <w:t>，算子只需要保存价格最大值作为状态，所以该用户定义函数是无状态累积的</w:t>
      </w:r>
      <w:r>
        <w:rPr>
          <w:rFonts w:hint="eastAsia"/>
        </w:rPr>
        <w:t>。</w:t>
      </w:r>
    </w:p>
    <w:p w14:paraId="441B710A" w14:textId="04388248" w:rsidR="00F9198C" w:rsidRDefault="00F9198C" w:rsidP="008A0793">
      <w:pPr>
        <w:ind w:firstLine="498"/>
        <w:rPr>
          <w:noProof/>
        </w:rPr>
      </w:pPr>
      <w:r>
        <w:rPr>
          <w:noProof/>
        </w:rPr>
        <w:drawing>
          <wp:inline distT="0" distB="0" distL="0" distR="0" wp14:anchorId="52CCFDBC" wp14:editId="752CC732">
            <wp:extent cx="2315210" cy="137223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2505" cy="1376559"/>
                    </a:xfrm>
                    <a:prstGeom prst="rect">
                      <a:avLst/>
                    </a:prstGeom>
                    <a:noFill/>
                  </pic:spPr>
                </pic:pic>
              </a:graphicData>
            </a:graphic>
          </wp:inline>
        </w:drawing>
      </w:r>
      <w:r w:rsidR="00511B00" w:rsidRPr="00511B00">
        <w:rPr>
          <w:noProof/>
        </w:rPr>
        <w:t xml:space="preserve"> </w:t>
      </w:r>
      <w:r w:rsidR="00511B00">
        <w:rPr>
          <w:noProof/>
        </w:rPr>
        <w:drawing>
          <wp:inline distT="0" distB="0" distL="0" distR="0" wp14:anchorId="1F4AE757" wp14:editId="51E2B775">
            <wp:extent cx="2281364" cy="1369639"/>
            <wp:effectExtent l="0" t="0" r="508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9150" cy="1422342"/>
                    </a:xfrm>
                    <a:prstGeom prst="rect">
                      <a:avLst/>
                    </a:prstGeom>
                    <a:noFill/>
                  </pic:spPr>
                </pic:pic>
              </a:graphicData>
            </a:graphic>
          </wp:inline>
        </w:drawing>
      </w:r>
    </w:p>
    <w:p w14:paraId="06EAB683" w14:textId="13400183" w:rsidR="00510102" w:rsidRDefault="00510102" w:rsidP="00510102">
      <w:pPr>
        <w:ind w:firstLine="500"/>
        <w:jc w:val="center"/>
      </w:pPr>
      <w:r w:rsidRPr="00B07060">
        <w:rPr>
          <w:rFonts w:hint="eastAsia"/>
          <w:b/>
        </w:rPr>
        <w:t>图</w:t>
      </w:r>
      <w:r w:rsidR="00DD3AB1">
        <w:rPr>
          <w:rFonts w:hint="eastAsia"/>
          <w:b/>
        </w:rPr>
        <w:t>5-1</w:t>
      </w:r>
      <w:r>
        <w:t xml:space="preserve"> </w:t>
      </w:r>
      <w:r w:rsidR="00B22B53">
        <w:rPr>
          <w:rFonts w:hint="eastAsia"/>
        </w:rPr>
        <w:t>使用</w:t>
      </w:r>
      <w:r>
        <w:rPr>
          <w:rFonts w:hint="eastAsia"/>
        </w:rPr>
        <w:t>无状态</w:t>
      </w:r>
      <w:r w:rsidR="00225239">
        <w:rPr>
          <w:rFonts w:hint="eastAsia"/>
        </w:rPr>
        <w:t>累积</w:t>
      </w:r>
      <w:r>
        <w:rPr>
          <w:rFonts w:hint="eastAsia"/>
        </w:rPr>
        <w:t>的</w:t>
      </w:r>
      <w:r w:rsidR="00B22B53">
        <w:rPr>
          <w:rFonts w:hint="eastAsia"/>
        </w:rPr>
        <w:t>用户定义函数进行</w:t>
      </w:r>
      <w:r>
        <w:rPr>
          <w:rFonts w:hint="eastAsia"/>
        </w:rPr>
        <w:t>延时对比</w:t>
      </w:r>
    </w:p>
    <w:p w14:paraId="3F138368" w14:textId="544858B2" w:rsidR="00F9198C" w:rsidRDefault="00F9198C" w:rsidP="006E446E">
      <w:pPr>
        <w:ind w:firstLine="498"/>
      </w:pPr>
      <w:r w:rsidRPr="00F9198C">
        <w:rPr>
          <w:rFonts w:hint="eastAsia"/>
        </w:rPr>
        <w:t>图</w:t>
      </w:r>
      <w:r w:rsidR="00DD3AB1">
        <w:rPr>
          <w:rFonts w:hint="eastAsia"/>
        </w:rPr>
        <w:t>5-1</w:t>
      </w:r>
      <w:r w:rsidRPr="00F9198C">
        <w:rPr>
          <w:rFonts w:hint="eastAsia"/>
        </w:rPr>
        <w:t>为流平台使用无状态</w:t>
      </w:r>
      <w:r w:rsidR="00225239">
        <w:rPr>
          <w:rFonts w:hint="eastAsia"/>
        </w:rPr>
        <w:t>累积</w:t>
      </w:r>
      <w:r w:rsidRPr="00F9198C">
        <w:rPr>
          <w:rFonts w:hint="eastAsia"/>
        </w:rPr>
        <w:t>的用户定义函数，在一次性迁移和细粒度迁移两种工作模式下的延时表现。</w:t>
      </w:r>
    </w:p>
    <w:p w14:paraId="7A9D8407" w14:textId="7ADFB0BA" w:rsidR="006E446E" w:rsidRDefault="006E446E" w:rsidP="006E446E">
      <w:pPr>
        <w:ind w:firstLine="498"/>
      </w:pPr>
      <w:r>
        <w:rPr>
          <w:rFonts w:hint="eastAsia"/>
        </w:rPr>
        <w:lastRenderedPageBreak/>
        <w:t>延时出现峰值的时刻表明系统进行了检查点，由于没有状态</w:t>
      </w:r>
      <w:r w:rsidR="00225239">
        <w:rPr>
          <w:rFonts w:hint="eastAsia"/>
        </w:rPr>
        <w:t>累积</w:t>
      </w:r>
      <w:r>
        <w:rPr>
          <w:rFonts w:hint="eastAsia"/>
        </w:rPr>
        <w:t>，迁移本身占用的时间很少</w:t>
      </w:r>
      <w:r w:rsidR="0009233C">
        <w:rPr>
          <w:rFonts w:hint="eastAsia"/>
        </w:rPr>
        <w:t>，因此细粒度迁移和一次性迁移相比优势并不明显</w:t>
      </w:r>
      <w:r>
        <w:rPr>
          <w:rFonts w:hint="eastAsia"/>
        </w:rPr>
        <w:t>。</w:t>
      </w:r>
    </w:p>
    <w:p w14:paraId="150898A7" w14:textId="7E002CB4" w:rsidR="00F9198C" w:rsidRDefault="00F9198C" w:rsidP="00E84CCD">
      <w:pPr>
        <w:pStyle w:val="3"/>
        <w:numPr>
          <w:ilvl w:val="2"/>
          <w:numId w:val="3"/>
        </w:numPr>
        <w:spacing w:before="190" w:after="190"/>
      </w:pPr>
      <w:bookmarkStart w:id="57" w:name="_Toc43374428"/>
      <w:r>
        <w:rPr>
          <w:rFonts w:hint="eastAsia"/>
        </w:rPr>
        <w:t>有状态</w:t>
      </w:r>
      <w:r w:rsidR="00225239">
        <w:rPr>
          <w:rFonts w:hint="eastAsia"/>
        </w:rPr>
        <w:t>累积</w:t>
      </w:r>
      <w:r w:rsidR="00BA40B1">
        <w:rPr>
          <w:rFonts w:hint="eastAsia"/>
        </w:rPr>
        <w:t>的用户定义函数</w:t>
      </w:r>
      <w:r w:rsidR="005756C3">
        <w:rPr>
          <w:rFonts w:hint="eastAsia"/>
        </w:rPr>
        <w:t>对延时的影响</w:t>
      </w:r>
      <w:bookmarkEnd w:id="57"/>
    </w:p>
    <w:p w14:paraId="26E80DCC" w14:textId="35288ECF" w:rsidR="00B22B53" w:rsidRPr="00B22B53" w:rsidRDefault="00B22B53" w:rsidP="00B22B53">
      <w:pPr>
        <w:ind w:firstLine="498"/>
      </w:pPr>
      <w:r>
        <w:rPr>
          <w:rFonts w:hint="eastAsia"/>
        </w:rPr>
        <w:t>求每位买家竞拍价格的中位数作为用户定义函数，算子需要保存每位买家以往所有竞拍价格作为状态，并从中选择中位数，该用户定义函数是有状态累积的。</w:t>
      </w:r>
    </w:p>
    <w:p w14:paraId="152D5653" w14:textId="05DA142C" w:rsidR="00D92187" w:rsidRDefault="00B22B53" w:rsidP="00677E0D">
      <w:pPr>
        <w:ind w:firstLine="498"/>
      </w:pPr>
      <w:r>
        <w:rPr>
          <w:noProof/>
        </w:rPr>
        <w:drawing>
          <wp:inline distT="0" distB="0" distL="0" distR="0" wp14:anchorId="462667FF" wp14:editId="17390C08">
            <wp:extent cx="4845647" cy="218830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83969" cy="2205609"/>
                    </a:xfrm>
                    <a:prstGeom prst="rect">
                      <a:avLst/>
                    </a:prstGeom>
                    <a:noFill/>
                  </pic:spPr>
                </pic:pic>
              </a:graphicData>
            </a:graphic>
          </wp:inline>
        </w:drawing>
      </w:r>
    </w:p>
    <w:p w14:paraId="3254E4C6" w14:textId="653C191C" w:rsidR="008B160C" w:rsidRDefault="008B160C" w:rsidP="00677E0D">
      <w:pPr>
        <w:ind w:firstLine="498"/>
      </w:pPr>
      <w:r>
        <w:rPr>
          <w:noProof/>
        </w:rPr>
        <w:drawing>
          <wp:inline distT="0" distB="0" distL="0" distR="0" wp14:anchorId="25A11128" wp14:editId="7D988B70">
            <wp:extent cx="4871720" cy="2225408"/>
            <wp:effectExtent l="0" t="0" r="508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6430" cy="2259536"/>
                    </a:xfrm>
                    <a:prstGeom prst="rect">
                      <a:avLst/>
                    </a:prstGeom>
                    <a:noFill/>
                  </pic:spPr>
                </pic:pic>
              </a:graphicData>
            </a:graphic>
          </wp:inline>
        </w:drawing>
      </w:r>
    </w:p>
    <w:p w14:paraId="73F9335A" w14:textId="171BCA65" w:rsidR="00D92187" w:rsidRPr="00B22B53" w:rsidRDefault="00B22B53" w:rsidP="00B22B53">
      <w:pPr>
        <w:ind w:firstLine="500"/>
        <w:jc w:val="center"/>
      </w:pPr>
      <w:r w:rsidRPr="00923C74">
        <w:rPr>
          <w:rFonts w:hint="eastAsia"/>
          <w:b/>
        </w:rPr>
        <w:t>图</w:t>
      </w:r>
      <w:r w:rsidRPr="00923C74">
        <w:rPr>
          <w:rFonts w:hint="eastAsia"/>
          <w:b/>
        </w:rPr>
        <w:t>5</w:t>
      </w:r>
      <w:r w:rsidR="00DD3AB1" w:rsidRPr="00923C74">
        <w:rPr>
          <w:rFonts w:hint="eastAsia"/>
          <w:b/>
        </w:rPr>
        <w:t>-2</w:t>
      </w:r>
      <w:r>
        <w:t xml:space="preserve"> </w:t>
      </w:r>
      <w:r>
        <w:rPr>
          <w:rFonts w:hint="eastAsia"/>
        </w:rPr>
        <w:t>使用</w:t>
      </w:r>
      <w:r w:rsidRPr="00B22B53">
        <w:rPr>
          <w:rFonts w:hint="eastAsia"/>
        </w:rPr>
        <w:t>有状态累积的用户定义函数</w:t>
      </w:r>
      <w:r>
        <w:rPr>
          <w:rFonts w:hint="eastAsia"/>
        </w:rPr>
        <w:t>进行正确性验证</w:t>
      </w:r>
    </w:p>
    <w:p w14:paraId="72B726DC" w14:textId="788AF163" w:rsidR="002C2909" w:rsidRDefault="002C2909" w:rsidP="00B22B53">
      <w:pPr>
        <w:ind w:firstLine="498"/>
      </w:pPr>
      <w:r>
        <w:rPr>
          <w:rFonts w:hint="eastAsia"/>
        </w:rPr>
        <w:t>源算子在负载不均衡程度大于阈值时触发迁移，本次实验的阈值设定为</w:t>
      </w:r>
      <w:r w:rsidR="00B22B53">
        <w:rPr>
          <w:rFonts w:hint="eastAsia"/>
        </w:rPr>
        <w:t>2.35</w:t>
      </w:r>
      <w:r>
        <w:rPr>
          <w:rFonts w:hint="eastAsia"/>
        </w:rPr>
        <w:t>，由图</w:t>
      </w:r>
      <w:r>
        <w:rPr>
          <w:rFonts w:hint="eastAsia"/>
        </w:rPr>
        <w:t>5</w:t>
      </w:r>
      <w:r w:rsidR="00DD3AB1">
        <w:rPr>
          <w:rFonts w:hint="eastAsia"/>
        </w:rPr>
        <w:t>-2</w:t>
      </w:r>
      <w:r>
        <w:rPr>
          <w:rFonts w:hint="eastAsia"/>
        </w:rPr>
        <w:t>的“迁移触发阈值”直线表示</w:t>
      </w:r>
      <w:r w:rsidR="00B22B53">
        <w:rPr>
          <w:rFonts w:hint="eastAsia"/>
        </w:rPr>
        <w:t>；</w:t>
      </w:r>
      <w:r>
        <w:rPr>
          <w:rFonts w:hint="eastAsia"/>
        </w:rPr>
        <w:t>散点图“负载不均衡程度”</w:t>
      </w:r>
      <w:r w:rsidR="00B22B53">
        <w:rPr>
          <w:rFonts w:hint="eastAsia"/>
        </w:rPr>
        <w:t>表示下游算子的负载不均衡程度随时间（检查点数量）的变化情况</w:t>
      </w:r>
      <w:r>
        <w:rPr>
          <w:rFonts w:hint="eastAsia"/>
        </w:rPr>
        <w:t>；折线图“延时”表示采样数据流经系统的时间。</w:t>
      </w:r>
    </w:p>
    <w:p w14:paraId="09C16038" w14:textId="1F066E37" w:rsidR="00B22B53" w:rsidRPr="00B22B53" w:rsidRDefault="00B22B53" w:rsidP="00B22B53">
      <w:pPr>
        <w:ind w:firstLine="498"/>
      </w:pPr>
      <w:r>
        <w:rPr>
          <w:rFonts w:hint="eastAsia"/>
        </w:rPr>
        <w:t>此拍卖行的买家竞拍数据随时间变化较为剧烈，在短时间内会形成多次倾斜，图</w:t>
      </w:r>
      <w:r>
        <w:rPr>
          <w:rFonts w:hint="eastAsia"/>
        </w:rPr>
        <w:t>5</w:t>
      </w:r>
      <w:r w:rsidR="00DD3AB1">
        <w:rPr>
          <w:rFonts w:hint="eastAsia"/>
        </w:rPr>
        <w:t>-2</w:t>
      </w:r>
      <w:r>
        <w:rPr>
          <w:rFonts w:hint="eastAsia"/>
        </w:rPr>
        <w:t>中</w:t>
      </w:r>
      <w:r w:rsidR="002C2909">
        <w:rPr>
          <w:rFonts w:hint="eastAsia"/>
        </w:rPr>
        <w:t>负载不均衡程度的</w:t>
      </w:r>
      <w:r>
        <w:rPr>
          <w:rFonts w:hint="eastAsia"/>
        </w:rPr>
        <w:t>三个高峰表示出现了三次高频的卖家数据，导致下游负载不均衡。而本系统可以根据设定的迁移触发阈值在运行时迁移下游</w:t>
      </w:r>
      <w:r>
        <w:rPr>
          <w:rFonts w:hint="eastAsia"/>
        </w:rPr>
        <w:lastRenderedPageBreak/>
        <w:t>算子的状态，及时的重分配可以避免过大的不均衡情况，从而让下游算子运行在相对健康的情况下。图中三次高峰达到阈值</w:t>
      </w:r>
      <w:r>
        <w:rPr>
          <w:rFonts w:hint="eastAsia"/>
        </w:rPr>
        <w:t>2.35</w:t>
      </w:r>
      <w:r>
        <w:rPr>
          <w:rFonts w:hint="eastAsia"/>
        </w:rPr>
        <w:t>后，系统触发了细粒度迁移，逐渐将负载的不均衡程度减少到</w:t>
      </w:r>
      <w:r>
        <w:rPr>
          <w:rFonts w:hint="eastAsia"/>
        </w:rPr>
        <w:t>0.5</w:t>
      </w:r>
      <w:r>
        <w:rPr>
          <w:rFonts w:hint="eastAsia"/>
        </w:rPr>
        <w:t>以下的可接受范围内。</w:t>
      </w:r>
      <w:r w:rsidR="002C2909">
        <w:rPr>
          <w:rFonts w:hint="eastAsia"/>
        </w:rPr>
        <w:t>一次性迁移直接将负载不均衡程度降到最低；细粒度迁移分两次将负载不均衡程度降低到迁移触发阈值以下，然后继续迁移进一步降低不均衡程度。</w:t>
      </w:r>
    </w:p>
    <w:p w14:paraId="1A51458E" w14:textId="5F16D39F" w:rsidR="00B22B53" w:rsidRPr="008E513A" w:rsidRDefault="00B22B53" w:rsidP="00B22B53">
      <w:pPr>
        <w:ind w:firstLine="498"/>
      </w:pPr>
      <w:r>
        <w:rPr>
          <w:rFonts w:hint="eastAsia"/>
        </w:rPr>
        <w:t>一次性迁移出现了明显的延时峰，细粒度迁移的延时多次涨到</w:t>
      </w:r>
      <w:r>
        <w:rPr>
          <w:rFonts w:hint="eastAsia"/>
        </w:rPr>
        <w:t>220ms</w:t>
      </w:r>
      <w:r>
        <w:rPr>
          <w:rFonts w:hint="eastAsia"/>
        </w:rPr>
        <w:t>，却没有明显的延时峰。为了确保语义正确，一次性迁移需要下游算子同时链接迁移服务器，全部完成迁移后才可继续运行，所以延时会明显增加；细粒度迁移则不需要下游算子同时链接服务器，而是通过异步解耦合的方式，将需要迁出的状态存储在迁移服务器，同时读取需要迁入的状态，如此循环多次从而完成状态迁移。</w:t>
      </w:r>
    </w:p>
    <w:p w14:paraId="307F9140" w14:textId="3B2CA064" w:rsidR="00677E0D" w:rsidRDefault="00ED7C71" w:rsidP="00E3213B">
      <w:pPr>
        <w:ind w:firstLine="498"/>
      </w:pPr>
      <w:r>
        <w:rPr>
          <w:rFonts w:hint="eastAsia"/>
        </w:rPr>
        <w:t>发生严重的负载不均衡时，获得高频数据的算子</w:t>
      </w:r>
      <w:r>
        <w:rPr>
          <w:rFonts w:hint="eastAsia"/>
        </w:rPr>
        <w:t>CPU</w:t>
      </w:r>
      <w:r>
        <w:rPr>
          <w:rFonts w:hint="eastAsia"/>
        </w:rPr>
        <w:t>会超负荷运行，大量</w:t>
      </w:r>
      <w:r>
        <w:rPr>
          <w:rFonts w:hint="eastAsia"/>
        </w:rPr>
        <w:t>I/O</w:t>
      </w:r>
      <w:r>
        <w:rPr>
          <w:rFonts w:hint="eastAsia"/>
        </w:rPr>
        <w:t>操作读写状态也会增加算子的处理延时；发生轻度负载不均衡时，算子各部件均未满载，所以算子的</w:t>
      </w:r>
      <w:r w:rsidR="008C6C27">
        <w:rPr>
          <w:rFonts w:hint="eastAsia"/>
        </w:rPr>
        <w:t>工作效率与负载均衡时相差无几。因此负载不均衡程度低于迁移触发阈值时，可以认为负载是均衡的；高于迁移触发阈值则认为负载不均衡，图</w:t>
      </w:r>
      <w:r w:rsidR="008C6C27">
        <w:rPr>
          <w:rFonts w:hint="eastAsia"/>
        </w:rPr>
        <w:t>5</w:t>
      </w:r>
      <w:r w:rsidR="00DD3AB1">
        <w:rPr>
          <w:rFonts w:hint="eastAsia"/>
        </w:rPr>
        <w:t>-2</w:t>
      </w:r>
      <w:r w:rsidR="008C6C27">
        <w:rPr>
          <w:rFonts w:hint="eastAsia"/>
        </w:rPr>
        <w:t>中一到两次细粒度迁移即可将负载不均衡程度降至迁移触发阈值之下，使负载均衡</w:t>
      </w:r>
      <w:r w:rsidR="00292BEC">
        <w:rPr>
          <w:rFonts w:hint="eastAsia"/>
        </w:rPr>
        <w:t>，剩余状态分若干次迁移，保持负载均衡的同时不会引起高延时</w:t>
      </w:r>
      <w:r w:rsidR="008C6C27">
        <w:rPr>
          <w:rFonts w:hint="eastAsia"/>
        </w:rPr>
        <w:t>；而一次性迁移将不均衡程度降至迁移触发阈值之下后，继续花费宝贵的时间迁移剩余状态</w:t>
      </w:r>
      <w:proofErr w:type="gramStart"/>
      <w:r w:rsidR="008C6C27">
        <w:rPr>
          <w:rFonts w:hint="eastAsia"/>
        </w:rPr>
        <w:t>直至不</w:t>
      </w:r>
      <w:proofErr w:type="gramEnd"/>
      <w:r w:rsidR="008C6C27">
        <w:rPr>
          <w:rFonts w:hint="eastAsia"/>
        </w:rPr>
        <w:t>均衡程度降至最低，</w:t>
      </w:r>
      <w:r w:rsidR="00292BEC">
        <w:rPr>
          <w:rFonts w:hint="eastAsia"/>
        </w:rPr>
        <w:t>以延时为代价达到负载均衡。</w:t>
      </w:r>
    </w:p>
    <w:p w14:paraId="5EDD84EC" w14:textId="0F2E87AE" w:rsidR="000A162D" w:rsidRDefault="006730BE" w:rsidP="00E84CCD">
      <w:pPr>
        <w:pStyle w:val="2"/>
        <w:numPr>
          <w:ilvl w:val="1"/>
          <w:numId w:val="3"/>
        </w:numPr>
      </w:pPr>
      <w:bookmarkStart w:id="58" w:name="_Toc43374429"/>
      <w:r>
        <w:rPr>
          <w:rFonts w:hint="eastAsia"/>
        </w:rPr>
        <w:t>细粒度迁移与一次性迁移对不同并行度的适应性</w:t>
      </w:r>
      <w:bookmarkEnd w:id="58"/>
    </w:p>
    <w:p w14:paraId="6CE0EE2D" w14:textId="79BDE539" w:rsidR="003D3678" w:rsidRPr="003D3678" w:rsidRDefault="003D3678" w:rsidP="003D3678">
      <w:pPr>
        <w:ind w:firstLine="498"/>
      </w:pPr>
      <w:r>
        <w:rPr>
          <w:rFonts w:hint="eastAsia"/>
        </w:rPr>
        <w:t>固定输入数据调整下游算子的并行度，测量迁移延时峰的最大值作图。</w:t>
      </w:r>
    </w:p>
    <w:p w14:paraId="2403624B" w14:textId="54AC94FB" w:rsidR="003D3678" w:rsidRDefault="003D3678" w:rsidP="003D3678">
      <w:pPr>
        <w:ind w:firstLine="498"/>
        <w:jc w:val="center"/>
      </w:pPr>
      <w:r>
        <w:rPr>
          <w:noProof/>
        </w:rPr>
        <w:drawing>
          <wp:inline distT="0" distB="0" distL="0" distR="0" wp14:anchorId="1DCEB072" wp14:editId="57422C3B">
            <wp:extent cx="2875280" cy="1728355"/>
            <wp:effectExtent l="0" t="0" r="127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57688" cy="1777891"/>
                    </a:xfrm>
                    <a:prstGeom prst="rect">
                      <a:avLst/>
                    </a:prstGeom>
                    <a:noFill/>
                  </pic:spPr>
                </pic:pic>
              </a:graphicData>
            </a:graphic>
          </wp:inline>
        </w:drawing>
      </w:r>
    </w:p>
    <w:p w14:paraId="5E97FD1F" w14:textId="015FD3DD" w:rsidR="003D3678" w:rsidRDefault="003D3678" w:rsidP="003D3678">
      <w:pPr>
        <w:ind w:firstLine="500"/>
        <w:jc w:val="center"/>
      </w:pPr>
      <w:r w:rsidRPr="00923C74">
        <w:rPr>
          <w:rFonts w:hint="eastAsia"/>
          <w:b/>
        </w:rPr>
        <w:t>图</w:t>
      </w:r>
      <w:r w:rsidR="00DD3AB1" w:rsidRPr="00923C74">
        <w:rPr>
          <w:rFonts w:hint="eastAsia"/>
          <w:b/>
        </w:rPr>
        <w:t>5-3</w:t>
      </w:r>
      <w:r>
        <w:t xml:space="preserve"> </w:t>
      </w:r>
      <w:r>
        <w:rPr>
          <w:rFonts w:hint="eastAsia"/>
        </w:rPr>
        <w:t>并行度对延时的影响</w:t>
      </w:r>
    </w:p>
    <w:p w14:paraId="0CC8F24E" w14:textId="20033E55" w:rsidR="003D3678" w:rsidRDefault="003D3678" w:rsidP="003D3678">
      <w:pPr>
        <w:ind w:firstLine="498"/>
      </w:pPr>
      <w:r>
        <w:rPr>
          <w:rFonts w:hint="eastAsia"/>
        </w:rPr>
        <w:t>增大并行度可以减少每个下游算子存储的状态大小，减少状态传输用时。但是一次性迁移需要下游算子同时连接迁移模块（迁移服务器）同步传输数据，因此增加并行度，迁移模块需要同步的下游算子也随之增加。各算子进度及运</w:t>
      </w:r>
      <w:r>
        <w:rPr>
          <w:rFonts w:hint="eastAsia"/>
        </w:rPr>
        <w:lastRenderedPageBreak/>
        <w:t>行状态的不同，导致访问迁移模块的时刻也略有差异，</w:t>
      </w:r>
      <w:r w:rsidR="00E73748">
        <w:rPr>
          <w:rFonts w:hint="eastAsia"/>
        </w:rPr>
        <w:t>并行度的增加导致等待同步的时间增加，进而增加数据处理的延时，所以</w:t>
      </w:r>
      <w:r w:rsidR="00952AE6">
        <w:rPr>
          <w:rFonts w:hint="eastAsia"/>
        </w:rPr>
        <w:t>图</w:t>
      </w:r>
      <w:r w:rsidR="00923C74">
        <w:rPr>
          <w:rFonts w:hint="eastAsia"/>
        </w:rPr>
        <w:t>5-3</w:t>
      </w:r>
      <w:r w:rsidR="00952AE6">
        <w:rPr>
          <w:rFonts w:hint="eastAsia"/>
        </w:rPr>
        <w:t>中</w:t>
      </w:r>
      <w:r w:rsidR="00E73748">
        <w:rPr>
          <w:rFonts w:hint="eastAsia"/>
        </w:rPr>
        <w:t>增加并行度不能有效减少一次性迁移造成的延时峰值。</w:t>
      </w:r>
    </w:p>
    <w:p w14:paraId="20EBD68B" w14:textId="03A3F610" w:rsidR="00E3213B" w:rsidRDefault="00E73748" w:rsidP="00FE635D">
      <w:pPr>
        <w:ind w:firstLine="498"/>
      </w:pPr>
      <w:r>
        <w:rPr>
          <w:rFonts w:hint="eastAsia"/>
        </w:rPr>
        <w:t>对于细粒度迁移而言，各算子访问迁移模块是异步解耦合的，不需要等待和其他算子同步，状态的迁入和迁出可以同时进行，极大地减少了算子访问迁移模块的时间，不需要迁移状态的算子可以直接断开链接继续处理数据。因此延时取样时大多数算子延时较低，只有需要迁移的算子才会造成高延时，</w:t>
      </w:r>
      <w:r w:rsidR="00316AF4">
        <w:rPr>
          <w:rFonts w:hint="eastAsia"/>
        </w:rPr>
        <w:t>所以图</w:t>
      </w:r>
      <w:r w:rsidR="00316AF4">
        <w:rPr>
          <w:rFonts w:hint="eastAsia"/>
        </w:rPr>
        <w:t>6</w:t>
      </w:r>
      <w:r w:rsidR="00316AF4">
        <w:rPr>
          <w:rFonts w:hint="eastAsia"/>
        </w:rPr>
        <w:t>中细粒度迁移的</w:t>
      </w:r>
      <w:r>
        <w:rPr>
          <w:rFonts w:hint="eastAsia"/>
        </w:rPr>
        <w:t>系统平均延时也比较低。</w:t>
      </w:r>
    </w:p>
    <w:p w14:paraId="1780F9BD" w14:textId="2AAA0368" w:rsidR="00421FBC" w:rsidRDefault="00FC0217" w:rsidP="00E84CCD">
      <w:pPr>
        <w:pStyle w:val="2"/>
        <w:numPr>
          <w:ilvl w:val="1"/>
          <w:numId w:val="3"/>
        </w:numPr>
      </w:pPr>
      <w:bookmarkStart w:id="59" w:name="_Toc43374430"/>
      <w:r>
        <w:rPr>
          <w:rFonts w:hint="eastAsia"/>
        </w:rPr>
        <w:t>S</w:t>
      </w:r>
      <w:r>
        <w:t>1</w:t>
      </w:r>
      <w:r>
        <w:rPr>
          <w:rFonts w:hint="eastAsia"/>
        </w:rPr>
        <w:t>选择模型与其他分组策略生成算法的对比</w:t>
      </w:r>
      <w:bookmarkEnd w:id="59"/>
    </w:p>
    <w:p w14:paraId="2AFA9F57" w14:textId="18805299" w:rsidR="00FC0217" w:rsidRDefault="004319A6" w:rsidP="00F76974">
      <w:pPr>
        <w:ind w:firstLine="498"/>
      </w:pPr>
      <w:r>
        <w:rPr>
          <w:rFonts w:hint="eastAsia"/>
        </w:rPr>
        <w:t>为了充分挖掘</w:t>
      </w:r>
      <w:r>
        <w:rPr>
          <w:rFonts w:hint="eastAsia"/>
        </w:rPr>
        <w:t>S1</w:t>
      </w:r>
      <w:r>
        <w:rPr>
          <w:rFonts w:hint="eastAsia"/>
        </w:rPr>
        <w:t>选择模型与其他分组策略生成模型之间的差别，</w:t>
      </w:r>
      <w:r w:rsidR="000F0F38">
        <w:rPr>
          <w:rFonts w:hint="eastAsia"/>
        </w:rPr>
        <w:t>本文</w:t>
      </w:r>
      <w:r>
        <w:rPr>
          <w:rFonts w:hint="eastAsia"/>
        </w:rPr>
        <w:t>使用满足</w:t>
      </w:r>
      <w:r>
        <w:rPr>
          <w:rFonts w:hint="eastAsia"/>
        </w:rPr>
        <w:t>Zipf</w:t>
      </w:r>
      <w:r w:rsidR="00DD3AB1">
        <w:rPr>
          <w:rFonts w:hint="eastAsia"/>
        </w:rPr>
        <w:t>ian</w:t>
      </w:r>
      <w:r>
        <w:rPr>
          <w:rFonts w:hint="eastAsia"/>
        </w:rPr>
        <w:t>分布的生成数据对这些模型进行测试，观察它们在不同倾斜程度不同用户定义函数情况下的负载均衡表现。</w:t>
      </w:r>
    </w:p>
    <w:p w14:paraId="2F1F2676" w14:textId="553E4663" w:rsidR="00DD3AB1" w:rsidRDefault="00DD3AB1" w:rsidP="00F76974">
      <w:pPr>
        <w:ind w:firstLine="498"/>
      </w:pPr>
      <w:r>
        <w:rPr>
          <w:rFonts w:hint="eastAsia"/>
        </w:rPr>
        <w:t>Zipf</w:t>
      </w:r>
      <w:r>
        <w:rPr>
          <w:rFonts w:hint="eastAsia"/>
        </w:rPr>
        <w:t>法则是统计数学归纳出的经验法则，常用来模拟许多物理学或社会学的数据，按照这一法则生成的数据称为</w:t>
      </w:r>
      <w:r>
        <w:rPr>
          <w:rFonts w:hint="eastAsia"/>
        </w:rPr>
        <w:t>Zipfian</w:t>
      </w:r>
      <w:r>
        <w:rPr>
          <w:rFonts w:hint="eastAsia"/>
        </w:rPr>
        <w:t>分布数据。</w:t>
      </w:r>
    </w:p>
    <w:p w14:paraId="21990F3A" w14:textId="544F7863" w:rsidR="00DD3AB1" w:rsidRDefault="00DD3AB1" w:rsidP="00F76974">
      <w:pPr>
        <w:ind w:firstLine="498"/>
      </w:pPr>
      <w:r>
        <w:rPr>
          <w:rFonts w:hint="eastAsia"/>
          <w:noProof/>
        </w:rPr>
        <w:drawing>
          <wp:inline distT="0" distB="0" distL="0" distR="0" wp14:anchorId="53ABA124" wp14:editId="74148A35">
            <wp:extent cx="4050323" cy="303774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pf_distribution_PMF.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4600" cy="3063450"/>
                    </a:xfrm>
                    <a:prstGeom prst="rect">
                      <a:avLst/>
                    </a:prstGeom>
                  </pic:spPr>
                </pic:pic>
              </a:graphicData>
            </a:graphic>
          </wp:inline>
        </w:drawing>
      </w:r>
    </w:p>
    <w:p w14:paraId="07CA432A" w14:textId="2AF06561" w:rsidR="00DD3AB1" w:rsidRDefault="00DD3AB1" w:rsidP="00DD3AB1">
      <w:pPr>
        <w:ind w:firstLine="500"/>
        <w:jc w:val="center"/>
      </w:pPr>
      <w:r w:rsidRPr="00923C74">
        <w:rPr>
          <w:rFonts w:hint="eastAsia"/>
          <w:b/>
        </w:rPr>
        <w:t>图</w:t>
      </w:r>
      <w:r w:rsidRPr="00923C74">
        <w:rPr>
          <w:rFonts w:hint="eastAsia"/>
          <w:b/>
        </w:rPr>
        <w:t>5-4</w:t>
      </w:r>
      <w:r w:rsidR="00923C74">
        <w:t xml:space="preserve"> </w:t>
      </w:r>
      <w:r w:rsidR="00923C74">
        <w:rPr>
          <w:rFonts w:hint="eastAsia"/>
        </w:rPr>
        <w:t>Zipfian</w:t>
      </w:r>
      <w:r w:rsidR="00923C74">
        <w:rPr>
          <w:rFonts w:hint="eastAsia"/>
        </w:rPr>
        <w:t>分布</w:t>
      </w:r>
    </w:p>
    <w:p w14:paraId="584F40B6" w14:textId="37A71A6A" w:rsidR="00EE24AA" w:rsidRDefault="00DD3AB1" w:rsidP="00DD3AB1">
      <w:pPr>
        <w:ind w:firstLine="498"/>
      </w:pPr>
      <w:r>
        <w:rPr>
          <w:rFonts w:hint="eastAsia"/>
        </w:rPr>
        <w:t>如图</w:t>
      </w:r>
      <w:r>
        <w:rPr>
          <w:rFonts w:hint="eastAsia"/>
        </w:rPr>
        <w:t>5-4</w:t>
      </w:r>
      <w:r>
        <w:rPr>
          <w:rFonts w:hint="eastAsia"/>
        </w:rPr>
        <w:t>所示，</w:t>
      </w:r>
      <w:r>
        <w:rPr>
          <w:rFonts w:hint="eastAsia"/>
        </w:rPr>
        <w:t>Zipf</w:t>
      </w:r>
      <w:r>
        <w:rPr>
          <w:rFonts w:hint="eastAsia"/>
        </w:rPr>
        <w:t>分布是一种离散数据分布，图中的线条只是表示数据分布概率走向，不代表数据是连续的。图中共有</w:t>
      </w:r>
      <w:r>
        <w:rPr>
          <w:rFonts w:hint="eastAsia"/>
        </w:rPr>
        <w:t>10</w:t>
      </w:r>
      <w:r>
        <w:rPr>
          <w:rFonts w:hint="eastAsia"/>
        </w:rPr>
        <w:t>个数据表示在</w:t>
      </w:r>
      <w:r>
        <w:rPr>
          <w:rFonts w:hint="eastAsia"/>
        </w:rPr>
        <w:t>x</w:t>
      </w:r>
      <w:r>
        <w:rPr>
          <w:rFonts w:hint="eastAsia"/>
        </w:rPr>
        <w:t>轴，</w:t>
      </w:r>
      <w:r>
        <w:rPr>
          <w:rFonts w:hint="eastAsia"/>
        </w:rPr>
        <w:t>y</w:t>
      </w:r>
      <w:proofErr w:type="gramStart"/>
      <w:r>
        <w:rPr>
          <w:rFonts w:hint="eastAsia"/>
        </w:rPr>
        <w:t>轴则表示</w:t>
      </w:r>
      <w:proofErr w:type="gramEnd"/>
      <w:r>
        <w:rPr>
          <w:rFonts w:hint="eastAsia"/>
        </w:rPr>
        <w:t>这些数据出现的概率</w:t>
      </w:r>
      <w:r w:rsidR="00217EB9">
        <w:rPr>
          <w:rFonts w:hint="eastAsia"/>
        </w:rPr>
        <w:t>的对数。可见这些数据出现概率差别非常大，</w:t>
      </w:r>
      <w:r w:rsidR="00217EB9">
        <w:rPr>
          <w:rFonts w:hint="eastAsia"/>
        </w:rPr>
        <w:t>x</w:t>
      </w:r>
      <w:proofErr w:type="gramStart"/>
      <w:r w:rsidR="00217EB9">
        <w:rPr>
          <w:rFonts w:hint="eastAsia"/>
        </w:rPr>
        <w:t>轴排第一</w:t>
      </w:r>
      <w:proofErr w:type="gramEnd"/>
      <w:r w:rsidR="00217EB9">
        <w:rPr>
          <w:rFonts w:hint="eastAsia"/>
        </w:rPr>
        <w:t>的数据（</w:t>
      </w:r>
      <m:oMath>
        <m:r>
          <w:rPr>
            <w:rFonts w:ascii="Cambria Math" w:hAnsi="Cambria Math" w:hint="eastAsia"/>
          </w:rPr>
          <m:t>k=1</m:t>
        </m:r>
      </m:oMath>
      <w:r w:rsidR="00217EB9">
        <w:rPr>
          <w:rFonts w:hint="eastAsia"/>
        </w:rPr>
        <w:t>）比第二高两倍有余。</w:t>
      </w:r>
      <w:r w:rsidR="00EE24AA">
        <w:rPr>
          <w:rFonts w:hint="eastAsia"/>
        </w:rPr>
        <w:t>Zipfian</w:t>
      </w:r>
      <w:r w:rsidR="00EE24AA">
        <w:rPr>
          <w:rFonts w:hint="eastAsia"/>
        </w:rPr>
        <w:t>概率分布公式如下：</w:t>
      </w:r>
    </w:p>
    <w:p w14:paraId="08AC6B17" w14:textId="20AD1F5D" w:rsidR="00EE24AA" w:rsidRPr="00EE24AA" w:rsidRDefault="00EE24AA" w:rsidP="00DD3AB1">
      <w:pPr>
        <w:ind w:firstLine="498"/>
      </w:pPr>
      <m:oMathPara>
        <m:oMath>
          <m:r>
            <w:rPr>
              <w:rFonts w:ascii="Cambria Math" w:hAnsi="Cambria Math" w:hint="eastAsia"/>
            </w:rPr>
            <w:lastRenderedPageBreak/>
            <m:t>f</m:t>
          </m:r>
          <m:d>
            <m:dPr>
              <m:ctrlPr>
                <w:rPr>
                  <w:rFonts w:ascii="Cambria Math" w:hAnsi="Cambria Math"/>
                </w:rPr>
              </m:ctrlPr>
            </m:dPr>
            <m:e>
              <m:r>
                <w:rPr>
                  <w:rFonts w:ascii="Cambria Math" w:hAnsi="Cambria Math"/>
                </w:rPr>
                <m:t>k</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k</m:t>
                  </m:r>
                </m:e>
                <m:sup>
                  <m:r>
                    <w:rPr>
                      <w:rFonts w:ascii="Cambria Math" w:hAnsi="Cambria Math"/>
                    </w:rPr>
                    <m:t>s</m:t>
                  </m:r>
                </m:sup>
              </m:sSup>
            </m:num>
            <m:den>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s</m:t>
                          </m:r>
                        </m:sup>
                      </m:sSup>
                    </m:den>
                  </m:f>
                  <m:r>
                    <w:rPr>
                      <w:rFonts w:ascii="Cambria Math" w:hAnsi="Cambria Math"/>
                    </w:rPr>
                    <m:t>)</m:t>
                  </m:r>
                </m:e>
              </m:nary>
            </m:den>
          </m:f>
        </m:oMath>
      </m:oMathPara>
    </w:p>
    <w:p w14:paraId="2C98F7DF" w14:textId="671CFC89" w:rsidR="00EE24AA" w:rsidRPr="00EE24AA" w:rsidRDefault="00EE24AA" w:rsidP="00DD3AB1">
      <w:pPr>
        <w:ind w:firstLine="498"/>
      </w:pPr>
      <w:r>
        <w:rPr>
          <w:rFonts w:hint="eastAsia"/>
        </w:rPr>
        <w:t>其中，</w:t>
      </w:r>
      <m:oMath>
        <m:r>
          <w:rPr>
            <w:rFonts w:ascii="Cambria Math" w:hAnsi="Cambria Math"/>
          </w:rPr>
          <m:t>k</m:t>
        </m:r>
      </m:oMath>
      <w:r>
        <w:rPr>
          <w:rFonts w:hint="eastAsia"/>
        </w:rPr>
        <w:t>是排名第</w:t>
      </w:r>
      <m:oMath>
        <m:r>
          <w:rPr>
            <w:rFonts w:ascii="Cambria Math" w:hAnsi="Cambria Math"/>
          </w:rPr>
          <m:t>k</m:t>
        </m:r>
      </m:oMath>
      <w:r>
        <w:rPr>
          <w:rFonts w:hint="eastAsia"/>
        </w:rPr>
        <w:t>的数据，</w:t>
      </w:r>
      <m:oMath>
        <m:r>
          <w:rPr>
            <w:rFonts w:ascii="Cambria Math" w:hAnsi="Cambria Math" w:hint="eastAsia"/>
          </w:rPr>
          <m:t>s</m:t>
        </m:r>
      </m:oMath>
      <w:r>
        <w:rPr>
          <w:rFonts w:hint="eastAsia"/>
        </w:rPr>
        <w:t>是反应倾斜程度的参数，</w:t>
      </w:r>
      <m:oMath>
        <m:r>
          <w:rPr>
            <w:rFonts w:ascii="Cambria Math" w:hAnsi="Cambria Math" w:hint="eastAsia"/>
          </w:rPr>
          <m:t>N</m:t>
        </m:r>
      </m:oMath>
      <w:r>
        <w:rPr>
          <w:rFonts w:hint="eastAsia"/>
        </w:rPr>
        <w:t>是参与统计的不同元素数量。通常设置</w:t>
      </w:r>
      <m:oMath>
        <m:r>
          <w:rPr>
            <w:rFonts w:ascii="Cambria Math" w:hAnsi="Cambria Math" w:hint="eastAsia"/>
          </w:rPr>
          <m:t>s</m:t>
        </m:r>
        <m:r>
          <m:rPr>
            <m:sty m:val="p"/>
          </m:rPr>
          <w:rPr>
            <w:rFonts w:ascii="Cambria Math" w:hAnsi="Cambria Math"/>
          </w:rPr>
          <m:t>∈[0..1]</m:t>
        </m:r>
      </m:oMath>
      <w:r w:rsidR="00421FBC">
        <w:rPr>
          <w:rFonts w:hint="eastAsia"/>
        </w:rPr>
        <w:t>来模拟常见的流计算系统数据倾斜情况。</w:t>
      </w:r>
    </w:p>
    <w:p w14:paraId="68EA6F1E" w14:textId="2E15792F" w:rsidR="00DD3AB1" w:rsidRDefault="00EE24AA" w:rsidP="00DD3AB1">
      <w:pPr>
        <w:ind w:firstLine="498"/>
      </w:pPr>
      <w:r>
        <w:rPr>
          <w:rFonts w:hint="eastAsia"/>
        </w:rPr>
        <w:t>用</w:t>
      </w:r>
      <w:r>
        <w:rPr>
          <w:rFonts w:hint="eastAsia"/>
        </w:rPr>
        <w:t>Zipf</w:t>
      </w:r>
      <w:r>
        <w:rPr>
          <w:rFonts w:hint="eastAsia"/>
        </w:rPr>
        <w:t>分布生成数据来测试</w:t>
      </w:r>
      <w:r>
        <w:rPr>
          <w:rFonts w:hint="eastAsia"/>
        </w:rPr>
        <w:t>S1</w:t>
      </w:r>
      <w:r>
        <w:rPr>
          <w:rFonts w:hint="eastAsia"/>
        </w:rPr>
        <w:t>选择模型和其他分组策略生成模型非常合适，这种分布天然提供了数据倾斜，同时这种分布来源于现实数据的统计学经验总结，所以具有一定真实性。</w:t>
      </w:r>
    </w:p>
    <w:p w14:paraId="3C020C6A" w14:textId="77777777" w:rsidR="00D008EE" w:rsidRDefault="00B137E3" w:rsidP="00D008EE">
      <w:pPr>
        <w:ind w:firstLine="498"/>
      </w:pPr>
      <w:r>
        <w:rPr>
          <w:rFonts w:hint="eastAsia"/>
        </w:rPr>
        <w:t>本文将</w:t>
      </w:r>
      <w:r>
        <w:rPr>
          <w:rFonts w:hint="eastAsia"/>
        </w:rPr>
        <w:t>S1</w:t>
      </w:r>
      <w:r>
        <w:rPr>
          <w:rFonts w:hint="eastAsia"/>
        </w:rPr>
        <w:t>选择模型与</w:t>
      </w:r>
      <w:r>
        <w:rPr>
          <w:rFonts w:hint="eastAsia"/>
        </w:rPr>
        <w:t>Readj</w:t>
      </w:r>
      <w:r>
        <w:rPr>
          <w:rFonts w:hint="eastAsia"/>
        </w:rPr>
        <w:t>和</w:t>
      </w:r>
      <w:r>
        <w:rPr>
          <w:rFonts w:hint="eastAsia"/>
        </w:rPr>
        <w:t>Redist</w:t>
      </w:r>
      <w:r>
        <w:rPr>
          <w:rFonts w:hint="eastAsia"/>
        </w:rPr>
        <w:t>分组策略生成模型的迁移代价和均衡收益</w:t>
      </w:r>
      <w:proofErr w:type="gramStart"/>
      <w:r>
        <w:rPr>
          <w:rFonts w:hint="eastAsia"/>
        </w:rPr>
        <w:t>做对</w:t>
      </w:r>
      <w:proofErr w:type="gramEnd"/>
      <w:r>
        <w:rPr>
          <w:rFonts w:hint="eastAsia"/>
        </w:rPr>
        <w:t>比，得出图</w:t>
      </w:r>
      <w:r>
        <w:rPr>
          <w:rFonts w:hint="eastAsia"/>
        </w:rPr>
        <w:t>5-5</w:t>
      </w:r>
      <w:r>
        <w:rPr>
          <w:rFonts w:hint="eastAsia"/>
        </w:rPr>
        <w:t>结果。</w:t>
      </w:r>
    </w:p>
    <w:p w14:paraId="391DE361" w14:textId="00C4C90D" w:rsidR="00B137E3" w:rsidRDefault="00B137E3" w:rsidP="00D008EE">
      <w:pPr>
        <w:ind w:firstLineChars="0" w:firstLine="0"/>
      </w:pPr>
      <w:r>
        <w:rPr>
          <w:noProof/>
        </w:rPr>
        <w:drawing>
          <wp:inline distT="0" distB="0" distL="0" distR="0" wp14:anchorId="5EE582E3" wp14:editId="35031422">
            <wp:extent cx="2672862" cy="16066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71222" cy="1665803"/>
                    </a:xfrm>
                    <a:prstGeom prst="rect">
                      <a:avLst/>
                    </a:prstGeom>
                    <a:noFill/>
                  </pic:spPr>
                </pic:pic>
              </a:graphicData>
            </a:graphic>
          </wp:inline>
        </w:drawing>
      </w:r>
      <w:r>
        <w:rPr>
          <w:noProof/>
        </w:rPr>
        <w:drawing>
          <wp:inline distT="0" distB="0" distL="0" distR="0" wp14:anchorId="6CBE20DF" wp14:editId="6EA9BD01">
            <wp:extent cx="2667000" cy="16031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0686" cy="1707558"/>
                    </a:xfrm>
                    <a:prstGeom prst="rect">
                      <a:avLst/>
                    </a:prstGeom>
                    <a:noFill/>
                  </pic:spPr>
                </pic:pic>
              </a:graphicData>
            </a:graphic>
          </wp:inline>
        </w:drawing>
      </w:r>
    </w:p>
    <w:p w14:paraId="1861AA9A" w14:textId="3436B904" w:rsidR="00D008EE" w:rsidRDefault="00D008EE" w:rsidP="00D008EE">
      <w:pPr>
        <w:ind w:firstLineChars="0" w:firstLine="0"/>
        <w:jc w:val="center"/>
      </w:pPr>
      <w:r>
        <w:rPr>
          <w:rFonts w:hint="eastAsia"/>
        </w:rPr>
        <w:t>1</w:t>
      </w:r>
      <w:r>
        <w:rPr>
          <w:rFonts w:hint="eastAsia"/>
        </w:rPr>
        <w:t>）用户定义函数类型为</w:t>
      </w:r>
      <m:oMath>
        <m:sSub>
          <m:sSubPr>
            <m:ctrlPr>
              <w:rPr>
                <w:rFonts w:ascii="Cambria Math" w:hAnsi="Cambria Math"/>
                <w:i/>
              </w:rPr>
            </m:ctrlPr>
          </m:sSubPr>
          <m:e>
            <m:r>
              <w:rPr>
                <w:rFonts w:ascii="Cambria Math" w:hAnsi="Cambria Math"/>
              </w:rPr>
              <m:t>β</m:t>
            </m:r>
          </m:e>
          <m:sub>
            <m:r>
              <w:rPr>
                <w:rFonts w:ascii="Cambria Math" w:hAnsi="Cambria Math" w:hint="eastAsia"/>
              </w:rPr>
              <m:t>c</m:t>
            </m:r>
          </m:sub>
        </m:sSub>
        <m:d>
          <m:dPr>
            <m:ctrlPr>
              <w:rPr>
                <w:rFonts w:ascii="Cambria Math" w:hAnsi="Cambria Math"/>
                <w:i/>
              </w:rPr>
            </m:ctrlPr>
          </m:dPr>
          <m:e>
            <m:r>
              <w:rPr>
                <w:rFonts w:ascii="Cambria Math" w:hAnsi="Cambria Math"/>
              </w:rPr>
              <m:t>x</m:t>
            </m:r>
          </m:e>
        </m:d>
        <m:r>
          <w:rPr>
            <w:rFonts w:ascii="Cambria Math" w:hAnsi="Cambria Math"/>
          </w:rPr>
          <m:t>=1</m:t>
        </m:r>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p>
    <w:p w14:paraId="3264AC31" w14:textId="4A98E7A1" w:rsidR="00D008EE" w:rsidRDefault="00D008EE" w:rsidP="00D008EE">
      <w:pPr>
        <w:ind w:firstLineChars="0" w:firstLine="0"/>
      </w:pPr>
      <w:r>
        <w:rPr>
          <w:noProof/>
        </w:rPr>
        <w:drawing>
          <wp:inline distT="0" distB="0" distL="0" distR="0" wp14:anchorId="67EE3146" wp14:editId="130ED848">
            <wp:extent cx="2696308" cy="162077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728" cy="1683540"/>
                    </a:xfrm>
                    <a:prstGeom prst="rect">
                      <a:avLst/>
                    </a:prstGeom>
                    <a:noFill/>
                  </pic:spPr>
                </pic:pic>
              </a:graphicData>
            </a:graphic>
          </wp:inline>
        </w:drawing>
      </w:r>
      <w:r>
        <w:rPr>
          <w:noProof/>
        </w:rPr>
        <w:drawing>
          <wp:inline distT="0" distB="0" distL="0" distR="0" wp14:anchorId="784E5650" wp14:editId="5C84B12D">
            <wp:extent cx="2684584" cy="1612241"/>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4401" cy="1636153"/>
                    </a:xfrm>
                    <a:prstGeom prst="rect">
                      <a:avLst/>
                    </a:prstGeom>
                    <a:noFill/>
                  </pic:spPr>
                </pic:pic>
              </a:graphicData>
            </a:graphic>
          </wp:inline>
        </w:drawing>
      </w:r>
    </w:p>
    <w:p w14:paraId="7CD8574C" w14:textId="70F7521D" w:rsidR="00D008EE" w:rsidRPr="00D008EE" w:rsidRDefault="00D008EE" w:rsidP="00D008EE">
      <w:pPr>
        <w:ind w:firstLineChars="0" w:firstLine="0"/>
        <w:jc w:val="center"/>
      </w:pPr>
      <w:r>
        <w:rPr>
          <w:rFonts w:hint="eastAsia"/>
        </w:rPr>
        <w:t>2</w:t>
      </w:r>
      <w:r>
        <w:rPr>
          <w:rFonts w:hint="eastAsia"/>
        </w:rPr>
        <w:t>）用户定义函数类型为</w:t>
      </w:r>
      <m:oMath>
        <m:sSub>
          <m:sSubPr>
            <m:ctrlPr>
              <w:rPr>
                <w:rFonts w:ascii="Cambria Math" w:hAnsi="Cambria Math"/>
                <w:i/>
              </w:rPr>
            </m:ctrlPr>
          </m:sSubPr>
          <m:e>
            <m:r>
              <w:rPr>
                <w:rFonts w:ascii="Cambria Math" w:hAnsi="Cambria Math"/>
              </w:rPr>
              <m:t>β</m:t>
            </m:r>
          </m:e>
          <m:sub>
            <m:r>
              <w:rPr>
                <w:rFonts w:ascii="Cambria Math" w:hAnsi="Cambria Math" w:hint="eastAsia"/>
              </w:rPr>
              <m:t>c</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p>
    <w:p w14:paraId="56826E04" w14:textId="18A79ED3" w:rsidR="00B137E3" w:rsidRDefault="00B137E3" w:rsidP="00D008EE">
      <w:pPr>
        <w:ind w:firstLine="500"/>
        <w:jc w:val="center"/>
      </w:pPr>
      <w:r w:rsidRPr="00923C74">
        <w:rPr>
          <w:rFonts w:hint="eastAsia"/>
          <w:b/>
        </w:rPr>
        <w:t>图</w:t>
      </w:r>
      <w:r w:rsidRPr="00923C74">
        <w:rPr>
          <w:rFonts w:hint="eastAsia"/>
          <w:b/>
        </w:rPr>
        <w:t>5-5</w:t>
      </w:r>
      <w:r>
        <w:t xml:space="preserve"> </w:t>
      </w:r>
      <w:r>
        <w:rPr>
          <w:rFonts w:hint="eastAsia"/>
        </w:rPr>
        <w:t>迁移代价和均衡收益</w:t>
      </w:r>
      <w:proofErr w:type="gramStart"/>
      <w:r>
        <w:rPr>
          <w:rFonts w:hint="eastAsia"/>
        </w:rPr>
        <w:t>受数据</w:t>
      </w:r>
      <w:proofErr w:type="gramEnd"/>
      <w:r>
        <w:rPr>
          <w:rFonts w:hint="eastAsia"/>
        </w:rPr>
        <w:t>倾斜程度的影响</w:t>
      </w:r>
    </w:p>
    <w:p w14:paraId="2FFAE540" w14:textId="5E10F925" w:rsidR="00020AFD" w:rsidRDefault="00CA574A" w:rsidP="00DD3AB1">
      <w:pPr>
        <w:ind w:firstLine="498"/>
      </w:pPr>
      <w:r>
        <w:rPr>
          <w:rFonts w:hint="eastAsia"/>
        </w:rPr>
        <w:t>对于单数据计算型负载为常数级，存储型负载为</w:t>
      </w:r>
      <w:r w:rsidR="00020AFD">
        <w:rPr>
          <w:rFonts w:hint="eastAsia"/>
        </w:rPr>
        <w:t>线性的用户定义函数，图</w:t>
      </w:r>
      <w:r w:rsidR="00020AFD">
        <w:rPr>
          <w:rFonts w:hint="eastAsia"/>
        </w:rPr>
        <w:t>5-5</w:t>
      </w:r>
      <w:r w:rsidR="00020AFD">
        <w:t xml:space="preserve"> </w:t>
      </w:r>
      <w:r w:rsidR="00020AFD">
        <w:rPr>
          <w:rFonts w:hint="eastAsia"/>
        </w:rPr>
        <w:t>1</w:t>
      </w:r>
      <w:r w:rsidR="00020AFD">
        <w:rPr>
          <w:rFonts w:hint="eastAsia"/>
        </w:rPr>
        <w:t>）展示了这种负载的迁移代价</w:t>
      </w:r>
      <m:oMath>
        <m:r>
          <w:rPr>
            <w:rFonts w:ascii="Cambria Math" w:hAnsi="Cambria Math"/>
          </w:rPr>
          <m:t>γ</m:t>
        </m:r>
      </m:oMath>
      <w:r w:rsidR="00020AFD">
        <w:rPr>
          <w:rFonts w:hint="eastAsia"/>
        </w:rPr>
        <w:t>和均衡收益</w:t>
      </w:r>
      <m:oMath>
        <m:r>
          <w:rPr>
            <w:rFonts w:ascii="Cambria Math" w:hAnsi="Cambria Math" w:hint="eastAsia"/>
          </w:rPr>
          <m:t>profit</m:t>
        </m:r>
      </m:oMath>
      <w:r w:rsidR="00020AFD">
        <w:rPr>
          <w:rFonts w:hint="eastAsia"/>
        </w:rPr>
        <w:t>在不同数据倾斜程度下与其他分组策略生成模型进行了对比，可以从图中观察到，</w:t>
      </w:r>
      <w:r w:rsidR="00020AFD">
        <w:rPr>
          <w:rFonts w:hint="eastAsia"/>
        </w:rPr>
        <w:t>S1</w:t>
      </w:r>
      <w:r w:rsidR="00020AFD">
        <w:rPr>
          <w:rFonts w:hint="eastAsia"/>
        </w:rPr>
        <w:t>选择模型相比其他分组策略生成模型（</w:t>
      </w:r>
      <w:r w:rsidR="00020AFD">
        <w:rPr>
          <w:rFonts w:hint="eastAsia"/>
        </w:rPr>
        <w:t>Readj</w:t>
      </w:r>
      <w:r w:rsidR="00020AFD">
        <w:rPr>
          <w:rFonts w:hint="eastAsia"/>
        </w:rPr>
        <w:t>、</w:t>
      </w:r>
      <w:r w:rsidR="00020AFD">
        <w:rPr>
          <w:rFonts w:hint="eastAsia"/>
        </w:rPr>
        <w:t>Redist</w:t>
      </w:r>
      <w:r w:rsidR="00020AFD">
        <w:rPr>
          <w:rFonts w:hint="eastAsia"/>
        </w:rPr>
        <w:t>）更有优势，在倾斜程度较小时，三者迁移代价均比较低；随着倾斜程度加大，</w:t>
      </w:r>
      <w:r w:rsidR="00020AFD">
        <w:rPr>
          <w:rFonts w:hint="eastAsia"/>
        </w:rPr>
        <w:t>Readj</w:t>
      </w:r>
      <w:r w:rsidR="00020AFD">
        <w:rPr>
          <w:rFonts w:hint="eastAsia"/>
        </w:rPr>
        <w:t>和</w:t>
      </w:r>
      <w:r w:rsidR="00020AFD">
        <w:rPr>
          <w:rFonts w:hint="eastAsia"/>
        </w:rPr>
        <w:t>Redist</w:t>
      </w:r>
      <w:r w:rsidR="00020AFD">
        <w:rPr>
          <w:rFonts w:hint="eastAsia"/>
        </w:rPr>
        <w:t>的迁移代价上涨较快，而</w:t>
      </w:r>
      <w:r w:rsidR="00020AFD">
        <w:rPr>
          <w:rFonts w:hint="eastAsia"/>
        </w:rPr>
        <w:t>S1</w:t>
      </w:r>
      <w:r w:rsidR="00020AFD">
        <w:rPr>
          <w:rFonts w:hint="eastAsia"/>
        </w:rPr>
        <w:t>选择模型的迁移</w:t>
      </w:r>
      <w:proofErr w:type="gramStart"/>
      <w:r w:rsidR="00020AFD">
        <w:rPr>
          <w:rFonts w:hint="eastAsia"/>
        </w:rPr>
        <w:t>代价涨幅</w:t>
      </w:r>
      <w:proofErr w:type="gramEnd"/>
      <w:r w:rsidR="00020AFD">
        <w:rPr>
          <w:rFonts w:hint="eastAsia"/>
        </w:rPr>
        <w:t>较小。</w:t>
      </w:r>
    </w:p>
    <w:p w14:paraId="7184C96F" w14:textId="7BD52693" w:rsidR="00B137E3" w:rsidRDefault="00020AFD" w:rsidP="00DD3AB1">
      <w:pPr>
        <w:ind w:firstLine="498"/>
      </w:pPr>
      <w:r>
        <w:rPr>
          <w:rFonts w:hint="eastAsia"/>
        </w:rPr>
        <w:t>S1</w:t>
      </w:r>
      <w:r>
        <w:rPr>
          <w:rFonts w:hint="eastAsia"/>
        </w:rPr>
        <w:t>选择模型在负载均衡收益方面优势更加明显。图中</w:t>
      </w:r>
      <w:r>
        <w:rPr>
          <w:rFonts w:hint="eastAsia"/>
        </w:rPr>
        <w:t>S1</w:t>
      </w:r>
      <w:r>
        <w:rPr>
          <w:rFonts w:hint="eastAsia"/>
        </w:rPr>
        <w:t>负载均衡模型的</w:t>
      </w:r>
      <w:r>
        <w:rPr>
          <w:rFonts w:hint="eastAsia"/>
        </w:rPr>
        <w:lastRenderedPageBreak/>
        <w:t>均衡收益始终大于</w:t>
      </w:r>
      <w:r>
        <w:rPr>
          <w:rFonts w:hint="eastAsia"/>
        </w:rPr>
        <w:t>Readj</w:t>
      </w:r>
      <w:r>
        <w:rPr>
          <w:rFonts w:hint="eastAsia"/>
        </w:rPr>
        <w:t>和</w:t>
      </w:r>
      <w:r>
        <w:rPr>
          <w:rFonts w:hint="eastAsia"/>
        </w:rPr>
        <w:t>Redist</w:t>
      </w:r>
      <w:r>
        <w:rPr>
          <w:rFonts w:hint="eastAsia"/>
        </w:rPr>
        <w:t>的均衡收益，更为重要的是，图中展示了一次</w:t>
      </w:r>
      <w:r>
        <w:rPr>
          <w:rFonts w:hint="eastAsia"/>
        </w:rPr>
        <w:t>S1</w:t>
      </w:r>
      <w:r>
        <w:rPr>
          <w:rFonts w:hint="eastAsia"/>
        </w:rPr>
        <w:t>细粒度迁移和两次</w:t>
      </w:r>
      <w:r>
        <w:rPr>
          <w:rFonts w:hint="eastAsia"/>
        </w:rPr>
        <w:t>S1</w:t>
      </w:r>
      <w:r>
        <w:rPr>
          <w:rFonts w:hint="eastAsia"/>
        </w:rPr>
        <w:t>细粒度迁移后，负载均衡收益与</w:t>
      </w:r>
      <w:r>
        <w:rPr>
          <w:rFonts w:hint="eastAsia"/>
        </w:rPr>
        <w:t>Readj</w:t>
      </w:r>
      <w:r>
        <w:rPr>
          <w:rFonts w:hint="eastAsia"/>
        </w:rPr>
        <w:t>和</w:t>
      </w:r>
      <w:r>
        <w:rPr>
          <w:rFonts w:hint="eastAsia"/>
        </w:rPr>
        <w:t>Redist</w:t>
      </w:r>
      <w:r>
        <w:rPr>
          <w:rFonts w:hint="eastAsia"/>
        </w:rPr>
        <w:t>以及</w:t>
      </w:r>
      <w:r>
        <w:rPr>
          <w:rFonts w:hint="eastAsia"/>
        </w:rPr>
        <w:t>S1</w:t>
      </w:r>
      <w:r>
        <w:rPr>
          <w:rFonts w:hint="eastAsia"/>
        </w:rPr>
        <w:t>本身的差别情况，可以发现，一次</w:t>
      </w:r>
      <w:r>
        <w:rPr>
          <w:rFonts w:hint="eastAsia"/>
        </w:rPr>
        <w:t>S1</w:t>
      </w:r>
      <w:r>
        <w:rPr>
          <w:rFonts w:hint="eastAsia"/>
        </w:rPr>
        <w:t>细粒度迁移的负载均衡</w:t>
      </w:r>
      <w:proofErr w:type="gramStart"/>
      <w:r>
        <w:rPr>
          <w:rFonts w:hint="eastAsia"/>
        </w:rPr>
        <w:t>收益涨幅</w:t>
      </w:r>
      <w:proofErr w:type="gramEnd"/>
      <w:r>
        <w:rPr>
          <w:rFonts w:hint="eastAsia"/>
        </w:rPr>
        <w:t>是最大的，两次</w:t>
      </w:r>
      <w:r>
        <w:rPr>
          <w:rFonts w:hint="eastAsia"/>
        </w:rPr>
        <w:t>S1</w:t>
      </w:r>
      <w:r>
        <w:rPr>
          <w:rFonts w:hint="eastAsia"/>
        </w:rPr>
        <w:t>细粒度迁移的负载均衡收益即可逼近</w:t>
      </w:r>
      <w:r>
        <w:rPr>
          <w:rFonts w:hint="eastAsia"/>
        </w:rPr>
        <w:t>Readj</w:t>
      </w:r>
      <w:r>
        <w:rPr>
          <w:rFonts w:hint="eastAsia"/>
        </w:rPr>
        <w:t>模型的负载均衡收益，这得益于</w:t>
      </w:r>
      <w:r w:rsidR="000F0F38">
        <w:rPr>
          <w:rFonts w:hint="eastAsia"/>
        </w:rPr>
        <w:t>本文</w:t>
      </w:r>
      <w:r>
        <w:rPr>
          <w:rFonts w:hint="eastAsia"/>
        </w:rPr>
        <w:t>提出的</w:t>
      </w:r>
      <w:r>
        <w:rPr>
          <w:rFonts w:hint="eastAsia"/>
        </w:rPr>
        <w:t>S1</w:t>
      </w:r>
      <w:r>
        <w:rPr>
          <w:rFonts w:hint="eastAsia"/>
        </w:rPr>
        <w:t>选择模型和</w:t>
      </w:r>
      <w:r>
        <w:rPr>
          <w:rFonts w:hint="eastAsia"/>
        </w:rPr>
        <w:t>S1</w:t>
      </w:r>
      <w:r>
        <w:rPr>
          <w:rFonts w:hint="eastAsia"/>
        </w:rPr>
        <w:t>划分模型，这两个模型协同工作，选择</w:t>
      </w:r>
      <w:r w:rsidR="008B758E">
        <w:rPr>
          <w:rFonts w:hint="eastAsia"/>
        </w:rPr>
        <w:t>收益最大且迁移代价最小的状态进行迁移，所以进行两次</w:t>
      </w:r>
      <w:r w:rsidR="008B758E">
        <w:rPr>
          <w:rFonts w:hint="eastAsia"/>
        </w:rPr>
        <w:t>S1</w:t>
      </w:r>
      <w:r w:rsidR="008B758E">
        <w:rPr>
          <w:rFonts w:hint="eastAsia"/>
        </w:rPr>
        <w:t>细粒度迁移的结果就已经非常优秀了。</w:t>
      </w:r>
    </w:p>
    <w:p w14:paraId="242666FD" w14:textId="663FE169" w:rsidR="002412AC" w:rsidRPr="004319A6" w:rsidRDefault="002412AC" w:rsidP="00DD3AB1">
      <w:pPr>
        <w:ind w:firstLine="498"/>
      </w:pPr>
      <w:r>
        <w:rPr>
          <w:rFonts w:hint="eastAsia"/>
        </w:rPr>
        <w:t>用户定义函数类型为</w:t>
      </w:r>
      <m:oMath>
        <m:sSub>
          <m:sSubPr>
            <m:ctrlPr>
              <w:rPr>
                <w:rFonts w:ascii="Cambria Math" w:hAnsi="Cambria Math"/>
                <w:i/>
              </w:rPr>
            </m:ctrlPr>
          </m:sSubPr>
          <m:e>
            <m:r>
              <w:rPr>
                <w:rFonts w:ascii="Cambria Math" w:hAnsi="Cambria Math"/>
              </w:rPr>
              <m:t>β</m:t>
            </m:r>
          </m:e>
          <m:sub>
            <m:r>
              <w:rPr>
                <w:rFonts w:ascii="Cambria Math" w:hAnsi="Cambria Math" w:hint="eastAsia"/>
              </w:rPr>
              <m:t>c</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x</m:t>
        </m:r>
      </m:oMath>
      <w:r>
        <w:rPr>
          <w:rFonts w:hint="eastAsia"/>
        </w:rPr>
        <w:t>，即计算型负载为线性且存储型负载也是线性的情况下，图中结果表明，</w:t>
      </w:r>
      <w:r>
        <w:rPr>
          <w:rFonts w:hint="eastAsia"/>
        </w:rPr>
        <w:t>S1</w:t>
      </w:r>
      <w:r>
        <w:rPr>
          <w:rFonts w:hint="eastAsia"/>
        </w:rPr>
        <w:t>选择模型相比其他分组策略生成模型（</w:t>
      </w:r>
      <w:r>
        <w:rPr>
          <w:rFonts w:hint="eastAsia"/>
        </w:rPr>
        <w:t>Readj</w:t>
      </w:r>
      <w:r>
        <w:rPr>
          <w:rFonts w:hint="eastAsia"/>
        </w:rPr>
        <w:t>、</w:t>
      </w:r>
      <w:r>
        <w:rPr>
          <w:rFonts w:hint="eastAsia"/>
        </w:rPr>
        <w:t>Redist</w:t>
      </w:r>
      <w:r>
        <w:rPr>
          <w:rFonts w:hint="eastAsia"/>
        </w:rPr>
        <w:t>）更有优势，在倾斜程度较小时，三者迁移代价均比较低；随着倾斜程度加大，</w:t>
      </w:r>
      <w:r>
        <w:rPr>
          <w:rFonts w:hint="eastAsia"/>
        </w:rPr>
        <w:t>Readj</w:t>
      </w:r>
      <w:r>
        <w:rPr>
          <w:rFonts w:hint="eastAsia"/>
        </w:rPr>
        <w:t>和</w:t>
      </w:r>
      <w:r>
        <w:rPr>
          <w:rFonts w:hint="eastAsia"/>
        </w:rPr>
        <w:t>Redist</w:t>
      </w:r>
      <w:r>
        <w:rPr>
          <w:rFonts w:hint="eastAsia"/>
        </w:rPr>
        <w:t>的迁移代价上涨较快，而</w:t>
      </w:r>
      <w:r>
        <w:rPr>
          <w:rFonts w:hint="eastAsia"/>
        </w:rPr>
        <w:t>S1</w:t>
      </w:r>
      <w:r>
        <w:rPr>
          <w:rFonts w:hint="eastAsia"/>
        </w:rPr>
        <w:t>选择模型的迁移</w:t>
      </w:r>
      <w:proofErr w:type="gramStart"/>
      <w:r>
        <w:rPr>
          <w:rFonts w:hint="eastAsia"/>
        </w:rPr>
        <w:t>代价涨幅</w:t>
      </w:r>
      <w:proofErr w:type="gramEnd"/>
      <w:r>
        <w:rPr>
          <w:rFonts w:hint="eastAsia"/>
        </w:rPr>
        <w:t>较小。一次</w:t>
      </w:r>
      <w:r>
        <w:rPr>
          <w:rFonts w:hint="eastAsia"/>
        </w:rPr>
        <w:t>S1</w:t>
      </w:r>
      <w:r>
        <w:rPr>
          <w:rFonts w:hint="eastAsia"/>
        </w:rPr>
        <w:t>细粒度迁移和两次</w:t>
      </w:r>
      <w:r>
        <w:rPr>
          <w:rFonts w:hint="eastAsia"/>
        </w:rPr>
        <w:t>S1</w:t>
      </w:r>
      <w:r>
        <w:rPr>
          <w:rFonts w:hint="eastAsia"/>
        </w:rPr>
        <w:t>细粒度迁移的负载</w:t>
      </w:r>
      <w:proofErr w:type="gramStart"/>
      <w:r>
        <w:rPr>
          <w:rFonts w:hint="eastAsia"/>
        </w:rPr>
        <w:t>均衡优势</w:t>
      </w:r>
      <w:proofErr w:type="gramEnd"/>
      <w:r>
        <w:rPr>
          <w:rFonts w:hint="eastAsia"/>
        </w:rPr>
        <w:t>在这种用户定义函数下依然保持良好。</w:t>
      </w:r>
    </w:p>
    <w:p w14:paraId="2E5663A5" w14:textId="60DC8A54" w:rsidR="00FC0217" w:rsidRDefault="00FC0217" w:rsidP="00E84CCD">
      <w:pPr>
        <w:pStyle w:val="2"/>
        <w:numPr>
          <w:ilvl w:val="1"/>
          <w:numId w:val="3"/>
        </w:numPr>
      </w:pPr>
      <w:bookmarkStart w:id="60" w:name="_Toc43374431"/>
      <w:r>
        <w:rPr>
          <w:rFonts w:hint="eastAsia"/>
        </w:rPr>
        <w:t>最大用时划分策略和自平衡划分策略的</w:t>
      </w:r>
      <w:r w:rsidR="00CB35DB">
        <w:rPr>
          <w:rFonts w:hint="eastAsia"/>
        </w:rPr>
        <w:t>分析</w:t>
      </w:r>
      <w:bookmarkEnd w:id="60"/>
    </w:p>
    <w:p w14:paraId="79C570CB" w14:textId="7226C646" w:rsidR="00F17786" w:rsidRDefault="000416CE" w:rsidP="00F17786">
      <w:pPr>
        <w:ind w:firstLine="498"/>
        <w:rPr>
          <w:szCs w:val="20"/>
        </w:rPr>
      </w:pPr>
      <w:r>
        <w:rPr>
          <w:rFonts w:hint="eastAsia"/>
        </w:rPr>
        <w:t xml:space="preserve"> </w:t>
      </w:r>
      <w:r w:rsidR="00FE635D">
        <w:rPr>
          <w:rFonts w:hint="eastAsia"/>
        </w:rPr>
        <w:t>最大用时策略需要用户给定最大用时这一参数，该策略可以保证在迁移时间小于最大用时的情况下迁移的状态收益最大。但是这种划分策略的效果受最大用时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FE635D">
        <w:rPr>
          <w:rFonts w:hint="eastAsia"/>
          <w:szCs w:val="20"/>
        </w:rPr>
        <w:t>这一参数影响</w:t>
      </w:r>
      <w:r w:rsidR="005B7088">
        <w:rPr>
          <w:rFonts w:hint="eastAsia"/>
          <w:szCs w:val="20"/>
        </w:rPr>
        <w:t>较大，如果</w:t>
      </w:r>
      <w:r w:rsidR="009454BF">
        <w:rPr>
          <w:rFonts w:hint="eastAsia"/>
          <w:szCs w:val="20"/>
        </w:rPr>
        <w:t>用户对数据倾斜状况不够了解或者</w:t>
      </w:r>
      <w:r w:rsidR="005B7088">
        <w:rPr>
          <w:rFonts w:hint="eastAsia"/>
          <w:szCs w:val="20"/>
        </w:rPr>
        <w:t>用户经验不足</w:t>
      </w:r>
      <w:r w:rsidR="009454BF">
        <w:rPr>
          <w:rFonts w:hint="eastAsia"/>
          <w:szCs w:val="20"/>
        </w:rPr>
        <w:t>而</w:t>
      </w:r>
      <w:r w:rsidR="005B7088">
        <w:rPr>
          <w:rFonts w:hint="eastAsia"/>
          <w:szCs w:val="20"/>
        </w:rPr>
        <w:t>设置不当，可能导致细粒度迁移表现较差，而且系统网络状况也在随时变化，固定的迁移用时显得不够灵活。</w:t>
      </w:r>
      <w:r w:rsidR="00F17786">
        <w:rPr>
          <w:rFonts w:hint="eastAsia"/>
          <w:szCs w:val="20"/>
        </w:rPr>
        <w:t>因此</w:t>
      </w:r>
      <w:r w:rsidR="000F0F38">
        <w:rPr>
          <w:rFonts w:hint="eastAsia"/>
        </w:rPr>
        <w:t>本文</w:t>
      </w:r>
      <w:r w:rsidR="00F17786">
        <w:rPr>
          <w:rFonts w:hint="eastAsia"/>
          <w:szCs w:val="20"/>
        </w:rPr>
        <w:t>做实验测试了最大迁移用时对均衡收益和划分次数的影响。</w:t>
      </w:r>
    </w:p>
    <w:p w14:paraId="0E990EBF" w14:textId="548B92D4" w:rsidR="00F17786" w:rsidRDefault="00C80356" w:rsidP="00F17786">
      <w:pPr>
        <w:ind w:firstLineChars="0" w:firstLine="0"/>
        <w:jc w:val="center"/>
        <w:rPr>
          <w:szCs w:val="20"/>
        </w:rPr>
      </w:pPr>
      <w:r>
        <w:rPr>
          <w:noProof/>
          <w:szCs w:val="20"/>
        </w:rPr>
        <w:drawing>
          <wp:inline distT="0" distB="0" distL="0" distR="0" wp14:anchorId="7D5F845A" wp14:editId="20C42193">
            <wp:extent cx="4044462" cy="243115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9761" cy="2614674"/>
                    </a:xfrm>
                    <a:prstGeom prst="rect">
                      <a:avLst/>
                    </a:prstGeom>
                    <a:noFill/>
                  </pic:spPr>
                </pic:pic>
              </a:graphicData>
            </a:graphic>
          </wp:inline>
        </w:drawing>
      </w:r>
    </w:p>
    <w:p w14:paraId="098CA1D1" w14:textId="55FD481A" w:rsidR="00F17786" w:rsidRDefault="00F17786" w:rsidP="00F17786">
      <w:pPr>
        <w:ind w:firstLineChars="0" w:firstLine="0"/>
        <w:jc w:val="center"/>
        <w:rPr>
          <w:szCs w:val="20"/>
        </w:rPr>
      </w:pPr>
      <w:r>
        <w:rPr>
          <w:rFonts w:hint="eastAsia"/>
          <w:szCs w:val="20"/>
        </w:rPr>
        <w:t>1</w:t>
      </w:r>
      <w:r>
        <w:rPr>
          <w:rFonts w:hint="eastAsia"/>
          <w:szCs w:val="20"/>
        </w:rPr>
        <w:t>）最大迁移用时对均衡收益的影响</w:t>
      </w:r>
    </w:p>
    <w:p w14:paraId="7E67C1D4" w14:textId="70C3EC3A" w:rsidR="00C80356" w:rsidRDefault="00F17786" w:rsidP="00F17786">
      <w:pPr>
        <w:ind w:firstLineChars="0" w:firstLine="0"/>
        <w:jc w:val="center"/>
        <w:rPr>
          <w:szCs w:val="20"/>
        </w:rPr>
      </w:pPr>
      <w:r>
        <w:rPr>
          <w:noProof/>
          <w:szCs w:val="20"/>
        </w:rPr>
        <w:lastRenderedPageBreak/>
        <w:drawing>
          <wp:inline distT="0" distB="0" distL="0" distR="0" wp14:anchorId="0F89FF43" wp14:editId="75A1A032">
            <wp:extent cx="4108939" cy="246991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5062" cy="2533706"/>
                    </a:xfrm>
                    <a:prstGeom prst="rect">
                      <a:avLst/>
                    </a:prstGeom>
                    <a:noFill/>
                  </pic:spPr>
                </pic:pic>
              </a:graphicData>
            </a:graphic>
          </wp:inline>
        </w:drawing>
      </w:r>
    </w:p>
    <w:p w14:paraId="274A64A8" w14:textId="64FAF8DE" w:rsidR="00F17786" w:rsidRDefault="00F17786" w:rsidP="00F17786">
      <w:pPr>
        <w:ind w:firstLineChars="0" w:firstLine="0"/>
        <w:jc w:val="center"/>
        <w:rPr>
          <w:szCs w:val="20"/>
        </w:rPr>
      </w:pPr>
      <w:r>
        <w:rPr>
          <w:rFonts w:hint="eastAsia"/>
          <w:szCs w:val="20"/>
        </w:rPr>
        <w:t>2</w:t>
      </w:r>
      <w:r>
        <w:rPr>
          <w:rFonts w:hint="eastAsia"/>
          <w:szCs w:val="20"/>
        </w:rPr>
        <w:t>）最大迁移用时对迁移划分次数的影响</w:t>
      </w:r>
    </w:p>
    <w:p w14:paraId="307A048A" w14:textId="6FD6288E" w:rsidR="00F17786" w:rsidRDefault="00F17786" w:rsidP="00F17786">
      <w:pPr>
        <w:ind w:firstLineChars="0" w:firstLine="0"/>
        <w:jc w:val="center"/>
        <w:rPr>
          <w:szCs w:val="20"/>
        </w:rPr>
      </w:pPr>
      <w:r w:rsidRPr="00923C74">
        <w:rPr>
          <w:rFonts w:hint="eastAsia"/>
          <w:b/>
          <w:szCs w:val="20"/>
        </w:rPr>
        <w:t>图</w:t>
      </w:r>
      <w:r w:rsidRPr="00923C74">
        <w:rPr>
          <w:rFonts w:hint="eastAsia"/>
          <w:b/>
          <w:szCs w:val="20"/>
        </w:rPr>
        <w:t>5-6</w:t>
      </w:r>
      <w:r>
        <w:rPr>
          <w:szCs w:val="20"/>
        </w:rPr>
        <w:t xml:space="preserve"> </w:t>
      </w:r>
      <w:r>
        <w:rPr>
          <w:rFonts w:hint="eastAsia"/>
          <w:szCs w:val="20"/>
        </w:rPr>
        <w:t>最大迁移用时对均衡收益和划分次数的影响</w:t>
      </w:r>
    </w:p>
    <w:p w14:paraId="7FD9723C" w14:textId="4F35C96C" w:rsidR="00F17786" w:rsidRDefault="00F17786" w:rsidP="00F17786">
      <w:pPr>
        <w:ind w:firstLine="498"/>
        <w:rPr>
          <w:szCs w:val="20"/>
        </w:rPr>
      </w:pPr>
      <w:r>
        <w:rPr>
          <w:rFonts w:hint="eastAsia"/>
        </w:rPr>
        <w:t>如图</w:t>
      </w:r>
      <w:r>
        <w:rPr>
          <w:rFonts w:hint="eastAsia"/>
        </w:rPr>
        <w:t>5-6</w:t>
      </w:r>
      <w:r>
        <w:t xml:space="preserve"> </w:t>
      </w:r>
      <w:r>
        <w:rPr>
          <w:rFonts w:hint="eastAsia"/>
        </w:rPr>
        <w:t>1</w:t>
      </w:r>
      <w:r>
        <w:rPr>
          <w:rFonts w:hint="eastAsia"/>
        </w:rPr>
        <w:t>）所以，</w:t>
      </w:r>
      <m:oMath>
        <m:r>
          <w:rPr>
            <w:rFonts w:ascii="Cambria Math" w:hAnsi="Cambria Math" w:cs="Times New Roman"/>
            <w:szCs w:val="20"/>
          </w:rPr>
          <m:t>s=0.6</m:t>
        </m:r>
      </m:oMath>
      <w:r w:rsidR="004549AF">
        <w:rPr>
          <w:rFonts w:hint="eastAsia"/>
          <w:szCs w:val="20"/>
        </w:rPr>
        <w:t>时，数据倾斜幅度较小，</w:t>
      </w:r>
      <w:r>
        <w:rPr>
          <w:rFonts w:hint="eastAsia"/>
        </w:rPr>
        <w:t>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设置</w:t>
      </w:r>
      <w:r w:rsidR="004549AF">
        <w:rPr>
          <w:rFonts w:hint="eastAsia"/>
          <w:szCs w:val="20"/>
        </w:rPr>
        <w:t>为</w:t>
      </w:r>
      <w:r w:rsidR="004549AF">
        <w:rPr>
          <w:rFonts w:hint="eastAsia"/>
          <w:szCs w:val="20"/>
        </w:rPr>
        <w:t>80ms</w:t>
      </w:r>
      <w:r w:rsidR="004549AF">
        <w:rPr>
          <w:rFonts w:hint="eastAsia"/>
          <w:szCs w:val="20"/>
        </w:rPr>
        <w:t>或者</w:t>
      </w:r>
      <w:r w:rsidR="004549AF">
        <w:rPr>
          <w:rFonts w:hint="eastAsia"/>
          <w:szCs w:val="20"/>
        </w:rPr>
        <w:t>320ms</w:t>
      </w:r>
      <w:r w:rsidR="004549AF">
        <w:rPr>
          <w:rFonts w:hint="eastAsia"/>
          <w:szCs w:val="20"/>
        </w:rPr>
        <w:t>都可以正常迁移数据，均衡收益是相同的；当</w:t>
      </w:r>
      <m:oMath>
        <m:r>
          <w:rPr>
            <w:rFonts w:ascii="Cambria Math" w:hAnsi="Cambria Math" w:cs="Times New Roman"/>
            <w:szCs w:val="20"/>
          </w:rPr>
          <m:t>s=</m:t>
        </m:r>
        <m:r>
          <w:rPr>
            <w:rFonts w:ascii="Cambria Math" w:hAnsi="Cambria Math" w:cs="Times New Roman" w:hint="eastAsia"/>
            <w:szCs w:val="20"/>
          </w:rPr>
          <m:t>1.0</m:t>
        </m:r>
      </m:oMath>
      <w:r w:rsidR="004549AF">
        <w:rPr>
          <w:rFonts w:hint="eastAsia"/>
          <w:szCs w:val="20"/>
        </w:rPr>
        <w:t>时，最大迁移用时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4549AF">
        <w:rPr>
          <w:rFonts w:hint="eastAsia"/>
          <w:szCs w:val="20"/>
        </w:rPr>
        <w:t>设置为</w:t>
      </w:r>
      <w:r w:rsidR="004549AF">
        <w:rPr>
          <w:rFonts w:hint="eastAsia"/>
          <w:szCs w:val="20"/>
        </w:rPr>
        <w:t>80ms</w:t>
      </w:r>
      <w:r w:rsidR="004549AF">
        <w:rPr>
          <w:rFonts w:hint="eastAsia"/>
          <w:szCs w:val="20"/>
        </w:rPr>
        <w:t>已经不足以完成迁移，因为倾斜幅度变大导致有些状态迁移的时间大于</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4549AF">
        <w:rPr>
          <w:rFonts w:hint="eastAsia"/>
          <w:szCs w:val="20"/>
        </w:rPr>
        <w:t>，所以</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4549AF">
        <w:rPr>
          <w:rFonts w:hint="eastAsia"/>
          <w:szCs w:val="20"/>
        </w:rPr>
        <w:t>设置为</w:t>
      </w:r>
      <w:r w:rsidR="004549AF">
        <w:rPr>
          <w:rFonts w:hint="eastAsia"/>
          <w:szCs w:val="20"/>
        </w:rPr>
        <w:t>80ms</w:t>
      </w:r>
      <w:r w:rsidR="004549AF">
        <w:rPr>
          <w:rFonts w:hint="eastAsia"/>
          <w:szCs w:val="20"/>
        </w:rPr>
        <w:t>的均衡收益无法达到</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4549AF">
        <w:rPr>
          <w:rFonts w:hint="eastAsia"/>
          <w:szCs w:val="20"/>
        </w:rPr>
        <w:t>设置为</w:t>
      </w:r>
      <w:r w:rsidR="004549AF">
        <w:rPr>
          <w:rFonts w:hint="eastAsia"/>
          <w:szCs w:val="20"/>
        </w:rPr>
        <w:t>320ms</w:t>
      </w:r>
      <w:r w:rsidR="004549AF">
        <w:rPr>
          <w:rFonts w:hint="eastAsia"/>
          <w:szCs w:val="20"/>
        </w:rPr>
        <w:t>的均衡收益；当</w:t>
      </w:r>
      <m:oMath>
        <m:r>
          <w:rPr>
            <w:rFonts w:ascii="Cambria Math" w:hAnsi="Cambria Math" w:cs="Times New Roman"/>
            <w:szCs w:val="20"/>
          </w:rPr>
          <m:t>s=</m:t>
        </m:r>
        <m:r>
          <w:rPr>
            <w:rFonts w:ascii="Cambria Math" w:hAnsi="Cambria Math" w:cs="Times New Roman" w:hint="eastAsia"/>
            <w:szCs w:val="20"/>
          </w:rPr>
          <m:t>1.4</m:t>
        </m:r>
      </m:oMath>
      <w:r w:rsidR="004549AF">
        <w:rPr>
          <w:rFonts w:hint="eastAsia"/>
          <w:szCs w:val="20"/>
        </w:rPr>
        <w:t>时，数据倾斜幅度已经非常大了，有些状态非常大，迁移这些状态需要很多时间，只有将</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4549AF">
        <w:rPr>
          <w:rFonts w:hint="eastAsia"/>
          <w:szCs w:val="20"/>
        </w:rPr>
        <w:t>设置为</w:t>
      </w:r>
      <w:r w:rsidR="004549AF">
        <w:rPr>
          <w:rFonts w:hint="eastAsia"/>
          <w:szCs w:val="20"/>
        </w:rPr>
        <w:t>280ms</w:t>
      </w:r>
      <w:r w:rsidR="004549AF">
        <w:rPr>
          <w:rFonts w:hint="eastAsia"/>
          <w:szCs w:val="20"/>
        </w:rPr>
        <w:t>或</w:t>
      </w:r>
      <w:r w:rsidR="004549AF">
        <w:rPr>
          <w:rFonts w:hint="eastAsia"/>
          <w:szCs w:val="20"/>
        </w:rPr>
        <w:t>320ms</w:t>
      </w:r>
      <w:r w:rsidR="004549AF">
        <w:rPr>
          <w:rFonts w:hint="eastAsia"/>
          <w:szCs w:val="20"/>
        </w:rPr>
        <w:t>才可以正常完成迁移。</w:t>
      </w:r>
    </w:p>
    <w:p w14:paraId="5D7D0681" w14:textId="782F5A7E" w:rsidR="00D33C44" w:rsidRDefault="00D33C44" w:rsidP="00F17786">
      <w:pPr>
        <w:ind w:firstLine="498"/>
      </w:pPr>
      <w:r>
        <w:rPr>
          <w:rFonts w:hint="eastAsia"/>
        </w:rPr>
        <w:t>最大迁移用时的设置同样会影响划分次数，如图</w:t>
      </w:r>
      <w:r>
        <w:rPr>
          <w:rFonts w:hint="eastAsia"/>
        </w:rPr>
        <w:t>5-6</w:t>
      </w:r>
      <w:r>
        <w:t xml:space="preserve"> </w:t>
      </w:r>
      <w:r>
        <w:rPr>
          <w:rFonts w:hint="eastAsia"/>
        </w:rPr>
        <w:t>2</w:t>
      </w:r>
      <w:r>
        <w:rPr>
          <w:rFonts w:hint="eastAsia"/>
        </w:rPr>
        <w:t>）所示，划分次数随着最大迁移用时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的增加而减少。将</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设置过大会导致划分次数只有一到两次，这就无法体现细粒度迁移比一次性迁移的优势。</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设置过小会导致迁移次数较多，完成细粒度迁移的周期太长，</w:t>
      </w:r>
      <w:r w:rsidR="00016034">
        <w:rPr>
          <w:rFonts w:hint="eastAsia"/>
          <w:szCs w:val="20"/>
        </w:rPr>
        <w:t>而且对于倾斜幅度过大的数据，例如</w:t>
      </w:r>
      <m:oMath>
        <m:r>
          <w:rPr>
            <w:rFonts w:ascii="Cambria Math" w:hAnsi="Cambria Math" w:cs="Times New Roman"/>
            <w:szCs w:val="20"/>
          </w:rPr>
          <m:t>s=</m:t>
        </m:r>
        <m:r>
          <w:rPr>
            <w:rFonts w:ascii="Cambria Math" w:hAnsi="Cambria Math" w:cs="Times New Roman" w:hint="eastAsia"/>
            <w:szCs w:val="20"/>
          </w:rPr>
          <m:t>1.4</m:t>
        </m:r>
      </m:oMath>
      <w:r w:rsidR="00016034">
        <w:rPr>
          <w:rFonts w:hint="eastAsia"/>
          <w:szCs w:val="20"/>
        </w:rPr>
        <w:t>，太小的</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sidR="00016034">
        <w:rPr>
          <w:rFonts w:hint="eastAsia"/>
          <w:szCs w:val="20"/>
        </w:rPr>
        <w:t>因为无法迁移某些状态而表现为划分次数比较少。</w:t>
      </w:r>
    </w:p>
    <w:p w14:paraId="4FAB9628" w14:textId="195683D2" w:rsidR="00FC0217" w:rsidRDefault="009454BF" w:rsidP="00FE635D">
      <w:pPr>
        <w:ind w:firstLine="498"/>
        <w:rPr>
          <w:szCs w:val="20"/>
        </w:rPr>
      </w:pPr>
      <w:r>
        <w:rPr>
          <w:rFonts w:hint="eastAsia"/>
          <w:szCs w:val="20"/>
        </w:rPr>
        <w:t>自平衡划分模型对迁移用时建立了代价模型，以此模型自动确定每次迁移的状态大小，不需要用户显式地指定最大迁移用时，避免了用户因经验不足或对数据倾斜情况不够了解导致的迁移效果较差的情况。</w:t>
      </w:r>
      <w:r w:rsidR="000F0F38">
        <w:rPr>
          <w:rFonts w:hint="eastAsia"/>
          <w:szCs w:val="20"/>
        </w:rPr>
        <w:t>本文</w:t>
      </w:r>
      <w:r w:rsidR="00870E17">
        <w:rPr>
          <w:rFonts w:hint="eastAsia"/>
          <w:szCs w:val="20"/>
        </w:rPr>
        <w:t>对自平衡划分策略在不同数据倾斜幅度下做了比较。</w:t>
      </w:r>
    </w:p>
    <w:p w14:paraId="4521325B" w14:textId="7A784B73" w:rsidR="00F50B88" w:rsidRDefault="00F50B88" w:rsidP="00FE635D">
      <w:pPr>
        <w:ind w:firstLine="498"/>
        <w:rPr>
          <w:szCs w:val="20"/>
        </w:rPr>
      </w:pPr>
      <w:r w:rsidRPr="00F50B88">
        <w:rPr>
          <w:rFonts w:hint="eastAsia"/>
          <w:szCs w:val="20"/>
        </w:rPr>
        <w:t>图</w:t>
      </w:r>
      <w:r w:rsidRPr="00F50B88">
        <w:rPr>
          <w:rFonts w:hint="eastAsia"/>
          <w:szCs w:val="20"/>
        </w:rPr>
        <w:t>5-7</w:t>
      </w:r>
      <w:r w:rsidRPr="00F50B88">
        <w:rPr>
          <w:rFonts w:hint="eastAsia"/>
          <w:szCs w:val="20"/>
        </w:rPr>
        <w:t>表明，使用自平衡划分策略可以使均衡收益</w:t>
      </w:r>
      <w:proofErr w:type="gramStart"/>
      <w:r w:rsidRPr="00F50B88">
        <w:rPr>
          <w:rFonts w:hint="eastAsia"/>
          <w:szCs w:val="20"/>
        </w:rPr>
        <w:t>随数据</w:t>
      </w:r>
      <w:proofErr w:type="gramEnd"/>
      <w:r w:rsidRPr="00F50B88">
        <w:rPr>
          <w:rFonts w:hint="eastAsia"/>
          <w:szCs w:val="20"/>
        </w:rPr>
        <w:t>倾斜程度正确增加，也就是自平衡划分策略会保证迁移的完整性。自平衡划分策略通常将初始迁移因子</w:t>
      </w:r>
      <m:oMath>
        <m:r>
          <m:rPr>
            <m:sty m:val="p"/>
          </m:rPr>
          <w:rPr>
            <w:rFonts w:ascii="Cambria Math" w:hAnsi="Cambria Math"/>
            <w:szCs w:val="20"/>
          </w:rPr>
          <m:t>λ</m:t>
        </m:r>
      </m:oMath>
      <w:r w:rsidRPr="00F50B88">
        <w:rPr>
          <w:rFonts w:hint="eastAsia"/>
          <w:szCs w:val="20"/>
        </w:rPr>
        <w:t>设置为</w:t>
      </w:r>
      <w:r w:rsidRPr="00F50B88">
        <w:rPr>
          <w:rFonts w:hint="eastAsia"/>
          <w:szCs w:val="20"/>
        </w:rPr>
        <w:t>4</w:t>
      </w:r>
      <w:r w:rsidRPr="00F50B88">
        <w:rPr>
          <w:rFonts w:hint="eastAsia"/>
          <w:szCs w:val="20"/>
        </w:rPr>
        <w:t>或</w:t>
      </w:r>
      <w:r w:rsidRPr="00F50B88">
        <w:rPr>
          <w:rFonts w:hint="eastAsia"/>
          <w:szCs w:val="20"/>
        </w:rPr>
        <w:t>5</w:t>
      </w:r>
      <w:r w:rsidRPr="00F50B88">
        <w:rPr>
          <w:rFonts w:hint="eastAsia"/>
          <w:szCs w:val="20"/>
        </w:rPr>
        <w:t>，通过影响第一次迁移状态的大小影响延时测量结果，从而影响了后续的划分次数，但是后续的划分次数是</w:t>
      </w:r>
      <w:proofErr w:type="gramStart"/>
      <w:r w:rsidRPr="00F50B88">
        <w:rPr>
          <w:rFonts w:hint="eastAsia"/>
          <w:szCs w:val="20"/>
        </w:rPr>
        <w:t>由之前</w:t>
      </w:r>
      <w:proofErr w:type="gramEnd"/>
      <w:r w:rsidRPr="00F50B88">
        <w:rPr>
          <w:rFonts w:hint="eastAsia"/>
          <w:szCs w:val="20"/>
        </w:rPr>
        <w:t>若干次迁移的延时测量结果共同决定的。</w:t>
      </w:r>
    </w:p>
    <w:p w14:paraId="27FBD64C" w14:textId="4C5BB48C" w:rsidR="00870E17" w:rsidRDefault="00016146" w:rsidP="00F50B88">
      <w:pPr>
        <w:ind w:firstLineChars="0" w:firstLine="0"/>
        <w:jc w:val="center"/>
      </w:pPr>
      <w:r>
        <w:rPr>
          <w:noProof/>
        </w:rPr>
        <w:lastRenderedPageBreak/>
        <w:drawing>
          <wp:inline distT="0" distB="0" distL="0" distR="0" wp14:anchorId="17F07EF4" wp14:editId="2703803F">
            <wp:extent cx="4584700" cy="27559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B805284" w14:textId="0358D9E2" w:rsidR="00870E17" w:rsidRDefault="00870E17" w:rsidP="00870E17">
      <w:pPr>
        <w:ind w:firstLineChars="0" w:firstLine="0"/>
        <w:jc w:val="center"/>
      </w:pPr>
      <w:r w:rsidRPr="00923C74">
        <w:rPr>
          <w:rFonts w:hint="eastAsia"/>
          <w:b/>
        </w:rPr>
        <w:t>图</w:t>
      </w:r>
      <w:r w:rsidRPr="00923C74">
        <w:rPr>
          <w:rFonts w:hint="eastAsia"/>
          <w:b/>
        </w:rPr>
        <w:t>5-7</w:t>
      </w:r>
      <w:r>
        <w:t xml:space="preserve"> </w:t>
      </w:r>
      <w:r>
        <w:rPr>
          <w:rFonts w:hint="eastAsia"/>
        </w:rPr>
        <w:t>自平衡划分策略在不同数据倾斜程度下的表现</w:t>
      </w:r>
    </w:p>
    <w:p w14:paraId="1355EC03" w14:textId="09ABC5D6" w:rsidR="00F50B88" w:rsidRDefault="00F50B88" w:rsidP="00F50B88">
      <w:pPr>
        <w:ind w:firstLine="498"/>
      </w:pPr>
      <w:r>
        <w:rPr>
          <w:rFonts w:hint="eastAsia"/>
        </w:rPr>
        <w:t>图</w:t>
      </w:r>
      <w:r>
        <w:rPr>
          <w:rFonts w:hint="eastAsia"/>
        </w:rPr>
        <w:t>5-7</w:t>
      </w:r>
      <w:r>
        <w:rPr>
          <w:rFonts w:hint="eastAsia"/>
        </w:rPr>
        <w:t>中可以看出初始迁移因子</w:t>
      </w:r>
      <m:oMath>
        <m:r>
          <m:rPr>
            <m:sty m:val="p"/>
          </m:rPr>
          <w:rPr>
            <w:rFonts w:ascii="Cambria Math" w:hAnsi="Cambria Math"/>
            <w:szCs w:val="20"/>
          </w:rPr>
          <m:t>λ</m:t>
        </m:r>
      </m:oMath>
      <w:r>
        <w:rPr>
          <w:rFonts w:hint="eastAsia"/>
          <w:szCs w:val="20"/>
        </w:rPr>
        <w:t>较小的情况下划分次数相对较少，但是无法直观的观察到</w:t>
      </w:r>
      <w:r>
        <w:rPr>
          <w:rFonts w:hint="eastAsia"/>
        </w:rPr>
        <w:t>初始迁移因子</w:t>
      </w:r>
      <m:oMath>
        <m:r>
          <m:rPr>
            <m:sty m:val="p"/>
          </m:rPr>
          <w:rPr>
            <w:rFonts w:ascii="Cambria Math" w:hAnsi="Cambria Math"/>
            <w:szCs w:val="20"/>
          </w:rPr>
          <m:t>λ</m:t>
        </m:r>
      </m:oMath>
      <w:r>
        <w:rPr>
          <w:rFonts w:hint="eastAsia"/>
          <w:szCs w:val="20"/>
        </w:rPr>
        <w:t>对</w:t>
      </w:r>
      <w:r w:rsidR="00885576">
        <w:rPr>
          <w:rFonts w:hint="eastAsia"/>
          <w:szCs w:val="20"/>
        </w:rPr>
        <w:t>细粒度迁移的有害</w:t>
      </w:r>
      <w:r w:rsidR="00885576">
        <w:rPr>
          <w:rFonts w:hint="eastAsia"/>
          <w:szCs w:val="20"/>
        </w:rPr>
        <w:t>/</w:t>
      </w:r>
      <w:r w:rsidR="00885576">
        <w:rPr>
          <w:rFonts w:hint="eastAsia"/>
          <w:szCs w:val="20"/>
        </w:rPr>
        <w:t>有利影响。所以继续实验，观察</w:t>
      </w:r>
      <w:r w:rsidR="00885576">
        <w:rPr>
          <w:rFonts w:hint="eastAsia"/>
        </w:rPr>
        <w:t>初始迁移因子</w:t>
      </w:r>
      <m:oMath>
        <m:r>
          <m:rPr>
            <m:sty m:val="p"/>
          </m:rPr>
          <w:rPr>
            <w:rFonts w:ascii="Cambria Math" w:hAnsi="Cambria Math"/>
            <w:szCs w:val="20"/>
          </w:rPr>
          <m:t>λ</m:t>
        </m:r>
      </m:oMath>
      <w:r w:rsidR="00885576">
        <w:rPr>
          <w:rFonts w:hint="eastAsia"/>
          <w:szCs w:val="20"/>
        </w:rPr>
        <w:t>和这组细粒度迁移中最小延时与最大延时的比例之间的关系，延时的比例大小可以反应划分是否均匀，</w:t>
      </w:r>
    </w:p>
    <w:p w14:paraId="6FC55B39" w14:textId="631763A0" w:rsidR="009F69A2" w:rsidRDefault="009F69A2" w:rsidP="00F50B88">
      <w:pPr>
        <w:ind w:firstLineChars="0" w:firstLine="0"/>
        <w:jc w:val="center"/>
      </w:pPr>
      <w:r>
        <w:rPr>
          <w:noProof/>
        </w:rPr>
        <w:drawing>
          <wp:inline distT="0" distB="0" distL="0" distR="0" wp14:anchorId="47B75613" wp14:editId="1E45AC8B">
            <wp:extent cx="4584700" cy="27495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C611B88" w14:textId="608CC7EF" w:rsidR="009F69A2" w:rsidRDefault="009F69A2" w:rsidP="009F69A2">
      <w:pPr>
        <w:ind w:firstLine="500"/>
        <w:jc w:val="center"/>
      </w:pPr>
      <w:r w:rsidRPr="00923C74">
        <w:rPr>
          <w:rFonts w:hint="eastAsia"/>
          <w:b/>
        </w:rPr>
        <w:t>图</w:t>
      </w:r>
      <w:r w:rsidRPr="00923C74">
        <w:rPr>
          <w:rFonts w:hint="eastAsia"/>
          <w:b/>
        </w:rPr>
        <w:t>5-8</w:t>
      </w:r>
      <w:r>
        <w:t xml:space="preserve"> </w:t>
      </w:r>
      <w:r>
        <w:rPr>
          <w:rFonts w:hint="eastAsia"/>
        </w:rPr>
        <w:t>初始迁移因子</w:t>
      </w:r>
      <m:oMath>
        <m:r>
          <m:rPr>
            <m:sty m:val="p"/>
          </m:rPr>
          <w:rPr>
            <w:rFonts w:ascii="Cambria Math" w:hAnsi="Cambria Math"/>
          </w:rPr>
          <m:t>λ</m:t>
        </m:r>
      </m:oMath>
      <w:r>
        <w:rPr>
          <w:rFonts w:hint="eastAsia"/>
        </w:rPr>
        <w:t>对划分的影响</w:t>
      </w:r>
    </w:p>
    <w:p w14:paraId="13DF00FB" w14:textId="1DD14E81" w:rsidR="009F69A2" w:rsidRDefault="00885576" w:rsidP="009F69A2">
      <w:pPr>
        <w:ind w:firstLine="498"/>
      </w:pPr>
      <w:r>
        <w:rPr>
          <w:rFonts w:hint="eastAsia"/>
        </w:rPr>
        <w:t>观察图</w:t>
      </w:r>
      <w:r>
        <w:rPr>
          <w:rFonts w:hint="eastAsia"/>
        </w:rPr>
        <w:t>5-8</w:t>
      </w:r>
      <w:r>
        <w:rPr>
          <w:rFonts w:hint="eastAsia"/>
        </w:rPr>
        <w:t>，可以发现初始迁移因子</w:t>
      </w:r>
      <m:oMath>
        <m:r>
          <m:rPr>
            <m:sty m:val="p"/>
          </m:rPr>
          <w:rPr>
            <w:rFonts w:ascii="Cambria Math" w:hAnsi="Cambria Math"/>
            <w:szCs w:val="20"/>
          </w:rPr>
          <m:t>λ</m:t>
        </m:r>
      </m:oMath>
      <w:r>
        <w:rPr>
          <w:rFonts w:hint="eastAsia"/>
          <w:szCs w:val="20"/>
        </w:rPr>
        <w:t>设置在</w:t>
      </w:r>
      <w:r>
        <w:rPr>
          <w:rFonts w:hint="eastAsia"/>
          <w:szCs w:val="20"/>
        </w:rPr>
        <w:t>4~6</w:t>
      </w:r>
      <w:r>
        <w:rPr>
          <w:rFonts w:hint="eastAsia"/>
          <w:szCs w:val="20"/>
        </w:rPr>
        <w:t>比较合适，这时的最小延时</w:t>
      </w:r>
      <w:r>
        <w:rPr>
          <w:rFonts w:hint="eastAsia"/>
          <w:szCs w:val="20"/>
        </w:rPr>
        <w:t>/</w:t>
      </w:r>
      <w:r>
        <w:rPr>
          <w:rFonts w:hint="eastAsia"/>
          <w:szCs w:val="20"/>
        </w:rPr>
        <w:t>最大延时比例更加接近</w:t>
      </w:r>
      <w:r>
        <w:rPr>
          <w:rFonts w:hint="eastAsia"/>
          <w:szCs w:val="20"/>
        </w:rPr>
        <w:t>1</w:t>
      </w:r>
      <w:r>
        <w:rPr>
          <w:rFonts w:hint="eastAsia"/>
          <w:szCs w:val="20"/>
        </w:rPr>
        <w:t>，这意味着划分结果比较均匀，各次细粒度迁移的开销基本一样。当</w:t>
      </w:r>
      <w:r>
        <w:rPr>
          <w:rFonts w:hint="eastAsia"/>
        </w:rPr>
        <w:t>初始迁移因子</w:t>
      </w:r>
      <m:oMath>
        <m:r>
          <m:rPr>
            <m:sty m:val="p"/>
          </m:rPr>
          <w:rPr>
            <w:rFonts w:ascii="Cambria Math" w:hAnsi="Cambria Math"/>
            <w:szCs w:val="20"/>
          </w:rPr>
          <m:t>λ</m:t>
        </m:r>
      </m:oMath>
      <w:r>
        <w:rPr>
          <w:rFonts w:hint="eastAsia"/>
          <w:szCs w:val="20"/>
        </w:rPr>
        <w:t>设置过小时，因为第一次尝试迁移了太多状态，导致后续可迁移的状态太少，即最小延时</w:t>
      </w:r>
      <w:r>
        <w:rPr>
          <w:rFonts w:hint="eastAsia"/>
          <w:szCs w:val="20"/>
        </w:rPr>
        <w:t>/</w:t>
      </w:r>
      <w:r>
        <w:rPr>
          <w:rFonts w:hint="eastAsia"/>
          <w:szCs w:val="20"/>
        </w:rPr>
        <w:t>最大延时比例接近</w:t>
      </w:r>
      <w:r>
        <w:rPr>
          <w:rFonts w:hint="eastAsia"/>
          <w:szCs w:val="20"/>
        </w:rPr>
        <w:t>0</w:t>
      </w:r>
      <w:r>
        <w:rPr>
          <w:rFonts w:hint="eastAsia"/>
          <w:szCs w:val="20"/>
        </w:rPr>
        <w:t>；当</w:t>
      </w:r>
      <w:r>
        <w:rPr>
          <w:rFonts w:hint="eastAsia"/>
        </w:rPr>
        <w:t>初始迁移因</w:t>
      </w:r>
      <w:r>
        <w:rPr>
          <w:rFonts w:hint="eastAsia"/>
        </w:rPr>
        <w:lastRenderedPageBreak/>
        <w:t>子</w:t>
      </w:r>
      <m:oMath>
        <m:r>
          <m:rPr>
            <m:sty m:val="p"/>
          </m:rPr>
          <w:rPr>
            <w:rFonts w:ascii="Cambria Math" w:hAnsi="Cambria Math"/>
            <w:szCs w:val="20"/>
          </w:rPr>
          <m:t>λ</m:t>
        </m:r>
      </m:oMath>
      <w:r>
        <w:rPr>
          <w:rFonts w:hint="eastAsia"/>
          <w:szCs w:val="20"/>
        </w:rPr>
        <w:t>过大时，由于第一次尝试迁移的状态太少，导致后续迁移堆积了较多状态，而且第一次尝试迁移的状态太少也会导致测量不准确，为后续划分造成较大误差。</w:t>
      </w:r>
    </w:p>
    <w:p w14:paraId="11E99AFC" w14:textId="0194EE0B" w:rsidR="00BD0B15" w:rsidRDefault="00BD0B15" w:rsidP="00870E17">
      <w:pPr>
        <w:ind w:firstLine="498"/>
        <w:rPr>
          <w:szCs w:val="20"/>
        </w:rPr>
      </w:pPr>
      <w:r>
        <w:rPr>
          <w:rFonts w:hint="eastAsia"/>
        </w:rPr>
        <w:t>综上所述，在最大迁移用时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设置合理的情况下，最大用时划分策略和自平衡划分策略表现相似。但是</w:t>
      </w:r>
      <w:r>
        <w:rPr>
          <w:rFonts w:hint="eastAsia"/>
        </w:rPr>
        <w:t>最大迁移用时</w:t>
      </w:r>
      <m:oMath>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max</m:t>
            </m:r>
          </m:sub>
        </m:sSub>
      </m:oMath>
      <w:r>
        <w:rPr>
          <w:rFonts w:hint="eastAsia"/>
          <w:szCs w:val="20"/>
        </w:rPr>
        <w:t>的设置取决于数据倾斜程度和分布式环境的网络状况，本身难以预估，需要多次尝试才可以确定比较合理的值，所以自平衡划分策略对不同分布式环境和不同倾斜数据的适应性更好。</w:t>
      </w:r>
    </w:p>
    <w:p w14:paraId="497CC894" w14:textId="0EA5DCB5" w:rsidR="007C72F2" w:rsidRDefault="007C72F2" w:rsidP="00E84CCD">
      <w:pPr>
        <w:pStyle w:val="2"/>
        <w:numPr>
          <w:ilvl w:val="1"/>
          <w:numId w:val="3"/>
        </w:numPr>
      </w:pPr>
      <w:bookmarkStart w:id="61" w:name="_Toc43374432"/>
      <w:r>
        <w:rPr>
          <w:rFonts w:hint="eastAsia"/>
        </w:rPr>
        <w:t>本章小结</w:t>
      </w:r>
      <w:bookmarkEnd w:id="61"/>
    </w:p>
    <w:p w14:paraId="426ADA25" w14:textId="594BFC1A" w:rsidR="002F5BFD" w:rsidRDefault="007C72F2" w:rsidP="007C72F2">
      <w:pPr>
        <w:ind w:firstLine="498"/>
      </w:pPr>
      <w:r>
        <w:rPr>
          <w:rFonts w:hint="eastAsia"/>
        </w:rPr>
        <w:t>本章先用实验展示了细粒度迁移相比一次性迁移的优势，即</w:t>
      </w:r>
      <w:r>
        <w:rPr>
          <w:rFonts w:hint="eastAsia"/>
        </w:rPr>
        <w:t>S1</w:t>
      </w:r>
      <w:r>
        <w:rPr>
          <w:rFonts w:hint="eastAsia"/>
        </w:rPr>
        <w:t>负载均衡模型的正确性验证</w:t>
      </w:r>
      <w:r w:rsidR="002F5BFD">
        <w:rPr>
          <w:rFonts w:hint="eastAsia"/>
        </w:rPr>
        <w:t>，实验表明细粒度迁移不会造成非常大的延时，并且可以在一到两次细粒度迁移后将负载不均衡程度降低至触发阈值以下，</w:t>
      </w:r>
      <w:r w:rsidR="000F0F38">
        <w:rPr>
          <w:rFonts w:hint="eastAsia"/>
        </w:rPr>
        <w:t>本文</w:t>
      </w:r>
      <w:r w:rsidR="002F5BFD">
        <w:rPr>
          <w:rFonts w:hint="eastAsia"/>
        </w:rPr>
        <w:t>使用了拍卖行竞拍数</w:t>
      </w:r>
      <w:proofErr w:type="gramStart"/>
      <w:r w:rsidR="002F5BFD">
        <w:rPr>
          <w:rFonts w:hint="eastAsia"/>
        </w:rPr>
        <w:t>据完成</w:t>
      </w:r>
      <w:proofErr w:type="gramEnd"/>
      <w:r w:rsidR="002F5BFD">
        <w:rPr>
          <w:rFonts w:hint="eastAsia"/>
        </w:rPr>
        <w:t>实验，该数据集倾斜情况有多次变动，</w:t>
      </w:r>
      <w:r w:rsidR="002F5BFD">
        <w:rPr>
          <w:rFonts w:hint="eastAsia"/>
        </w:rPr>
        <w:t>S1</w:t>
      </w:r>
      <w:r w:rsidR="002F5BFD">
        <w:rPr>
          <w:rFonts w:hint="eastAsia"/>
        </w:rPr>
        <w:t>负载均衡模型可以应对所有变动并在保持分布式一致性的前提下均衡负载，与预期相符。</w:t>
      </w:r>
    </w:p>
    <w:p w14:paraId="5B33024B" w14:textId="2FF74D5A" w:rsidR="002F5BFD" w:rsidRDefault="002F5BFD" w:rsidP="007C72F2">
      <w:pPr>
        <w:ind w:firstLine="498"/>
      </w:pPr>
      <w:r>
        <w:rPr>
          <w:rFonts w:hint="eastAsia"/>
        </w:rPr>
        <w:t>本章</w:t>
      </w:r>
      <w:r w:rsidR="007C72F2">
        <w:rPr>
          <w:rFonts w:hint="eastAsia"/>
        </w:rPr>
        <w:t>然后说明了细粒度迁移在并行度方面的适应性；</w:t>
      </w:r>
    </w:p>
    <w:p w14:paraId="0C10BC29" w14:textId="5A53C82B" w:rsidR="007C72F2" w:rsidRPr="007C72F2" w:rsidRDefault="007C72F2" w:rsidP="007C72F2">
      <w:pPr>
        <w:ind w:firstLine="498"/>
      </w:pPr>
      <w:r>
        <w:rPr>
          <w:rFonts w:hint="eastAsia"/>
        </w:rPr>
        <w:t>之后对比了</w:t>
      </w:r>
      <w:r>
        <w:rPr>
          <w:rFonts w:hint="eastAsia"/>
        </w:rPr>
        <w:t>S1</w:t>
      </w:r>
      <w:r>
        <w:rPr>
          <w:rFonts w:hint="eastAsia"/>
        </w:rPr>
        <w:t>选择模型和其他分组策略生成模型的优劣；最后探讨了最大用时划分策略和</w:t>
      </w:r>
      <w:r w:rsidR="00346058">
        <w:rPr>
          <w:rFonts w:hint="eastAsia"/>
        </w:rPr>
        <w:t>自平衡划分策略的特点和适用性。</w:t>
      </w:r>
    </w:p>
    <w:p w14:paraId="108B06D4" w14:textId="3171AC39" w:rsidR="000B754A" w:rsidRDefault="000B754A" w:rsidP="007E6AC3">
      <w:pPr>
        <w:pStyle w:val="11"/>
      </w:pPr>
      <w:bookmarkStart w:id="62" w:name="_Toc43374433"/>
      <w:r>
        <w:rPr>
          <w:rFonts w:hint="eastAsia"/>
        </w:rPr>
        <w:lastRenderedPageBreak/>
        <w:t>结论</w:t>
      </w:r>
      <w:bookmarkEnd w:id="62"/>
    </w:p>
    <w:p w14:paraId="5556C9DA" w14:textId="4D4B018E" w:rsidR="006D7361" w:rsidRDefault="006D7361" w:rsidP="006D7361">
      <w:pPr>
        <w:ind w:firstLine="498"/>
      </w:pPr>
      <w:r>
        <w:rPr>
          <w:rFonts w:hint="eastAsia"/>
        </w:rPr>
        <w:t>在流计算系统中，数据倾斜通常会导致负载不均衡进而增加算子处理数据的延时，严重影响系统本身的运行效率。处理数据倾斜的方法是提出更好的分组策略，保证后续到达的数据可以均衡地分配给下游算子，同时需要状态迁移机制的支持，保证更改分组策略后，状态的存储位置可以对应新的分组策略。</w:t>
      </w:r>
      <w:r w:rsidR="00C41A5A">
        <w:rPr>
          <w:rFonts w:hint="eastAsia"/>
        </w:rPr>
        <w:t>本文研究流计算平台数据特征及延时产生原因，</w:t>
      </w:r>
      <w:r>
        <w:rPr>
          <w:rFonts w:hint="eastAsia"/>
        </w:rPr>
        <w:t>提出</w:t>
      </w:r>
      <w:r>
        <w:rPr>
          <w:rFonts w:hint="eastAsia"/>
        </w:rPr>
        <w:t>S1</w:t>
      </w:r>
      <w:r>
        <w:rPr>
          <w:rFonts w:hint="eastAsia"/>
        </w:rPr>
        <w:t>负载均衡模型，减少一次性迁移的延时，以低代价完成负载均衡。</w:t>
      </w:r>
      <w:r w:rsidR="00C41A5A">
        <w:rPr>
          <w:rFonts w:hint="eastAsia"/>
        </w:rPr>
        <w:t>本文的主要研究成果包括：</w:t>
      </w:r>
    </w:p>
    <w:p w14:paraId="7D8A85D6" w14:textId="67D773C8" w:rsidR="006D7361" w:rsidRPr="008579D1" w:rsidRDefault="00C41A5A" w:rsidP="006D7361">
      <w:pPr>
        <w:ind w:firstLine="498"/>
      </w:pPr>
      <w:r>
        <w:rPr>
          <w:rFonts w:hint="eastAsia"/>
        </w:rPr>
        <w:t>1</w:t>
      </w:r>
      <w:r>
        <w:rPr>
          <w:rFonts w:hint="eastAsia"/>
        </w:rPr>
        <w:t>）</w:t>
      </w:r>
      <w:r w:rsidR="000F0F38">
        <w:rPr>
          <w:rFonts w:hint="eastAsia"/>
        </w:rPr>
        <w:t>本文</w:t>
      </w:r>
      <w:r>
        <w:rPr>
          <w:rFonts w:hint="eastAsia"/>
        </w:rPr>
        <w:t>为</w:t>
      </w:r>
      <w:r>
        <w:rPr>
          <w:rFonts w:hint="eastAsia"/>
        </w:rPr>
        <w:t>S1</w:t>
      </w:r>
      <w:r>
        <w:rPr>
          <w:rFonts w:hint="eastAsia"/>
        </w:rPr>
        <w:t>负载均衡模型</w:t>
      </w:r>
      <w:r w:rsidR="006D7361">
        <w:rPr>
          <w:rFonts w:hint="eastAsia"/>
        </w:rPr>
        <w:t>提出细粒度状态迁移机制，将一次性迁移划分为多次细粒度迁移，从而降低单次迁移的代价，使迁移带来的延时不那么突兀，细粒度负载均衡策略基于此机制才得以实现。</w:t>
      </w:r>
      <w:r>
        <w:rPr>
          <w:rFonts w:hint="eastAsia"/>
        </w:rPr>
        <w:t>基于异步检查点机制，确定分组策略替换时机和状态迁移时机，可以在保持分布式一致性以及</w:t>
      </w:r>
      <w:r>
        <w:rPr>
          <w:rFonts w:hint="eastAsia"/>
        </w:rPr>
        <w:t>exactly-once</w:t>
      </w:r>
      <w:r>
        <w:rPr>
          <w:rFonts w:hint="eastAsia"/>
        </w:rPr>
        <w:t>语义的前提下变更分组策略以及迁移状态，从而优雅地处理数据倾斜问题。</w:t>
      </w:r>
    </w:p>
    <w:p w14:paraId="463D542F" w14:textId="7478C38C" w:rsidR="006D7361" w:rsidRDefault="00C41A5A" w:rsidP="006D7361">
      <w:pPr>
        <w:ind w:firstLine="498"/>
        <w:rPr>
          <w:rFonts w:cs="Times New Roman"/>
          <w:szCs w:val="20"/>
        </w:rPr>
      </w:pPr>
      <w:r>
        <w:rPr>
          <w:rFonts w:cs="Times New Roman" w:hint="eastAsia"/>
          <w:szCs w:val="20"/>
        </w:rPr>
        <w:t>2</w:t>
      </w:r>
      <w:r>
        <w:rPr>
          <w:rFonts w:cs="Times New Roman" w:hint="eastAsia"/>
          <w:szCs w:val="20"/>
        </w:rPr>
        <w:t>）</w:t>
      </w:r>
      <w:r w:rsidR="006D7361">
        <w:rPr>
          <w:rFonts w:cs="Times New Roman" w:hint="eastAsia"/>
          <w:szCs w:val="20"/>
        </w:rPr>
        <w:t>为了实现细粒度状态迁移机制，</w:t>
      </w:r>
      <w:r w:rsidR="000F0F38">
        <w:rPr>
          <w:rFonts w:cs="Times New Roman" w:hint="eastAsia"/>
          <w:szCs w:val="20"/>
        </w:rPr>
        <w:t>本文</w:t>
      </w:r>
      <w:r w:rsidR="006D7361">
        <w:rPr>
          <w:rFonts w:cs="Times New Roman" w:hint="eastAsia"/>
          <w:szCs w:val="20"/>
        </w:rPr>
        <w:t>提出</w:t>
      </w:r>
      <w:r w:rsidR="006D7361">
        <w:rPr>
          <w:rFonts w:cs="Times New Roman" w:hint="eastAsia"/>
          <w:szCs w:val="20"/>
        </w:rPr>
        <w:t>S1</w:t>
      </w:r>
      <w:r w:rsidR="006D7361">
        <w:rPr>
          <w:rFonts w:cs="Times New Roman" w:hint="eastAsia"/>
          <w:szCs w:val="20"/>
        </w:rPr>
        <w:t>选择模型。定义负载计算方式以及负载不均衡代价和迁移代价的计算方式。</w:t>
      </w:r>
      <w:r w:rsidR="000F0F38">
        <w:rPr>
          <w:rFonts w:cs="Times New Roman" w:hint="eastAsia"/>
          <w:szCs w:val="20"/>
        </w:rPr>
        <w:t>本文</w:t>
      </w:r>
      <w:r w:rsidR="006D7361">
        <w:rPr>
          <w:rFonts w:cs="Times New Roman" w:hint="eastAsia"/>
          <w:szCs w:val="20"/>
        </w:rPr>
        <w:t>需要在多次细粒度迁移中，选择收益最大（即代价最小）的状态优先迁移，剩余状态交由后续的细粒度迁移完成。</w:t>
      </w:r>
      <w:r w:rsidR="006D7361">
        <w:rPr>
          <w:rFonts w:cs="Times New Roman" w:hint="eastAsia"/>
          <w:szCs w:val="20"/>
        </w:rPr>
        <w:t>S1</w:t>
      </w:r>
      <w:r w:rsidR="006D7361">
        <w:rPr>
          <w:rFonts w:cs="Times New Roman" w:hint="eastAsia"/>
          <w:szCs w:val="20"/>
        </w:rPr>
        <w:t>选择模型提供了状态迁移的目的地和状态优先级排序队列，可以看作一种特殊的分组策略自动构建模型。</w:t>
      </w:r>
      <w:r w:rsidR="000F0F38">
        <w:rPr>
          <w:rFonts w:cs="Times New Roman" w:hint="eastAsia"/>
          <w:szCs w:val="20"/>
        </w:rPr>
        <w:t>本文</w:t>
      </w:r>
      <w:r w:rsidR="00A378D9">
        <w:rPr>
          <w:rFonts w:cs="Times New Roman" w:hint="eastAsia"/>
          <w:szCs w:val="20"/>
        </w:rPr>
        <w:t>为</w:t>
      </w:r>
      <w:r w:rsidR="00A378D9">
        <w:rPr>
          <w:rFonts w:cs="Times New Roman" w:hint="eastAsia"/>
          <w:szCs w:val="20"/>
        </w:rPr>
        <w:t>S1</w:t>
      </w:r>
      <w:r w:rsidR="00A378D9">
        <w:rPr>
          <w:rFonts w:cs="Times New Roman" w:hint="eastAsia"/>
          <w:szCs w:val="20"/>
        </w:rPr>
        <w:t>选择模型提出了两级路由分组策略，将高频数据和低频数据分别分组，在尽量保证大多数低频数据不变的情况下为高频数据重新分配算子，而且动态路由更适合多次调整。</w:t>
      </w:r>
    </w:p>
    <w:p w14:paraId="7E782A29" w14:textId="3C1402FB" w:rsidR="006D7361" w:rsidRPr="00C41A5A" w:rsidRDefault="00C41A5A" w:rsidP="00C41A5A">
      <w:pPr>
        <w:ind w:firstLine="498"/>
        <w:rPr>
          <w:rFonts w:cs="Times New Roman"/>
          <w:szCs w:val="20"/>
        </w:rPr>
      </w:pPr>
      <w:r>
        <w:rPr>
          <w:rFonts w:cs="Times New Roman" w:hint="eastAsia"/>
          <w:szCs w:val="20"/>
        </w:rPr>
        <w:t>3</w:t>
      </w:r>
      <w:r>
        <w:rPr>
          <w:rFonts w:cs="Times New Roman" w:hint="eastAsia"/>
          <w:szCs w:val="20"/>
        </w:rPr>
        <w:t>）</w:t>
      </w:r>
      <w:r w:rsidR="006D7361">
        <w:rPr>
          <w:rFonts w:cs="Times New Roman" w:hint="eastAsia"/>
          <w:szCs w:val="20"/>
        </w:rPr>
        <w:t>为了实现细粒度状态迁移机制，</w:t>
      </w:r>
      <w:r w:rsidR="000F0F38">
        <w:rPr>
          <w:rFonts w:cs="Times New Roman" w:hint="eastAsia"/>
          <w:szCs w:val="20"/>
        </w:rPr>
        <w:t>本文</w:t>
      </w:r>
      <w:r w:rsidR="006D7361">
        <w:rPr>
          <w:rFonts w:cs="Times New Roman" w:hint="eastAsia"/>
          <w:szCs w:val="20"/>
        </w:rPr>
        <w:t>提出</w:t>
      </w:r>
      <w:r w:rsidR="006D7361">
        <w:rPr>
          <w:rFonts w:cs="Times New Roman" w:hint="eastAsia"/>
          <w:szCs w:val="20"/>
        </w:rPr>
        <w:t>S1</w:t>
      </w:r>
      <w:r w:rsidR="006D7361">
        <w:rPr>
          <w:rFonts w:cs="Times New Roman" w:hint="eastAsia"/>
          <w:szCs w:val="20"/>
        </w:rPr>
        <w:t>划分模型。</w:t>
      </w:r>
      <w:r w:rsidR="000F0F38">
        <w:rPr>
          <w:rFonts w:cs="Times New Roman" w:hint="eastAsia"/>
          <w:szCs w:val="20"/>
        </w:rPr>
        <w:t>本文</w:t>
      </w:r>
      <w:r w:rsidR="006D7361">
        <w:rPr>
          <w:rFonts w:cs="Times New Roman" w:hint="eastAsia"/>
          <w:szCs w:val="20"/>
        </w:rPr>
        <w:t>发现一次细粒度迁移有固定的最小用时，因此收集上一次细粒度迁移的用时，从而推测迁移剩余状态用时，由剩余用时和最小用时可以计算出后续迁移最合适的次数以及单次迁移的状态大小。本文提出了两种划分策略：最大用时划分策略和自平衡划分策略。最大用时划分策略可以在用户指定的最大用时内完成一次细粒度迁移。自平衡划分策略的模型更加准确，而且不需要用户显式地给出最大用时这一要求，对细粒度迁移的适应性更强</w:t>
      </w:r>
    </w:p>
    <w:p w14:paraId="3238DDFD" w14:textId="2392EA4E" w:rsidR="006D7361" w:rsidRDefault="000F0F38" w:rsidP="006D7361">
      <w:pPr>
        <w:ind w:firstLine="498"/>
      </w:pPr>
      <w:r>
        <w:rPr>
          <w:rFonts w:cs="Times New Roman" w:hint="eastAsia"/>
          <w:szCs w:val="20"/>
        </w:rPr>
        <w:t>本文</w:t>
      </w:r>
      <w:r w:rsidR="006D7361">
        <w:rPr>
          <w:rFonts w:hint="eastAsia"/>
        </w:rPr>
        <w:t>在</w:t>
      </w:r>
      <w:r w:rsidR="006D7361">
        <w:rPr>
          <w:rFonts w:hint="eastAsia"/>
        </w:rPr>
        <w:t>Apache</w:t>
      </w:r>
      <w:r w:rsidR="006D7361">
        <w:t xml:space="preserve"> </w:t>
      </w:r>
      <w:r w:rsidR="006D7361">
        <w:rPr>
          <w:rFonts w:hint="eastAsia"/>
        </w:rPr>
        <w:t>Flink</w:t>
      </w:r>
      <w:r w:rsidR="006D7361">
        <w:rPr>
          <w:rFonts w:hint="eastAsia"/>
        </w:rPr>
        <w:t>平台上实现了细粒度负载均衡模型，命名为</w:t>
      </w:r>
      <w:r w:rsidR="006D7361">
        <w:rPr>
          <w:rFonts w:hint="eastAsia"/>
        </w:rPr>
        <w:t>S1</w:t>
      </w:r>
      <w:r w:rsidR="006D7361">
        <w:rPr>
          <w:rFonts w:hint="eastAsia"/>
        </w:rPr>
        <w:t>负载均衡器，并对系统参数进行了分析，实验表明</w:t>
      </w:r>
      <w:r>
        <w:rPr>
          <w:rFonts w:hint="eastAsia"/>
        </w:rPr>
        <w:t>本文</w:t>
      </w:r>
      <w:r w:rsidR="006D7361">
        <w:rPr>
          <w:rFonts w:hint="eastAsia"/>
        </w:rPr>
        <w:t>提出的处在均衡模型可以在数据倾斜的情况下很好的均衡负载，而且划分后的细粒度迁移造成的延时高峰与传统的一次性迁移相比有明显减少。</w:t>
      </w:r>
      <w:r>
        <w:rPr>
          <w:rFonts w:hint="eastAsia"/>
        </w:rPr>
        <w:t>本文</w:t>
      </w:r>
      <w:r w:rsidR="006D7361">
        <w:rPr>
          <w:rFonts w:hint="eastAsia"/>
        </w:rPr>
        <w:t>还</w:t>
      </w:r>
      <w:r w:rsidR="0008328C">
        <w:rPr>
          <w:rFonts w:hint="eastAsia"/>
        </w:rPr>
        <w:t>将</w:t>
      </w:r>
      <w:r w:rsidR="006D7361">
        <w:rPr>
          <w:rFonts w:hint="eastAsia"/>
        </w:rPr>
        <w:t>S1</w:t>
      </w:r>
      <w:r w:rsidR="006D7361">
        <w:rPr>
          <w:rFonts w:hint="eastAsia"/>
        </w:rPr>
        <w:t>选择模型与其他分组策略生成模型</w:t>
      </w:r>
      <w:r w:rsidR="0008328C">
        <w:rPr>
          <w:rFonts w:hint="eastAsia"/>
        </w:rPr>
        <w:t>进行对比，</w:t>
      </w:r>
      <w:r w:rsidR="00A71179">
        <w:rPr>
          <w:rFonts w:hint="eastAsia"/>
        </w:rPr>
        <w:t>发现</w:t>
      </w:r>
      <w:r w:rsidR="00A71179">
        <w:rPr>
          <w:rFonts w:hint="eastAsia"/>
        </w:rPr>
        <w:t>S1</w:t>
      </w:r>
      <w:r w:rsidR="00A71179">
        <w:rPr>
          <w:rFonts w:hint="eastAsia"/>
        </w:rPr>
        <w:t>选择模型在在均衡收益和迁移代价方面均比其他模型有优势，而且</w:t>
      </w:r>
      <w:r>
        <w:rPr>
          <w:rFonts w:hint="eastAsia"/>
        </w:rPr>
        <w:t>本文</w:t>
      </w:r>
      <w:r w:rsidR="00A71179">
        <w:rPr>
          <w:rFonts w:hint="eastAsia"/>
        </w:rPr>
        <w:t>还发现一次细粒度迁移和两次细粒度迁移在均衡收益和迁移代</w:t>
      </w:r>
      <w:r w:rsidR="00A71179">
        <w:rPr>
          <w:rFonts w:hint="eastAsia"/>
        </w:rPr>
        <w:lastRenderedPageBreak/>
        <w:t>价方面已经有很大提升，这说明</w:t>
      </w:r>
      <w:r w:rsidR="00A71179">
        <w:rPr>
          <w:rFonts w:hint="eastAsia"/>
        </w:rPr>
        <w:t>S1</w:t>
      </w:r>
      <w:r w:rsidR="00A71179">
        <w:rPr>
          <w:rFonts w:hint="eastAsia"/>
        </w:rPr>
        <w:t>选择模型的收益计算非常合理，一次或两次迁移的结果已经接近其他模型的完成全部迁移的结果。</w:t>
      </w:r>
      <w:r>
        <w:rPr>
          <w:rFonts w:hint="eastAsia"/>
        </w:rPr>
        <w:t>本文</w:t>
      </w:r>
      <w:r w:rsidR="00A71179">
        <w:rPr>
          <w:rFonts w:hint="eastAsia"/>
        </w:rPr>
        <w:t>还对比了</w:t>
      </w:r>
      <w:r w:rsidR="006D7361">
        <w:rPr>
          <w:rFonts w:hint="eastAsia"/>
        </w:rPr>
        <w:t>自平衡划分策略和最大用时划分策略的差异</w:t>
      </w:r>
      <w:r w:rsidR="00A71179">
        <w:rPr>
          <w:rFonts w:hint="eastAsia"/>
        </w:rPr>
        <w:t>，最大用时划分策略的最大用时参数选取需要一定经验以及对数据集的了解，而自平衡划分策略则可以自动选择每次迁移的状态量，对使用者更加友好。</w:t>
      </w:r>
    </w:p>
    <w:p w14:paraId="28E1A970" w14:textId="71211FBE" w:rsidR="00503EA7" w:rsidRPr="000B754A" w:rsidRDefault="00A378D9" w:rsidP="000B754A">
      <w:pPr>
        <w:ind w:firstLine="498"/>
      </w:pPr>
      <w:r>
        <w:rPr>
          <w:rFonts w:hint="eastAsia"/>
        </w:rPr>
        <w:t>综上所述，本文通过对分布式流计算系统分组策略的研究和对细粒度状态迁移机制的研究，</w:t>
      </w:r>
      <w:r w:rsidR="00B163FE">
        <w:rPr>
          <w:rFonts w:hint="eastAsia"/>
        </w:rPr>
        <w:t>针对流计算系统常见的数据倾斜问题，</w:t>
      </w:r>
      <w:r>
        <w:rPr>
          <w:rFonts w:hint="eastAsia"/>
        </w:rPr>
        <w:t>提出了</w:t>
      </w:r>
      <w:r>
        <w:rPr>
          <w:rFonts w:hint="eastAsia"/>
        </w:rPr>
        <w:t>S1</w:t>
      </w:r>
      <w:r>
        <w:rPr>
          <w:rFonts w:hint="eastAsia"/>
        </w:rPr>
        <w:t>负载均衡模型</w:t>
      </w:r>
      <w:r w:rsidR="00B163FE">
        <w:rPr>
          <w:rFonts w:hint="eastAsia"/>
        </w:rPr>
        <w:t>在运行时自动均衡负载。本文还存在着一些不足之处，例如当检查点间隔设置过大并且数据倾斜情况变化频繁的时候，基于检查点发生的细粒度迁移响应过于缓慢，不能及时处理倾斜问题。未来的研究方向可以在检测到数据倾斜后减小检查点间隔从而尽快响应数据倾斜；或者让</w:t>
      </w:r>
      <w:r w:rsidR="003D51AA">
        <w:rPr>
          <w:rFonts w:hint="eastAsia"/>
        </w:rPr>
        <w:t>负载均衡</w:t>
      </w:r>
      <w:r w:rsidR="00B163FE">
        <w:rPr>
          <w:rFonts w:hint="eastAsia"/>
        </w:rPr>
        <w:t>指令从检查点中脱离出来，增加具有相似机制的其他数据，保证一致性的前提下</w:t>
      </w:r>
      <w:proofErr w:type="gramStart"/>
      <w:r w:rsidR="00B163FE">
        <w:rPr>
          <w:rFonts w:hint="eastAsia"/>
        </w:rPr>
        <w:t>异步</w:t>
      </w:r>
      <w:r w:rsidR="003D51AA">
        <w:rPr>
          <w:rFonts w:hint="eastAsia"/>
        </w:rPr>
        <w:t>异步</w:t>
      </w:r>
      <w:proofErr w:type="gramEnd"/>
      <w:r w:rsidR="003D51AA">
        <w:rPr>
          <w:rFonts w:hint="eastAsia"/>
        </w:rPr>
        <w:t>负载均衡</w:t>
      </w:r>
      <w:r w:rsidR="00B163FE">
        <w:rPr>
          <w:rFonts w:hint="eastAsia"/>
        </w:rPr>
        <w:t>。</w:t>
      </w:r>
    </w:p>
    <w:p w14:paraId="01F327B2" w14:textId="2CE7BB7A" w:rsidR="00A12F8C" w:rsidRDefault="00536EC9" w:rsidP="007E6AC3">
      <w:pPr>
        <w:pStyle w:val="11"/>
      </w:pPr>
      <w:bookmarkStart w:id="63" w:name="_Toc43374434"/>
      <w:r>
        <w:rPr>
          <w:rFonts w:hint="eastAsia"/>
        </w:rPr>
        <w:lastRenderedPageBreak/>
        <w:t>参考文献</w:t>
      </w:r>
      <w:bookmarkEnd w:id="63"/>
    </w:p>
    <w:p w14:paraId="141BBFE1" w14:textId="26042F41" w:rsidR="00843980" w:rsidRDefault="00843980" w:rsidP="002F46CA">
      <w:pPr>
        <w:pStyle w:val="a9"/>
        <w:numPr>
          <w:ilvl w:val="0"/>
          <w:numId w:val="2"/>
        </w:numPr>
        <w:spacing w:line="300" w:lineRule="auto"/>
        <w:jc w:val="left"/>
      </w:pPr>
      <w:bookmarkStart w:id="64" w:name="_Ref43021170"/>
      <w:r w:rsidRPr="00843980">
        <w:t>H. Chen, F. Zhang and H. Jin</w:t>
      </w:r>
      <w:r>
        <w:t>.</w:t>
      </w:r>
      <w:r w:rsidRPr="00843980">
        <w:t xml:space="preserve"> Popularity-aware differentiated distributed stream processing on skewed streams</w:t>
      </w:r>
      <w:r w:rsidR="00072447">
        <w:t>[J].</w:t>
      </w:r>
      <w:r w:rsidRPr="00843980">
        <w:t xml:space="preserve"> IEEE 25th International Conference on Network Protocols (ICNP), 2017</w:t>
      </w:r>
      <w:r w:rsidR="00072447">
        <w:t xml:space="preserve">, </w:t>
      </w:r>
      <w:r w:rsidR="00072447" w:rsidRPr="006E353C">
        <w:t>10(12):</w:t>
      </w:r>
      <w:r w:rsidRPr="00843980">
        <w:t>1-10</w:t>
      </w:r>
      <w:r w:rsidR="00D326D5">
        <w:t>.</w:t>
      </w:r>
      <w:bookmarkEnd w:id="64"/>
    </w:p>
    <w:p w14:paraId="645F620D" w14:textId="167BA0B8" w:rsidR="00D326D5" w:rsidRDefault="00D326D5" w:rsidP="002F46CA">
      <w:pPr>
        <w:pStyle w:val="a9"/>
        <w:numPr>
          <w:ilvl w:val="0"/>
          <w:numId w:val="2"/>
        </w:numPr>
        <w:spacing w:line="300" w:lineRule="auto"/>
        <w:jc w:val="left"/>
      </w:pPr>
      <w:bookmarkStart w:id="65" w:name="_Ref43021219"/>
      <w:r w:rsidRPr="00D326D5">
        <w:t>P. Carbone, A. Katsifodimos, S. Ewen, V. Markl, S. Haridi, and K. Tzoumas. Apache Flink: Stream and batch processing in a single engine</w:t>
      </w:r>
      <w:r w:rsidR="00072447">
        <w:t>[J]</w:t>
      </w:r>
      <w:r w:rsidRPr="00D326D5">
        <w:t xml:space="preserve">. Data Engineering, </w:t>
      </w:r>
      <w:r w:rsidR="00E77A50" w:rsidRPr="00D326D5">
        <w:t>2015</w:t>
      </w:r>
      <w:r w:rsidR="00E77A50">
        <w:t xml:space="preserve">, </w:t>
      </w:r>
      <w:r w:rsidRPr="00D326D5">
        <w:t>38(4)</w:t>
      </w:r>
      <w:r w:rsidR="00072447">
        <w:t>: 23-34</w:t>
      </w:r>
      <w:r w:rsidR="00E77A50">
        <w:t>.</w:t>
      </w:r>
      <w:bookmarkEnd w:id="65"/>
    </w:p>
    <w:p w14:paraId="3A4560C6" w14:textId="209229D2" w:rsidR="00D326D5" w:rsidRDefault="00D326D5" w:rsidP="002F46CA">
      <w:pPr>
        <w:pStyle w:val="ac"/>
        <w:numPr>
          <w:ilvl w:val="0"/>
          <w:numId w:val="2"/>
        </w:numPr>
        <w:ind w:firstLineChars="0"/>
      </w:pPr>
      <w:bookmarkStart w:id="66" w:name="_Ref43021226"/>
      <w:r w:rsidRPr="006E16D4">
        <w:t>Ding, Jianbing &amp; Fu, Tom Z. J. &amp; Ma, Richard &amp; Winslett, Marianne &amp; Yang, Yin &amp; Zhang, Zhenjie &amp; Chao, Hongyang. Optimal Operator State Migration for Elastic Data Stream Processing</w:t>
      </w:r>
      <w:r w:rsidR="00072447">
        <w:t>[C]</w:t>
      </w:r>
      <w:r w:rsidRPr="006E16D4">
        <w:t>.</w:t>
      </w:r>
      <w:r w:rsidRPr="00D326D5">
        <w:t xml:space="preserve"> </w:t>
      </w:r>
      <w:r w:rsidR="00072447" w:rsidRPr="00D326D5">
        <w:t>Data Engineering,</w:t>
      </w:r>
      <w:r w:rsidR="00072447">
        <w:t xml:space="preserve"> </w:t>
      </w:r>
      <w:r w:rsidRPr="006E16D4">
        <w:t>2015</w:t>
      </w:r>
      <w:bookmarkEnd w:id="66"/>
      <w:r w:rsidR="00072447">
        <w:t>, 42(12): 81-128.</w:t>
      </w:r>
    </w:p>
    <w:p w14:paraId="16590FAA" w14:textId="0CC51505" w:rsidR="00D326D5" w:rsidRDefault="00D326D5" w:rsidP="002F46CA">
      <w:pPr>
        <w:pStyle w:val="ac"/>
        <w:numPr>
          <w:ilvl w:val="0"/>
          <w:numId w:val="2"/>
        </w:numPr>
        <w:ind w:firstLineChars="0"/>
      </w:pPr>
      <w:bookmarkStart w:id="67" w:name="_Ref43021229"/>
      <w:r w:rsidRPr="006E353C">
        <w:t>A. Floratou, A. Agrawal, B. Graham, S. Rao, and K. Ramasamy. Dhalion: Self-regulating stream processing in heron</w:t>
      </w:r>
      <w:r w:rsidR="00072447">
        <w:t>[C]</w:t>
      </w:r>
      <w:r w:rsidRPr="006E353C">
        <w:t>. PVLDB,</w:t>
      </w:r>
      <w:r w:rsidRPr="00D326D5">
        <w:t xml:space="preserve"> </w:t>
      </w:r>
      <w:r w:rsidRPr="006E353C">
        <w:t>2017</w:t>
      </w:r>
      <w:r>
        <w:t>,</w:t>
      </w:r>
      <w:r w:rsidRPr="006E353C">
        <w:t xml:space="preserve"> </w:t>
      </w:r>
      <w:r w:rsidR="00072447" w:rsidRPr="006E353C">
        <w:t>10(12):</w:t>
      </w:r>
      <w:r w:rsidRPr="006E353C">
        <w:t>1825–1836.</w:t>
      </w:r>
      <w:bookmarkEnd w:id="67"/>
    </w:p>
    <w:p w14:paraId="062A6784" w14:textId="1E6A952A" w:rsidR="00D326D5" w:rsidRDefault="00D326D5" w:rsidP="002F46CA">
      <w:pPr>
        <w:pStyle w:val="ac"/>
        <w:numPr>
          <w:ilvl w:val="0"/>
          <w:numId w:val="2"/>
        </w:numPr>
        <w:ind w:firstLineChars="0"/>
      </w:pPr>
      <w:bookmarkStart w:id="68" w:name="_Ref43021237"/>
      <w:r w:rsidRPr="006E353C">
        <w:t>R. C. Fernandez, M. Migliavacca, E. Kalyvianaki, and P. Pietzuch. Integrating scale out and fault tolerance in stream processing using operator state management</w:t>
      </w:r>
      <w:r w:rsidR="00072447">
        <w:t>[C]</w:t>
      </w:r>
      <w:r w:rsidRPr="006E353C">
        <w:t>. In Proceedings of</w:t>
      </w:r>
      <w:r>
        <w:t xml:space="preserve"> </w:t>
      </w:r>
      <w:r w:rsidRPr="006E353C">
        <w:t>the 2013 ACMSIGMOD international conference on Management of</w:t>
      </w:r>
      <w:r>
        <w:t xml:space="preserve"> D</w:t>
      </w:r>
      <w:r w:rsidRPr="006E353C">
        <w:t>ata, 2013</w:t>
      </w:r>
      <w:r w:rsidR="00072447">
        <w:t>:</w:t>
      </w:r>
      <w:r>
        <w:t xml:space="preserve"> </w:t>
      </w:r>
      <w:r w:rsidRPr="006E353C">
        <w:t>725–736.</w:t>
      </w:r>
      <w:bookmarkEnd w:id="68"/>
    </w:p>
    <w:p w14:paraId="314CE92B" w14:textId="035B93F8" w:rsidR="00D326D5" w:rsidRDefault="00D326D5" w:rsidP="002F46CA">
      <w:pPr>
        <w:pStyle w:val="ac"/>
        <w:numPr>
          <w:ilvl w:val="0"/>
          <w:numId w:val="2"/>
        </w:numPr>
        <w:ind w:firstLineChars="0"/>
      </w:pPr>
      <w:bookmarkStart w:id="69" w:name="_Ref43021243"/>
      <w:r w:rsidRPr="006E353C">
        <w:t>Y. Wu</w:t>
      </w:r>
      <w:r>
        <w:t>,</w:t>
      </w:r>
      <w:r w:rsidRPr="006E353C">
        <w:t xml:space="preserve"> K. Tan. Chronostream: Elastic stateful stream computation in the cloud</w:t>
      </w:r>
      <w:r w:rsidR="00072447">
        <w:t>[J]</w:t>
      </w:r>
      <w:r w:rsidRPr="006E353C">
        <w:t>. IEEE International Conference on Data Engineering</w:t>
      </w:r>
      <w:r>
        <w:t xml:space="preserve"> (</w:t>
      </w:r>
      <w:r w:rsidRPr="006E353C">
        <w:t>ICDE</w:t>
      </w:r>
      <w:r>
        <w:t>),</w:t>
      </w:r>
      <w:r w:rsidRPr="006E353C">
        <w:t xml:space="preserve"> 2015</w:t>
      </w:r>
      <w:r w:rsidR="00072447">
        <w:t>:</w:t>
      </w:r>
      <w:r w:rsidRPr="006E353C">
        <w:t xml:space="preserve"> 723–734.</w:t>
      </w:r>
      <w:bookmarkEnd w:id="69"/>
    </w:p>
    <w:p w14:paraId="12B1BBD4" w14:textId="4C3C8093" w:rsidR="00D326D5" w:rsidRDefault="00D326D5" w:rsidP="002F46CA">
      <w:pPr>
        <w:pStyle w:val="ac"/>
        <w:numPr>
          <w:ilvl w:val="0"/>
          <w:numId w:val="2"/>
        </w:numPr>
        <w:ind w:firstLineChars="0"/>
      </w:pPr>
      <w:bookmarkStart w:id="70" w:name="_Ref43021249"/>
      <w:r w:rsidRPr="006E353C">
        <w:t>S. Rajadurai, J. Bosboom, F. Wong, and S. Amarasinghe. Gloss: Seamless live reconfiguration and reoptimization of stream programs</w:t>
      </w:r>
      <w:r w:rsidR="00072447">
        <w:t>[C]</w:t>
      </w:r>
      <w:r w:rsidRPr="006E353C">
        <w:t>. ASPLOS,</w:t>
      </w:r>
      <w:r w:rsidRPr="00D326D5">
        <w:t xml:space="preserve"> </w:t>
      </w:r>
      <w:r w:rsidRPr="006E353C">
        <w:t>2018</w:t>
      </w:r>
      <w:r w:rsidR="00072447">
        <w:t>:</w:t>
      </w:r>
      <w:r w:rsidRPr="006E353C">
        <w:t xml:space="preserve"> 98–112.</w:t>
      </w:r>
      <w:bookmarkEnd w:id="70"/>
    </w:p>
    <w:p w14:paraId="3324D227" w14:textId="2CE5B9A4" w:rsidR="00D326D5" w:rsidRDefault="00F57C86" w:rsidP="002F46CA">
      <w:pPr>
        <w:pStyle w:val="a9"/>
        <w:numPr>
          <w:ilvl w:val="0"/>
          <w:numId w:val="2"/>
        </w:numPr>
        <w:spacing w:line="300" w:lineRule="auto"/>
        <w:jc w:val="left"/>
      </w:pPr>
      <w:bookmarkStart w:id="71" w:name="_Ref43021302"/>
      <w:r w:rsidRPr="00F57C86">
        <w:t>Buğra Gedik. 2014. Partitioning functions for stateful data parallelism in stream processing</w:t>
      </w:r>
      <w:r w:rsidR="00072447">
        <w:t>[J]</w:t>
      </w:r>
      <w:r w:rsidRPr="00F57C86">
        <w:t>. The VLDB Journal 23, 2014</w:t>
      </w:r>
      <w:r w:rsidR="00072447">
        <w:t>:</w:t>
      </w:r>
      <w:r w:rsidRPr="00F57C86">
        <w:t xml:space="preserve"> 517–539.</w:t>
      </w:r>
      <w:bookmarkEnd w:id="71"/>
    </w:p>
    <w:p w14:paraId="05C8A35F" w14:textId="658F0349" w:rsidR="00F57C86" w:rsidRDefault="00F57C86" w:rsidP="002F46CA">
      <w:pPr>
        <w:pStyle w:val="a9"/>
        <w:numPr>
          <w:ilvl w:val="0"/>
          <w:numId w:val="2"/>
        </w:numPr>
        <w:spacing w:line="300" w:lineRule="auto"/>
        <w:jc w:val="left"/>
      </w:pPr>
      <w:bookmarkStart w:id="72" w:name="_Ref43021304"/>
      <w:r w:rsidRPr="00F57C86">
        <w:t>Wang, Xiaotong &amp; Fang, Junhua &amp; Li, Yuming &amp; Zhang, Rong &amp; Zhou, Aoying. Cost-Effective Data Partition for Distributed Stream Processing System</w:t>
      </w:r>
      <w:r w:rsidR="00072447">
        <w:t>[C]</w:t>
      </w:r>
      <w:r w:rsidRPr="00F57C86">
        <w:t>. Database Systems for Advanced Applications: 22nd International Conference</w:t>
      </w:r>
      <w:r>
        <w:t xml:space="preserve">, </w:t>
      </w:r>
      <w:r w:rsidRPr="00F57C86">
        <w:t>2017</w:t>
      </w:r>
      <w:r w:rsidR="00072447">
        <w:t>:</w:t>
      </w:r>
      <w:r>
        <w:t xml:space="preserve"> </w:t>
      </w:r>
      <w:r w:rsidRPr="00F57C86">
        <w:t>623-635.</w:t>
      </w:r>
      <w:bookmarkEnd w:id="72"/>
    </w:p>
    <w:p w14:paraId="71794C7C" w14:textId="41A344CC" w:rsidR="00741A25" w:rsidRDefault="00741A25" w:rsidP="00741A25">
      <w:pPr>
        <w:pStyle w:val="a9"/>
        <w:numPr>
          <w:ilvl w:val="0"/>
          <w:numId w:val="2"/>
        </w:numPr>
        <w:spacing w:line="300" w:lineRule="auto"/>
        <w:jc w:val="left"/>
      </w:pPr>
      <w:proofErr w:type="gramStart"/>
      <w:r w:rsidRPr="00741A25">
        <w:rPr>
          <w:rFonts w:hint="eastAsia"/>
        </w:rPr>
        <w:t>何忠政</w:t>
      </w:r>
      <w:proofErr w:type="gramEnd"/>
      <w:r w:rsidRPr="00741A25">
        <w:rPr>
          <w:rFonts w:hint="eastAsia"/>
        </w:rPr>
        <w:t xml:space="preserve">. </w:t>
      </w:r>
      <w:r w:rsidRPr="00741A25">
        <w:rPr>
          <w:rFonts w:hint="eastAsia"/>
        </w:rPr>
        <w:t>分布式实时系统任务容错调度优化算法研究</w:t>
      </w:r>
      <w:r w:rsidRPr="00741A25">
        <w:rPr>
          <w:rFonts w:hint="eastAsia"/>
        </w:rPr>
        <w:t>[D]. 2016.</w:t>
      </w:r>
    </w:p>
    <w:p w14:paraId="6841F0F2" w14:textId="0B944894" w:rsidR="00F57C86" w:rsidRDefault="00F57C86" w:rsidP="002F46CA">
      <w:pPr>
        <w:pStyle w:val="a9"/>
        <w:numPr>
          <w:ilvl w:val="0"/>
          <w:numId w:val="2"/>
        </w:numPr>
        <w:spacing w:line="300" w:lineRule="auto"/>
        <w:jc w:val="left"/>
      </w:pPr>
      <w:bookmarkStart w:id="73" w:name="_Ref43021306"/>
      <w:r w:rsidRPr="00F57C86">
        <w:t>J. Fang, R. Zhang, T. Z. J. Fu, Z. Zhang, A. Zhou and X. Zhou</w:t>
      </w:r>
      <w:r>
        <w:t xml:space="preserve">. </w:t>
      </w:r>
      <w:r w:rsidRPr="00F57C86">
        <w:t>Distributed Stream Rebalance for Stateful Operator Under Workload Variance</w:t>
      </w:r>
      <w:r w:rsidR="00072447">
        <w:t>[C]</w:t>
      </w:r>
      <w:r>
        <w:t xml:space="preserve">. </w:t>
      </w:r>
      <w:r w:rsidRPr="00F57C86">
        <w:t>IEEE Transactions on Parallel and Distributed Systems, 2018</w:t>
      </w:r>
      <w:r w:rsidR="00072447">
        <w:t>:</w:t>
      </w:r>
      <w:r>
        <w:t xml:space="preserve"> </w:t>
      </w:r>
      <w:r w:rsidRPr="00F57C86">
        <w:t>2223-2240.</w:t>
      </w:r>
      <w:bookmarkEnd w:id="73"/>
    </w:p>
    <w:p w14:paraId="40EE9261" w14:textId="0287F2D8" w:rsidR="00F57C86" w:rsidRDefault="00F57C86" w:rsidP="002F46CA">
      <w:pPr>
        <w:pStyle w:val="ac"/>
        <w:numPr>
          <w:ilvl w:val="0"/>
          <w:numId w:val="2"/>
        </w:numPr>
        <w:ind w:firstLineChars="0"/>
      </w:pPr>
      <w:bookmarkStart w:id="74" w:name="_Ref43021391"/>
      <w:r w:rsidRPr="0073015B">
        <w:t>Nasir, Anis &amp; Morales, Gianmarco &amp; García-Soriano, David &amp; Kourtellis, Nicolas &amp; Serafini, Marco</w:t>
      </w:r>
      <w:r w:rsidR="00072447">
        <w:t>[C]</w:t>
      </w:r>
      <w:r w:rsidRPr="0073015B">
        <w:t>. Partial Key Grouping: Load-Balanced Partitioning of Distributed Streams.</w:t>
      </w:r>
      <w:r w:rsidRPr="00F57C86">
        <w:t xml:space="preserve"> ArXiv, </w:t>
      </w:r>
      <w:r w:rsidRPr="0073015B">
        <w:t>2015</w:t>
      </w:r>
      <w:r w:rsidRPr="00F57C86">
        <w:t>.</w:t>
      </w:r>
      <w:bookmarkEnd w:id="74"/>
    </w:p>
    <w:p w14:paraId="40269F75" w14:textId="6D4C1ABA" w:rsidR="00F57C86" w:rsidRDefault="00F57C86" w:rsidP="002F46CA">
      <w:pPr>
        <w:pStyle w:val="a9"/>
        <w:numPr>
          <w:ilvl w:val="0"/>
          <w:numId w:val="2"/>
        </w:numPr>
        <w:spacing w:line="300" w:lineRule="auto"/>
        <w:jc w:val="left"/>
      </w:pPr>
      <w:bookmarkStart w:id="75" w:name="_Ref43021514"/>
      <w:r w:rsidRPr="00F57C86">
        <w:t>M. Zaharia, T. Das, H. Li, T. Hunter, S. Shenker, and I. Stoica.</w:t>
      </w:r>
      <w:r>
        <w:t xml:space="preserve"> </w:t>
      </w:r>
      <w:r w:rsidRPr="00F57C86">
        <w:t xml:space="preserve">Discretized </w:t>
      </w:r>
      <w:r w:rsidRPr="00F57C86">
        <w:lastRenderedPageBreak/>
        <w:t>streams: Fault-tolerant streaming computation at</w:t>
      </w:r>
      <w:r>
        <w:t xml:space="preserve"> </w:t>
      </w:r>
      <w:r w:rsidRPr="00F57C86">
        <w:t>scale</w:t>
      </w:r>
      <w:r w:rsidR="00072447">
        <w:t>[J]</w:t>
      </w:r>
      <w:r w:rsidRPr="00F57C86">
        <w:t>. In Proceedings of</w:t>
      </w:r>
      <w:r>
        <w:t xml:space="preserve"> </w:t>
      </w:r>
      <w:r w:rsidRPr="00F57C86">
        <w:t>the Twenty-Fourth ACM Symposium on Operating Systems Principles, 2013</w:t>
      </w:r>
      <w:r w:rsidR="00072447">
        <w:t>:</w:t>
      </w:r>
      <w:r>
        <w:t xml:space="preserve"> </w:t>
      </w:r>
      <w:r w:rsidRPr="00F57C86">
        <w:t>423–438.</w:t>
      </w:r>
      <w:bookmarkEnd w:id="75"/>
    </w:p>
    <w:p w14:paraId="15C78676" w14:textId="6DDC8406" w:rsidR="00F57C86" w:rsidRDefault="00D03AC2" w:rsidP="002F46CA">
      <w:pPr>
        <w:pStyle w:val="a9"/>
        <w:numPr>
          <w:ilvl w:val="0"/>
          <w:numId w:val="2"/>
        </w:numPr>
        <w:spacing w:line="300" w:lineRule="auto"/>
        <w:jc w:val="left"/>
      </w:pPr>
      <w:bookmarkStart w:id="76" w:name="_Ref43021528"/>
      <w:r w:rsidRPr="00D03AC2">
        <w:t>M. A. Shah, M. A. Shah, S. Chandrasekaran, J. M. Hellerstein, J. M. Hellerstein, S. Ch, S. Ch, M. J. Franklin, and M. J. Franklin. Flux: An adaptive partitioning operator for continuous query systems</w:t>
      </w:r>
      <w:r w:rsidR="00072447">
        <w:t>[C]</w:t>
      </w:r>
      <w:r w:rsidRPr="00D03AC2">
        <w:t>. In ICDE,</w:t>
      </w:r>
      <w:r>
        <w:t xml:space="preserve"> </w:t>
      </w:r>
      <w:r w:rsidRPr="00D03AC2">
        <w:t>2002</w:t>
      </w:r>
      <w:r w:rsidR="00072447">
        <w:t>:</w:t>
      </w:r>
      <w:r w:rsidRPr="00D03AC2">
        <w:t xml:space="preserve"> 25–36.</w:t>
      </w:r>
      <w:bookmarkEnd w:id="76"/>
    </w:p>
    <w:p w14:paraId="29C4BE35" w14:textId="1A8C4E92" w:rsidR="00D03AC2" w:rsidRDefault="00D03AC2" w:rsidP="002F46CA">
      <w:pPr>
        <w:pStyle w:val="a9"/>
        <w:numPr>
          <w:ilvl w:val="0"/>
          <w:numId w:val="2"/>
        </w:numPr>
        <w:spacing w:line="300" w:lineRule="auto"/>
        <w:jc w:val="left"/>
      </w:pPr>
      <w:bookmarkStart w:id="77" w:name="_Ref43021540"/>
      <w:r w:rsidRPr="00D03AC2">
        <w:t>IBM Streams (accessed: November 201</w:t>
      </w:r>
      <w:r>
        <w:t>9</w:t>
      </w:r>
      <w:r w:rsidRPr="00D03AC2">
        <w:t>). https://www. ibm.com/ch-en/marketplace/stream-computing.</w:t>
      </w:r>
      <w:bookmarkEnd w:id="77"/>
    </w:p>
    <w:p w14:paraId="2454BCA2" w14:textId="0FC97BBE" w:rsidR="00D326D5" w:rsidRDefault="00D03AC2" w:rsidP="002F46CA">
      <w:pPr>
        <w:pStyle w:val="a9"/>
        <w:numPr>
          <w:ilvl w:val="0"/>
          <w:numId w:val="2"/>
        </w:numPr>
        <w:spacing w:line="300" w:lineRule="auto"/>
        <w:jc w:val="left"/>
      </w:pPr>
      <w:bookmarkStart w:id="78" w:name="_Ref43021551"/>
      <w:r w:rsidRPr="00D03AC2">
        <w:t>L. Mai, K. Zeng, R. Potharaju, L. Xu, S. Suh, S. Venkataraman, P. Costa, T. Kim, S. Muthukrishnan, V. Kuppa, S. Dhulipalla, and S. Rao. Chi: A scalable and programmable control plane for distributed stream processing systems</w:t>
      </w:r>
      <w:r w:rsidR="00072447">
        <w:t>[C]</w:t>
      </w:r>
      <w:r w:rsidRPr="00D03AC2">
        <w:t>. PVLDB, 2018, 11(10):1303–1316</w:t>
      </w:r>
      <w:r>
        <w:rPr>
          <w:rFonts w:hint="eastAsia"/>
        </w:rPr>
        <w:t>.</w:t>
      </w:r>
      <w:bookmarkEnd w:id="78"/>
    </w:p>
    <w:p w14:paraId="20AF18CB" w14:textId="01FB04FC" w:rsidR="00D47378" w:rsidRDefault="00D47378" w:rsidP="002F46CA">
      <w:pPr>
        <w:pStyle w:val="a9"/>
        <w:numPr>
          <w:ilvl w:val="0"/>
          <w:numId w:val="2"/>
        </w:numPr>
        <w:spacing w:line="300" w:lineRule="auto"/>
        <w:jc w:val="left"/>
      </w:pPr>
      <w:r w:rsidRPr="00D47378">
        <w:t>Karger, D.R., Sherman, A., Berkheimer, A., Bogstad, B., Dhanidina, R., Iwamoto, K., Kim, B., Matkins, L., Yerushalmi, Y. Web</w:t>
      </w:r>
      <w:r>
        <w:t xml:space="preserve"> </w:t>
      </w:r>
      <w:r w:rsidRPr="00D47378">
        <w:t>caching with consistent hashing</w:t>
      </w:r>
      <w:r w:rsidR="00072447">
        <w:t>[C]</w:t>
      </w:r>
      <w:r w:rsidRPr="00D47378">
        <w:t>. Comput</w:t>
      </w:r>
      <w:r>
        <w:t>e</w:t>
      </w:r>
      <w:r w:rsidRPr="00D47378">
        <w:t xml:space="preserve"> Netw</w:t>
      </w:r>
      <w:r>
        <w:t xml:space="preserve">, </w:t>
      </w:r>
      <w:r w:rsidRPr="00D47378">
        <w:t>1999. 31(11–16)</w:t>
      </w:r>
      <w:r w:rsidR="00072447">
        <w:t>:</w:t>
      </w:r>
      <w:r w:rsidRPr="00D47378">
        <w:t xml:space="preserve"> 1203– 1213</w:t>
      </w:r>
      <w:r>
        <w:rPr>
          <w:rFonts w:hint="eastAsia"/>
        </w:rPr>
        <w:t>.</w:t>
      </w:r>
    </w:p>
    <w:p w14:paraId="15FAF5F7" w14:textId="6FBF085D" w:rsidR="008025AE" w:rsidRDefault="008025AE" w:rsidP="008025AE">
      <w:pPr>
        <w:pStyle w:val="a9"/>
        <w:numPr>
          <w:ilvl w:val="0"/>
          <w:numId w:val="2"/>
        </w:numPr>
        <w:jc w:val="left"/>
      </w:pPr>
      <w:bookmarkStart w:id="79" w:name="_Ref43068276"/>
      <w:r>
        <w:t>A. Shukla and Y. Simmhan. Toward Reliable and Rapid Elasticity for Streaming Data</w:t>
      </w:r>
      <w:r>
        <w:rPr>
          <w:rFonts w:cs="Times New Roman"/>
        </w:rPr>
        <w:t>fl</w:t>
      </w:r>
      <w:r>
        <w:t>ows on Clouds[C]. IEEE 38th International Conference on Distributed Computing Systems (ICDCS), 2018: 1096–1106.</w:t>
      </w:r>
      <w:bookmarkEnd w:id="79"/>
    </w:p>
    <w:p w14:paraId="0EB0CFC0" w14:textId="7E8BBBE3" w:rsidR="00201620" w:rsidRDefault="00201620" w:rsidP="00201620">
      <w:pPr>
        <w:pStyle w:val="a9"/>
        <w:numPr>
          <w:ilvl w:val="0"/>
          <w:numId w:val="2"/>
        </w:numPr>
        <w:jc w:val="left"/>
      </w:pPr>
      <w:bookmarkStart w:id="80" w:name="_Ref43069791"/>
      <w:r>
        <w:t>Raul Castro Fernandez, Ma</w:t>
      </w:r>
      <w:r>
        <w:rPr>
          <w:rFonts w:cs="Times New Roman"/>
        </w:rPr>
        <w:t></w:t>
      </w:r>
      <w:r>
        <w:t>eo Migliavacca, Evangelia Kalyvianaki, and Peter Pietzuch. Integrating Scale out</w:t>
      </w:r>
      <w:r>
        <w:rPr>
          <w:rFonts w:hint="eastAsia"/>
        </w:rPr>
        <w:t xml:space="preserve"> </w:t>
      </w:r>
      <w:r>
        <w:t>and Fault Tolerance in Stream Processing Using Operator State Management[C]. In Proceedings of the 2013 ACM SIGMOD, 2013: 725–736.</w:t>
      </w:r>
      <w:bookmarkEnd w:id="80"/>
    </w:p>
    <w:p w14:paraId="6ADF6510" w14:textId="77777777" w:rsidR="00CF7299" w:rsidRDefault="00CF7299" w:rsidP="002F46CA">
      <w:pPr>
        <w:pStyle w:val="a9"/>
        <w:numPr>
          <w:ilvl w:val="0"/>
          <w:numId w:val="2"/>
        </w:numPr>
        <w:snapToGrid/>
        <w:spacing w:line="300" w:lineRule="auto"/>
        <w:jc w:val="left"/>
      </w:pPr>
      <w:bookmarkStart w:id="81" w:name="_Ref43021409"/>
      <w:r>
        <w:t>Gedik B. Partitioning functions for stateful data parallelism in stream processing[J]. The VLDB Journal—The International Journal on Very Large Data Bases, 2014, 23(4): 517-539.</w:t>
      </w:r>
      <w:bookmarkEnd w:id="81"/>
    </w:p>
    <w:p w14:paraId="173503A6" w14:textId="14F3AECF" w:rsidR="00CF7299" w:rsidRDefault="00CF7299" w:rsidP="002F46CA">
      <w:pPr>
        <w:pStyle w:val="a9"/>
        <w:numPr>
          <w:ilvl w:val="0"/>
          <w:numId w:val="2"/>
        </w:numPr>
        <w:snapToGrid/>
        <w:spacing w:line="300" w:lineRule="auto"/>
        <w:jc w:val="left"/>
      </w:pPr>
      <w:bookmarkStart w:id="82" w:name="_Ref43021414"/>
      <w:r>
        <w:t>Rivetti N, Querzoni L, Anceaume E, et al. Efficient key grouping for near-optimal load balancing in stream processing systems[C]. Proceedings of the 9th ACM International Conference on Distributed Event-Based Systems. ACM, 2015: 80-91.</w:t>
      </w:r>
      <w:bookmarkEnd w:id="82"/>
    </w:p>
    <w:p w14:paraId="6385E77B" w14:textId="41A5C447" w:rsidR="00741A25" w:rsidRDefault="00741A25" w:rsidP="00741A25">
      <w:pPr>
        <w:pStyle w:val="a9"/>
        <w:numPr>
          <w:ilvl w:val="0"/>
          <w:numId w:val="2"/>
        </w:numPr>
        <w:spacing w:line="300" w:lineRule="auto"/>
        <w:jc w:val="left"/>
      </w:pPr>
      <w:proofErr w:type="gramStart"/>
      <w:r w:rsidRPr="00741A25">
        <w:rPr>
          <w:rFonts w:hint="eastAsia"/>
        </w:rPr>
        <w:t>刘智亮</w:t>
      </w:r>
      <w:proofErr w:type="gramEnd"/>
      <w:r w:rsidRPr="00741A25">
        <w:rPr>
          <w:rFonts w:hint="eastAsia"/>
        </w:rPr>
        <w:t>.</w:t>
      </w:r>
      <w:r w:rsidRPr="00741A25">
        <w:rPr>
          <w:rFonts w:hint="eastAsia"/>
        </w:rPr>
        <w:t>面向流数据处理的动态自适应检查点机制研究</w:t>
      </w:r>
      <w:r w:rsidRPr="00741A25">
        <w:rPr>
          <w:rFonts w:hint="eastAsia"/>
        </w:rPr>
        <w:t>[D].</w:t>
      </w:r>
      <w:r w:rsidRPr="00741A25">
        <w:rPr>
          <w:rFonts w:hint="eastAsia"/>
        </w:rPr>
        <w:t>吉林大学</w:t>
      </w:r>
      <w:r w:rsidRPr="00741A25">
        <w:rPr>
          <w:rFonts w:hint="eastAsia"/>
        </w:rPr>
        <w:t>,2017.</w:t>
      </w:r>
    </w:p>
    <w:p w14:paraId="67D9B7AA" w14:textId="3F6027C2" w:rsidR="00CF7299" w:rsidRDefault="00CF7299" w:rsidP="002F46CA">
      <w:pPr>
        <w:pStyle w:val="a9"/>
        <w:numPr>
          <w:ilvl w:val="0"/>
          <w:numId w:val="2"/>
        </w:numPr>
        <w:snapToGrid/>
        <w:spacing w:line="300" w:lineRule="auto"/>
        <w:jc w:val="left"/>
      </w:pPr>
      <w:bookmarkStart w:id="83" w:name="_Ref43021419"/>
      <w:r>
        <w:t>Graham R L. Bounds on Multiprocessing Timing Anomalies[J]. SIAM Journal on Applied Mathematics, 1969, 17(2):416-429.</w:t>
      </w:r>
      <w:bookmarkEnd w:id="83"/>
    </w:p>
    <w:p w14:paraId="2667F616" w14:textId="6E404C77" w:rsidR="00CF7299" w:rsidRDefault="00CF7299" w:rsidP="002F46CA">
      <w:pPr>
        <w:pStyle w:val="a9"/>
        <w:numPr>
          <w:ilvl w:val="0"/>
          <w:numId w:val="2"/>
        </w:numPr>
        <w:snapToGrid/>
        <w:spacing w:line="300" w:lineRule="auto"/>
        <w:jc w:val="left"/>
      </w:pPr>
      <w:bookmarkStart w:id="84" w:name="_Ref43021423"/>
      <w:r>
        <w:t>Egghe L. Zipfian and Lotkaian continuous concentration theory[J]. Journal of the Association for Information Science &amp; Technology, 2014, 56(9):935-945.</w:t>
      </w:r>
      <w:bookmarkEnd w:id="84"/>
    </w:p>
    <w:p w14:paraId="7D587119" w14:textId="1064DA2F" w:rsidR="00CF7299" w:rsidRDefault="00CF7299" w:rsidP="002F46CA">
      <w:pPr>
        <w:pStyle w:val="a9"/>
        <w:numPr>
          <w:ilvl w:val="0"/>
          <w:numId w:val="2"/>
        </w:numPr>
        <w:snapToGrid/>
        <w:spacing w:line="300" w:lineRule="auto"/>
        <w:jc w:val="left"/>
      </w:pPr>
      <w:bookmarkStart w:id="85" w:name="_Ref43021427"/>
      <w:r>
        <w:lastRenderedPageBreak/>
        <w:t>Caneill M, El Rheddane A, Leroy V, et al. Locality-aware routing in stateful streaming applications[C]. Proceedings of the 17th International Middleware Conference. ACM, 2016: 4.</w:t>
      </w:r>
      <w:bookmarkEnd w:id="85"/>
    </w:p>
    <w:p w14:paraId="44F7B462" w14:textId="46B8A339" w:rsidR="00CF7299" w:rsidRDefault="00CF7299" w:rsidP="002F46CA">
      <w:pPr>
        <w:pStyle w:val="a9"/>
        <w:numPr>
          <w:ilvl w:val="0"/>
          <w:numId w:val="2"/>
        </w:numPr>
        <w:snapToGrid/>
        <w:spacing w:line="300" w:lineRule="auto"/>
        <w:jc w:val="left"/>
      </w:pPr>
      <w:r>
        <w:t xml:space="preserve">Karypis G, Kumar V. A fast and </w:t>
      </w:r>
      <w:proofErr w:type="gramStart"/>
      <w:r>
        <w:t>high quality</w:t>
      </w:r>
      <w:proofErr w:type="gramEnd"/>
      <w:r>
        <w:t xml:space="preserve"> multilevel scheme for partitioning irregular graphs[J]. SIAM Journal on scientific Computing, 1998, 20(1): 359-392.</w:t>
      </w:r>
    </w:p>
    <w:p w14:paraId="6DCFE772" w14:textId="077B3D8C" w:rsidR="00CF7299" w:rsidRDefault="00CF7299" w:rsidP="002F46CA">
      <w:pPr>
        <w:pStyle w:val="a9"/>
        <w:numPr>
          <w:ilvl w:val="0"/>
          <w:numId w:val="2"/>
        </w:numPr>
        <w:snapToGrid/>
        <w:spacing w:line="300" w:lineRule="auto"/>
        <w:jc w:val="left"/>
      </w:pPr>
      <w:r>
        <w:t>Guo Q, Zhou Y. Stateful Load Balancing for Parallel Stream Processing[C]. European Conference on Parallel Processing. Springer, Cham, 2017: 80-93.</w:t>
      </w:r>
    </w:p>
    <w:p w14:paraId="5BEEE411" w14:textId="6E8571D1" w:rsidR="00CF7299" w:rsidRDefault="00CF7299" w:rsidP="002F46CA">
      <w:pPr>
        <w:pStyle w:val="a9"/>
        <w:numPr>
          <w:ilvl w:val="0"/>
          <w:numId w:val="2"/>
        </w:numPr>
        <w:spacing w:line="300" w:lineRule="auto"/>
        <w:jc w:val="left"/>
      </w:pPr>
      <w:r>
        <w:t>Zhang X, Chen H, Hu F. Back Propagation Grouping: Load Balancing at Global Scale When Sources Are Skewed[C]. 2017 IEEE International Conference on Services Computing (SCC). IEEE, 2017: 426-433.</w:t>
      </w:r>
    </w:p>
    <w:p w14:paraId="106C565D" w14:textId="7D58357F" w:rsidR="00CF7299" w:rsidRDefault="00CF7299" w:rsidP="002F46CA">
      <w:pPr>
        <w:pStyle w:val="a9"/>
        <w:numPr>
          <w:ilvl w:val="0"/>
          <w:numId w:val="2"/>
        </w:numPr>
        <w:snapToGrid/>
        <w:spacing w:line="300" w:lineRule="auto"/>
        <w:jc w:val="left"/>
      </w:pPr>
      <w:bookmarkStart w:id="86" w:name="_Ref43021440"/>
      <w:r w:rsidRPr="00CF7299">
        <w:t>McAuley J J, Leskovec J. From amateurs to connoisseurs: modeling the evolution of user expertise through online reviews[C]. Proceedings of the 22nd international conference on World Wide Web. ACM, 2013: 897-908.</w:t>
      </w:r>
      <w:bookmarkEnd w:id="86"/>
    </w:p>
    <w:p w14:paraId="76B0507E" w14:textId="5494144F" w:rsidR="00CF7299" w:rsidRDefault="00CF7299" w:rsidP="002F46CA">
      <w:pPr>
        <w:pStyle w:val="a9"/>
        <w:numPr>
          <w:ilvl w:val="0"/>
          <w:numId w:val="2"/>
        </w:numPr>
        <w:snapToGrid/>
        <w:spacing w:line="300" w:lineRule="auto"/>
        <w:jc w:val="left"/>
      </w:pPr>
      <w:bookmarkStart w:id="87" w:name="_Ref43021442"/>
      <w:r>
        <w:t>Katsipoulakis, Nikos R., Alexandros Labrinidis, and Panos K. Chrysanthis. A holistic view of stream partitioning costs[J]. Proceedings of the VLDB Endowment, 2017, 10(11): 1286-1297.</w:t>
      </w:r>
      <w:bookmarkEnd w:id="87"/>
    </w:p>
    <w:p w14:paraId="650CD653" w14:textId="398290E4" w:rsidR="00CF7299" w:rsidRDefault="00CF7299" w:rsidP="002F46CA">
      <w:pPr>
        <w:pStyle w:val="a9"/>
        <w:numPr>
          <w:ilvl w:val="0"/>
          <w:numId w:val="2"/>
        </w:numPr>
        <w:snapToGrid/>
        <w:spacing w:line="300" w:lineRule="auto"/>
        <w:jc w:val="left"/>
      </w:pPr>
      <w:bookmarkStart w:id="88" w:name="_Ref43021443"/>
      <w:r>
        <w:t>Fang J, Chao P, Zhang R, et al. Integrating workload balancing and fault tolerance in distributed stream processing system[J]. World Wide Web, 2019: 1-26.</w:t>
      </w:r>
      <w:bookmarkEnd w:id="88"/>
    </w:p>
    <w:p w14:paraId="60FD5D22" w14:textId="66E5E200" w:rsidR="00741A25" w:rsidRDefault="00741A25" w:rsidP="002F46CA">
      <w:pPr>
        <w:pStyle w:val="a9"/>
        <w:numPr>
          <w:ilvl w:val="0"/>
          <w:numId w:val="2"/>
        </w:numPr>
        <w:snapToGrid/>
        <w:spacing w:line="300" w:lineRule="auto"/>
        <w:jc w:val="left"/>
      </w:pPr>
      <w:r w:rsidRPr="00741A25">
        <w:rPr>
          <w:rFonts w:hint="eastAsia"/>
        </w:rPr>
        <w:t>蒋丰景</w:t>
      </w:r>
      <w:r w:rsidRPr="00741A25">
        <w:rPr>
          <w:rFonts w:hint="eastAsia"/>
        </w:rPr>
        <w:t xml:space="preserve">, </w:t>
      </w:r>
      <w:r w:rsidRPr="00741A25">
        <w:rPr>
          <w:rFonts w:hint="eastAsia"/>
        </w:rPr>
        <w:t>陈玥琪</w:t>
      </w:r>
      <w:r w:rsidRPr="00741A25">
        <w:rPr>
          <w:rFonts w:hint="eastAsia"/>
        </w:rPr>
        <w:t xml:space="preserve">. </w:t>
      </w:r>
      <w:r w:rsidRPr="00741A25">
        <w:rPr>
          <w:rFonts w:hint="eastAsia"/>
        </w:rPr>
        <w:t>复杂网络中节点重要度的一个评估指标</w:t>
      </w:r>
      <w:r w:rsidRPr="00741A25">
        <w:rPr>
          <w:rFonts w:hint="eastAsia"/>
        </w:rPr>
        <w:t xml:space="preserve">[J]. </w:t>
      </w:r>
      <w:r w:rsidRPr="00741A25">
        <w:rPr>
          <w:rFonts w:hint="eastAsia"/>
        </w:rPr>
        <w:t>西安工程大学</w:t>
      </w:r>
      <w:r w:rsidRPr="00741A25">
        <w:rPr>
          <w:rFonts w:hint="eastAsia"/>
        </w:rPr>
        <w:t xml:space="preserve"> </w:t>
      </w:r>
      <w:r w:rsidRPr="00741A25">
        <w:rPr>
          <w:rFonts w:hint="eastAsia"/>
        </w:rPr>
        <w:t>学报</w:t>
      </w:r>
      <w:r w:rsidRPr="00741A25">
        <w:rPr>
          <w:rFonts w:hint="eastAsia"/>
        </w:rPr>
        <w:t>, 2014(1):140-142.</w:t>
      </w:r>
    </w:p>
    <w:p w14:paraId="1B26193C" w14:textId="3C095720" w:rsidR="00CF7299" w:rsidRDefault="00CF7299" w:rsidP="002F46CA">
      <w:pPr>
        <w:pStyle w:val="a9"/>
        <w:numPr>
          <w:ilvl w:val="0"/>
          <w:numId w:val="2"/>
        </w:numPr>
        <w:spacing w:line="300" w:lineRule="auto"/>
        <w:jc w:val="left"/>
      </w:pPr>
      <w:bookmarkStart w:id="89" w:name="_Ref43021450"/>
      <w:r>
        <w:t>Nasir M A U, Morales G D F, Garcia-Soriano D, et al. The power of both choices: Practical load balancing for distributed stream processing engines[C]. 2015 IEEE 31st International Conference on Data Engineering. IEEE, 2015: 137-148.</w:t>
      </w:r>
      <w:bookmarkEnd w:id="89"/>
    </w:p>
    <w:p w14:paraId="4D60488E" w14:textId="4413C3B4" w:rsidR="00CF7299" w:rsidRDefault="00CF7299" w:rsidP="002F46CA">
      <w:pPr>
        <w:pStyle w:val="a9"/>
        <w:numPr>
          <w:ilvl w:val="0"/>
          <w:numId w:val="2"/>
        </w:numPr>
        <w:spacing w:line="300" w:lineRule="auto"/>
        <w:jc w:val="left"/>
      </w:pPr>
      <w:bookmarkStart w:id="90" w:name="_Ref43021454"/>
      <w:r w:rsidRPr="00CF7299">
        <w:t>Mitzenmacher M. The power of two choices in randomized load balancing[J]. IEEE Transactions on Parallel and Distributed Systems, 2001, 12(10): 1094-1104.</w:t>
      </w:r>
      <w:bookmarkEnd w:id="90"/>
    </w:p>
    <w:p w14:paraId="4547B95D" w14:textId="6BA5F7B4" w:rsidR="00CF7299" w:rsidRDefault="00CF7299" w:rsidP="002F46CA">
      <w:pPr>
        <w:pStyle w:val="a9"/>
        <w:numPr>
          <w:ilvl w:val="0"/>
          <w:numId w:val="2"/>
        </w:numPr>
        <w:spacing w:line="300" w:lineRule="auto"/>
        <w:jc w:val="left"/>
      </w:pPr>
      <w:bookmarkStart w:id="91" w:name="_Ref43021455"/>
      <w:r w:rsidRPr="00CF7299">
        <w:t xml:space="preserve">Byers J W, Considine J, Mitzenmacher M. Geometric generalizations of the </w:t>
      </w:r>
      <w:r w:rsidRPr="00CF7299">
        <w:lastRenderedPageBreak/>
        <w:t>power of two choices[C]. Proceedings of the sixteenth annual ACM symposium on Parallelism in algorithms and architectures. ACM, 2004: 54-63.</w:t>
      </w:r>
      <w:bookmarkEnd w:id="91"/>
    </w:p>
    <w:p w14:paraId="591CABAD" w14:textId="77A8C9F4" w:rsidR="00CF7299" w:rsidRDefault="00CF7299" w:rsidP="002F46CA">
      <w:pPr>
        <w:pStyle w:val="a9"/>
        <w:numPr>
          <w:ilvl w:val="0"/>
          <w:numId w:val="2"/>
        </w:numPr>
        <w:spacing w:line="300" w:lineRule="auto"/>
        <w:jc w:val="left"/>
      </w:pPr>
      <w:r w:rsidRPr="00CF7299">
        <w:t>Chen H, Zhang F, Jin H. Popularity-aware differentiated distributed stream processing on skewed streams[C]. 2017 IEEE 25th International Conference on Network Protocols (ICNP). IEEE, 2017: 1-10.</w:t>
      </w:r>
    </w:p>
    <w:p w14:paraId="21588BCE" w14:textId="0755578B" w:rsidR="00CF7299" w:rsidRDefault="00CF7299" w:rsidP="002F46CA">
      <w:pPr>
        <w:pStyle w:val="a9"/>
        <w:numPr>
          <w:ilvl w:val="0"/>
          <w:numId w:val="2"/>
        </w:numPr>
        <w:spacing w:line="300" w:lineRule="auto"/>
        <w:jc w:val="left"/>
      </w:pPr>
      <w:r w:rsidRPr="00CF7299">
        <w:t>Chen F, Wu S, Jin H. Network-Aware Grouping in Distributed Stream Processing Systems[C]. International Conference on Algorithms and Architectures for Parallel Processing. Springer, Cham, 2018: 3-18.</w:t>
      </w:r>
    </w:p>
    <w:p w14:paraId="70EE86FA" w14:textId="700C20CC" w:rsidR="00CF7299" w:rsidRDefault="00CF7299" w:rsidP="002F46CA">
      <w:pPr>
        <w:pStyle w:val="a9"/>
        <w:numPr>
          <w:ilvl w:val="0"/>
          <w:numId w:val="2"/>
        </w:numPr>
        <w:spacing w:line="300" w:lineRule="auto"/>
        <w:jc w:val="left"/>
      </w:pPr>
      <w:r w:rsidRPr="00CF7299">
        <w:t>Nasir M A U, Morales G D F, Kourtellis N, et al. When two choices are not enough: Balancing at scale in distributed stream processing[C]. 2016 IEEE 32nd International Conference on Data Engineering (ICDE). IEEE, 2016: 589-600.</w:t>
      </w:r>
    </w:p>
    <w:p w14:paraId="1C531FE2" w14:textId="2B4E930A" w:rsidR="00CF7299" w:rsidRDefault="00CF7299" w:rsidP="002F46CA">
      <w:pPr>
        <w:pStyle w:val="a9"/>
        <w:numPr>
          <w:ilvl w:val="0"/>
          <w:numId w:val="2"/>
        </w:numPr>
        <w:spacing w:line="300" w:lineRule="auto"/>
        <w:jc w:val="left"/>
      </w:pPr>
      <w:bookmarkStart w:id="92" w:name="_Ref43021496"/>
      <w:r w:rsidRPr="00CF7299">
        <w:t>Fan L, Cao P, Almeida J, et al. Summary cache: a scalable wide-area Web cache sharing protocol[J]. IEEE/ACM Transactions on Networking, 2000, 8(3):281-293.</w:t>
      </w:r>
      <w:bookmarkEnd w:id="92"/>
    </w:p>
    <w:p w14:paraId="006BC379" w14:textId="52A917EE" w:rsidR="00CF7299" w:rsidRDefault="00CF7299" w:rsidP="002F46CA">
      <w:pPr>
        <w:pStyle w:val="a9"/>
        <w:numPr>
          <w:ilvl w:val="0"/>
          <w:numId w:val="2"/>
        </w:numPr>
        <w:spacing w:line="300" w:lineRule="auto"/>
        <w:jc w:val="left"/>
      </w:pPr>
      <w:bookmarkStart w:id="93" w:name="_Ref43021501"/>
      <w:r w:rsidRPr="00CF7299">
        <w:t>Pacaci A, Özsu M T. Distribution-Aware Stream Partitioning for Distributed Stream Processing Systems[C]. Proceedings of the 5th ACM SIGMOD Workshop on Algorithms and Systems for MapReduce and Beyond. ACM, 2018: 6.</w:t>
      </w:r>
      <w:bookmarkEnd w:id="93"/>
    </w:p>
    <w:p w14:paraId="3C07F9C0" w14:textId="5D7A57AE" w:rsidR="00741A25" w:rsidRDefault="00741A25" w:rsidP="002F46CA">
      <w:pPr>
        <w:pStyle w:val="a9"/>
        <w:numPr>
          <w:ilvl w:val="0"/>
          <w:numId w:val="2"/>
        </w:numPr>
        <w:spacing w:line="300" w:lineRule="auto"/>
        <w:jc w:val="left"/>
      </w:pPr>
      <w:r w:rsidRPr="00741A25">
        <w:rPr>
          <w:rFonts w:hint="eastAsia"/>
        </w:rPr>
        <w:t>王蕾</w:t>
      </w:r>
      <w:r w:rsidRPr="00741A25">
        <w:rPr>
          <w:rFonts w:hint="eastAsia"/>
        </w:rPr>
        <w:t>.</w:t>
      </w:r>
      <w:r w:rsidRPr="00741A25">
        <w:rPr>
          <w:rFonts w:hint="eastAsia"/>
        </w:rPr>
        <w:t>基于复杂网络的软件关键节点和关键路径挖掘方法研究</w:t>
      </w:r>
      <w:r w:rsidRPr="00741A25">
        <w:rPr>
          <w:rFonts w:hint="eastAsia"/>
        </w:rPr>
        <w:t xml:space="preserve">[D]. </w:t>
      </w:r>
      <w:r w:rsidRPr="00741A25">
        <w:rPr>
          <w:rFonts w:hint="eastAsia"/>
        </w:rPr>
        <w:t>燕山大学</w:t>
      </w:r>
      <w:r w:rsidRPr="00741A25">
        <w:rPr>
          <w:rFonts w:hint="eastAsia"/>
        </w:rPr>
        <w:t>, 2016.</w:t>
      </w:r>
    </w:p>
    <w:p w14:paraId="25C3BE8E" w14:textId="36EEE08F" w:rsidR="00CF7299" w:rsidRDefault="00CF7299" w:rsidP="002F46CA">
      <w:pPr>
        <w:pStyle w:val="a9"/>
        <w:numPr>
          <w:ilvl w:val="0"/>
          <w:numId w:val="2"/>
        </w:numPr>
        <w:spacing w:line="300" w:lineRule="auto"/>
        <w:jc w:val="left"/>
      </w:pPr>
      <w:r w:rsidRPr="00CF7299">
        <w:t>Metwally A, Agrawal D, El Abbadi A. Efficient computation of frequent and top-k elements in data streams[C]. International Conference on Database Theory. Springer, Berlin, Heidelberg, 2005: 398-412.</w:t>
      </w:r>
    </w:p>
    <w:p w14:paraId="0529A505" w14:textId="72D96FF5" w:rsidR="00CF7299" w:rsidRDefault="00CF7299" w:rsidP="002F46CA">
      <w:pPr>
        <w:pStyle w:val="a9"/>
        <w:numPr>
          <w:ilvl w:val="0"/>
          <w:numId w:val="2"/>
        </w:numPr>
        <w:spacing w:line="300" w:lineRule="auto"/>
        <w:jc w:val="left"/>
      </w:pPr>
      <w:bookmarkStart w:id="94" w:name="_Ref43021584"/>
      <w:r w:rsidRPr="00CF7299">
        <w:t>Carter J L, Wegman M N. Universal classes of hash functions[J]. Journal of computer and system sciences, 1979, 18(2): 143-154.</w:t>
      </w:r>
      <w:bookmarkEnd w:id="94"/>
    </w:p>
    <w:p w14:paraId="1AA8F77A" w14:textId="4ACAF4EC" w:rsidR="00CF7299" w:rsidRDefault="00CF7299" w:rsidP="002F46CA">
      <w:pPr>
        <w:pStyle w:val="a9"/>
        <w:numPr>
          <w:ilvl w:val="0"/>
          <w:numId w:val="2"/>
        </w:numPr>
        <w:spacing w:line="300" w:lineRule="auto"/>
        <w:jc w:val="left"/>
      </w:pPr>
      <w:bookmarkStart w:id="95" w:name="_Ref43021605"/>
      <w:r w:rsidRPr="00CF7299">
        <w:t>Karger D, Sherman A, Berkheimer A, et al. Web caching with consistent hashing[J]. Computer Networks, 1999, 31(11-16): 1203-1213.</w:t>
      </w:r>
      <w:bookmarkEnd w:id="95"/>
    </w:p>
    <w:p w14:paraId="6722D4D4" w14:textId="0975FFA7" w:rsidR="00CF7299" w:rsidRDefault="00CF7299" w:rsidP="002F46CA">
      <w:pPr>
        <w:pStyle w:val="a9"/>
        <w:numPr>
          <w:ilvl w:val="0"/>
          <w:numId w:val="2"/>
        </w:numPr>
        <w:spacing w:line="300" w:lineRule="auto"/>
        <w:jc w:val="left"/>
      </w:pPr>
      <w:bookmarkStart w:id="96" w:name="_Ref43021607"/>
      <w:r w:rsidRPr="00CF7299">
        <w:t>Karger D, Lehman E, Leighton T, et al. Consistent hashing and random trees: Distributed caching protocols for relieving hot spots on the world wide web[C]. STOC. 1997, 97: 654-663.</w:t>
      </w:r>
      <w:bookmarkEnd w:id="96"/>
    </w:p>
    <w:p w14:paraId="0EDD6A42" w14:textId="0A9A767C" w:rsidR="00CF7299" w:rsidRDefault="00CF7299" w:rsidP="002F46CA">
      <w:pPr>
        <w:pStyle w:val="a9"/>
        <w:numPr>
          <w:ilvl w:val="0"/>
          <w:numId w:val="2"/>
        </w:numPr>
        <w:spacing w:line="300" w:lineRule="auto"/>
        <w:jc w:val="left"/>
      </w:pPr>
      <w:bookmarkStart w:id="97" w:name="_Ref43021608"/>
      <w:r w:rsidRPr="00CF7299">
        <w:t>Arasu A, Manku G S. Approximate counts and quantiles over sliding windows[C]. Proceedings of the twenty-third ACM SIGMOD-SIGACT-SIGART symposium on Principles of database systems. ACM, 2004: 286-296.</w:t>
      </w:r>
      <w:bookmarkEnd w:id="97"/>
    </w:p>
    <w:p w14:paraId="62C018E2" w14:textId="7C1D6ECE" w:rsidR="00CF7299" w:rsidRDefault="00CF7299" w:rsidP="002F46CA">
      <w:pPr>
        <w:pStyle w:val="a9"/>
        <w:numPr>
          <w:ilvl w:val="0"/>
          <w:numId w:val="2"/>
        </w:numPr>
        <w:spacing w:line="300" w:lineRule="auto"/>
        <w:jc w:val="left"/>
      </w:pPr>
      <w:bookmarkStart w:id="98" w:name="_Ref43021623"/>
      <w:r w:rsidRPr="00CF7299">
        <w:t>Golab L, DeHaan D, Demaine E D, et al. Identifying frequent items in sliding windows over on-line packet streams[C]. Proceedings of the 3rd ACM SIGCOMM conference on Internet measurement. ACM, 2003: 173-178.</w:t>
      </w:r>
      <w:bookmarkEnd w:id="98"/>
    </w:p>
    <w:p w14:paraId="1030DFFB" w14:textId="5F3065F0" w:rsidR="00CF7299" w:rsidRDefault="00CF7299" w:rsidP="002F46CA">
      <w:pPr>
        <w:pStyle w:val="a9"/>
        <w:numPr>
          <w:ilvl w:val="0"/>
          <w:numId w:val="2"/>
        </w:numPr>
        <w:spacing w:line="300" w:lineRule="auto"/>
        <w:jc w:val="left"/>
      </w:pPr>
      <w:bookmarkStart w:id="99" w:name="_Ref43021624"/>
      <w:r w:rsidRPr="00CF7299">
        <w:lastRenderedPageBreak/>
        <w:t>Stoica I, Morris R, Karger D, et al. Chord: A scalable peer-to-peer lookup service for internet applications[J]. ACM SIGCOMM Computer Communication Review, 2001, 31(4): 149-160.</w:t>
      </w:r>
      <w:bookmarkEnd w:id="99"/>
    </w:p>
    <w:p w14:paraId="5EC386F8" w14:textId="762258FE" w:rsidR="00CF7299" w:rsidRDefault="002F46CA" w:rsidP="002F46CA">
      <w:pPr>
        <w:pStyle w:val="a9"/>
        <w:numPr>
          <w:ilvl w:val="0"/>
          <w:numId w:val="2"/>
        </w:numPr>
        <w:spacing w:line="300" w:lineRule="auto"/>
        <w:jc w:val="left"/>
      </w:pPr>
      <w:bookmarkStart w:id="100" w:name="_Ref43021625"/>
      <w:r w:rsidRPr="002F46CA">
        <w:t>McAuley J J, Leskovec J. From amateurs to connoisseurs: modeling the evolution of user expertise through online reviews[C]. Proceedings of the 22nd international conference on World Wide Web. ACM, 2013: 897-908.</w:t>
      </w:r>
      <w:bookmarkEnd w:id="100"/>
    </w:p>
    <w:p w14:paraId="1EBD022F" w14:textId="2695492E" w:rsidR="00741A25" w:rsidRDefault="00741A25" w:rsidP="002F46CA">
      <w:pPr>
        <w:pStyle w:val="a9"/>
        <w:numPr>
          <w:ilvl w:val="0"/>
          <w:numId w:val="2"/>
        </w:numPr>
        <w:spacing w:line="300" w:lineRule="auto"/>
        <w:jc w:val="left"/>
      </w:pPr>
      <w:bookmarkStart w:id="101" w:name="_Ref43035793"/>
      <w:r w:rsidRPr="00741A25">
        <w:rPr>
          <w:rFonts w:hint="eastAsia"/>
        </w:rPr>
        <w:t>梁毅</w:t>
      </w:r>
      <w:r w:rsidRPr="00741A25">
        <w:rPr>
          <w:rFonts w:hint="eastAsia"/>
        </w:rPr>
        <w:t xml:space="preserve">, </w:t>
      </w:r>
      <w:proofErr w:type="gramStart"/>
      <w:r w:rsidRPr="00741A25">
        <w:rPr>
          <w:rFonts w:hint="eastAsia"/>
        </w:rPr>
        <w:t>侯颖</w:t>
      </w:r>
      <w:proofErr w:type="gramEnd"/>
      <w:r w:rsidRPr="00741A25">
        <w:rPr>
          <w:rFonts w:hint="eastAsia"/>
        </w:rPr>
        <w:t xml:space="preserve">, </w:t>
      </w:r>
      <w:r w:rsidRPr="00741A25">
        <w:rPr>
          <w:rFonts w:hint="eastAsia"/>
        </w:rPr>
        <w:t>陈诚</w:t>
      </w:r>
      <w:r w:rsidRPr="00741A25">
        <w:rPr>
          <w:rFonts w:hint="eastAsia"/>
        </w:rPr>
        <w:t xml:space="preserve">, et al. </w:t>
      </w:r>
      <w:r w:rsidRPr="00741A25">
        <w:rPr>
          <w:rFonts w:hint="eastAsia"/>
        </w:rPr>
        <w:t>面向大数据流式计算的任务管理技术综述</w:t>
      </w:r>
      <w:r w:rsidRPr="00741A25">
        <w:rPr>
          <w:rFonts w:hint="eastAsia"/>
        </w:rPr>
        <w:t xml:space="preserve">[J]. </w:t>
      </w:r>
      <w:r w:rsidRPr="00741A25">
        <w:rPr>
          <w:rFonts w:hint="eastAsia"/>
        </w:rPr>
        <w:t>计算机工程与科学</w:t>
      </w:r>
      <w:r w:rsidRPr="00741A25">
        <w:rPr>
          <w:rFonts w:hint="eastAsia"/>
        </w:rPr>
        <w:t>, 2017, 39(2) : 215-226.</w:t>
      </w:r>
      <w:bookmarkEnd w:id="101"/>
    </w:p>
    <w:p w14:paraId="12A7AB9C" w14:textId="2F93293E" w:rsidR="00741A25" w:rsidRDefault="00741A25" w:rsidP="002F46CA">
      <w:pPr>
        <w:pStyle w:val="a9"/>
        <w:numPr>
          <w:ilvl w:val="0"/>
          <w:numId w:val="2"/>
        </w:numPr>
        <w:spacing w:line="300" w:lineRule="auto"/>
        <w:jc w:val="left"/>
      </w:pPr>
      <w:bookmarkStart w:id="102" w:name="_Ref43035877"/>
      <w:proofErr w:type="gramStart"/>
      <w:r w:rsidRPr="00741A25">
        <w:rPr>
          <w:rFonts w:hint="eastAsia"/>
        </w:rPr>
        <w:t>唐应辉</w:t>
      </w:r>
      <w:proofErr w:type="gramEnd"/>
      <w:r w:rsidRPr="00741A25">
        <w:rPr>
          <w:rFonts w:hint="eastAsia"/>
        </w:rPr>
        <w:t xml:space="preserve">. </w:t>
      </w:r>
      <w:r w:rsidRPr="00741A25">
        <w:rPr>
          <w:rFonts w:hint="eastAsia"/>
        </w:rPr>
        <w:t>排队论：基础与分析技术</w:t>
      </w:r>
      <w:r w:rsidRPr="00741A25">
        <w:rPr>
          <w:rFonts w:hint="eastAsia"/>
        </w:rPr>
        <w:t xml:space="preserve">[M] </w:t>
      </w:r>
      <w:r w:rsidRPr="00741A25">
        <w:rPr>
          <w:rFonts w:hint="eastAsia"/>
        </w:rPr>
        <w:t>排队论</w:t>
      </w:r>
      <w:r w:rsidRPr="00741A25">
        <w:rPr>
          <w:rFonts w:hint="eastAsia"/>
        </w:rPr>
        <w:t>:</w:t>
      </w:r>
      <w:r w:rsidRPr="00741A25">
        <w:rPr>
          <w:rFonts w:hint="eastAsia"/>
        </w:rPr>
        <w:t>基础与分析技术</w:t>
      </w:r>
      <w:r w:rsidRPr="00741A25">
        <w:rPr>
          <w:rFonts w:hint="eastAsia"/>
        </w:rPr>
        <w:t>. 2006.</w:t>
      </w:r>
      <w:bookmarkEnd w:id="102"/>
    </w:p>
    <w:p w14:paraId="3BA1EEEA" w14:textId="1F147AD8" w:rsidR="00741A25" w:rsidRDefault="00741A25" w:rsidP="002F46CA">
      <w:pPr>
        <w:pStyle w:val="a9"/>
        <w:numPr>
          <w:ilvl w:val="0"/>
          <w:numId w:val="2"/>
        </w:numPr>
        <w:spacing w:line="300" w:lineRule="auto"/>
        <w:jc w:val="left"/>
      </w:pPr>
      <w:r w:rsidRPr="00741A25">
        <w:t>Hirzel M, Soulé R, Schneider S, et al. A catalog of stream processing optimizations[J]. ACM Computing Surveys (CSUR), 2014, 46(4): 46.</w:t>
      </w:r>
    </w:p>
    <w:p w14:paraId="6FB9655E" w14:textId="5204130D" w:rsidR="00741A25" w:rsidRDefault="00741A25" w:rsidP="002F46CA">
      <w:pPr>
        <w:pStyle w:val="a9"/>
        <w:numPr>
          <w:ilvl w:val="0"/>
          <w:numId w:val="2"/>
        </w:numPr>
        <w:spacing w:line="300" w:lineRule="auto"/>
        <w:jc w:val="left"/>
      </w:pPr>
      <w:r w:rsidRPr="00741A25">
        <w:t>Shuang X, Pei W. Identifying important nodes by adaptive LeaderRank[J]. Physica A Statistical Mechanics &amp; Its Applications, 2017, 469:654-664.</w:t>
      </w:r>
    </w:p>
    <w:p w14:paraId="19E5C424" w14:textId="77777777" w:rsidR="002F46CA" w:rsidRPr="00D03AC2" w:rsidRDefault="002F46CA" w:rsidP="002F46CA">
      <w:pPr>
        <w:pStyle w:val="a9"/>
        <w:ind w:left="425"/>
        <w:jc w:val="left"/>
      </w:pPr>
    </w:p>
    <w:p w14:paraId="26089424" w14:textId="77777777" w:rsidR="007E6AC3" w:rsidRPr="00DA6278" w:rsidRDefault="007E6AC3" w:rsidP="007E6AC3">
      <w:pPr>
        <w:pStyle w:val="11"/>
      </w:pPr>
      <w:bookmarkStart w:id="103" w:name="_Toc225579657"/>
      <w:bookmarkStart w:id="104" w:name="_Toc250450181"/>
      <w:bookmarkStart w:id="105" w:name="_Toc280628522"/>
      <w:bookmarkStart w:id="106" w:name="_Toc280715556"/>
      <w:bookmarkStart w:id="107" w:name="_Toc280715701"/>
      <w:bookmarkStart w:id="108" w:name="_Toc517476960"/>
      <w:bookmarkStart w:id="109" w:name="_Toc12782569"/>
      <w:bookmarkStart w:id="110" w:name="_Toc43374435"/>
      <w:r w:rsidRPr="00DA6278">
        <w:rPr>
          <w:rFonts w:hint="eastAsia"/>
        </w:rPr>
        <w:lastRenderedPageBreak/>
        <w:t>攻读</w:t>
      </w:r>
      <w:r>
        <w:rPr>
          <w:rFonts w:hint="eastAsia"/>
        </w:rPr>
        <w:t>硕士</w:t>
      </w:r>
      <w:r w:rsidRPr="00DA6278">
        <w:rPr>
          <w:rFonts w:hint="eastAsia"/>
        </w:rPr>
        <w:t>学位期间发表的论文及其它成果</w:t>
      </w:r>
      <w:bookmarkEnd w:id="103"/>
      <w:bookmarkEnd w:id="104"/>
      <w:bookmarkEnd w:id="105"/>
      <w:bookmarkEnd w:id="106"/>
      <w:bookmarkEnd w:id="107"/>
      <w:bookmarkEnd w:id="108"/>
      <w:bookmarkEnd w:id="109"/>
      <w:bookmarkEnd w:id="110"/>
    </w:p>
    <w:p w14:paraId="496A39F3" w14:textId="77777777" w:rsidR="002048B3" w:rsidRDefault="007E6AC3" w:rsidP="00E1777A">
      <w:pPr>
        <w:pStyle w:val="aa"/>
        <w:numPr>
          <w:ilvl w:val="0"/>
          <w:numId w:val="4"/>
        </w:numPr>
        <w:ind w:firstLineChars="0"/>
      </w:pPr>
      <w:proofErr w:type="gramStart"/>
      <w:r w:rsidRPr="005F493A">
        <w:rPr>
          <w:rFonts w:hint="eastAsia"/>
        </w:rPr>
        <w:t>杨李杨</w:t>
      </w:r>
      <w:proofErr w:type="gramEnd"/>
      <w:r>
        <w:rPr>
          <w:rFonts w:hint="eastAsia"/>
        </w:rPr>
        <w:t>,</w:t>
      </w:r>
      <w:r>
        <w:t xml:space="preserve"> </w:t>
      </w:r>
      <w:r w:rsidRPr="005F493A">
        <w:rPr>
          <w:rFonts w:hint="eastAsia"/>
        </w:rPr>
        <w:t>陈思远</w:t>
      </w:r>
      <w:r>
        <w:rPr>
          <w:rFonts w:hint="eastAsia"/>
        </w:rPr>
        <w:t>,</w:t>
      </w:r>
      <w:r>
        <w:t xml:space="preserve"> </w:t>
      </w:r>
      <w:r w:rsidRPr="005F493A">
        <w:rPr>
          <w:rFonts w:hint="eastAsia"/>
        </w:rPr>
        <w:t>张展</w:t>
      </w:r>
      <w:r>
        <w:rPr>
          <w:rFonts w:hint="eastAsia"/>
        </w:rPr>
        <w:t>,</w:t>
      </w:r>
      <w:r>
        <w:t xml:space="preserve"> </w:t>
      </w:r>
      <w:r w:rsidRPr="005F493A">
        <w:rPr>
          <w:rFonts w:hint="eastAsia"/>
        </w:rPr>
        <w:t>朱和一</w:t>
      </w:r>
      <w:r>
        <w:rPr>
          <w:rFonts w:hint="eastAsia"/>
        </w:rPr>
        <w:t>,</w:t>
      </w:r>
      <w:r>
        <w:t xml:space="preserve"> </w:t>
      </w:r>
      <w:proofErr w:type="gramStart"/>
      <w:r w:rsidRPr="005F493A">
        <w:rPr>
          <w:rFonts w:hint="eastAsia"/>
        </w:rPr>
        <w:t>左德</w:t>
      </w:r>
      <w:proofErr w:type="gramEnd"/>
      <w:r w:rsidRPr="005F493A">
        <w:rPr>
          <w:rFonts w:hint="eastAsia"/>
        </w:rPr>
        <w:t>承</w:t>
      </w:r>
      <w:r w:rsidRPr="005F493A">
        <w:rPr>
          <w:rFonts w:hint="eastAsia"/>
        </w:rPr>
        <w:t>.</w:t>
      </w:r>
      <w:r w:rsidRPr="005F493A">
        <w:t xml:space="preserve"> </w:t>
      </w:r>
      <w:r w:rsidRPr="005F493A">
        <w:rPr>
          <w:rFonts w:hint="eastAsia"/>
        </w:rPr>
        <w:t>基于分布式</w:t>
      </w:r>
      <w:proofErr w:type="gramStart"/>
      <w:r w:rsidRPr="005F493A">
        <w:rPr>
          <w:rFonts w:hint="eastAsia"/>
        </w:rPr>
        <w:t>流处理</w:t>
      </w:r>
      <w:proofErr w:type="gramEnd"/>
      <w:r w:rsidRPr="005F493A">
        <w:rPr>
          <w:rFonts w:hint="eastAsia"/>
        </w:rPr>
        <w:t>系统的</w:t>
      </w:r>
      <w:r>
        <w:rPr>
          <w:rFonts w:hint="eastAsia"/>
        </w:rPr>
        <w:t>时间感知</w:t>
      </w:r>
      <w:r w:rsidRPr="005F493A">
        <w:rPr>
          <w:rFonts w:hint="eastAsia"/>
        </w:rPr>
        <w:t>分组算法</w:t>
      </w:r>
      <w:r w:rsidRPr="005F493A">
        <w:rPr>
          <w:rFonts w:hint="eastAsia"/>
        </w:rPr>
        <w:t>[</w:t>
      </w:r>
      <w:r w:rsidRPr="005F493A">
        <w:t>C]. 2019</w:t>
      </w:r>
      <w:r w:rsidRPr="005F493A">
        <w:rPr>
          <w:rFonts w:hint="eastAsia"/>
        </w:rPr>
        <w:t>全国容错计算学术会议</w:t>
      </w:r>
      <w:r>
        <w:t>. 2019.</w:t>
      </w:r>
    </w:p>
    <w:p w14:paraId="3227F787" w14:textId="3DDE023A" w:rsidR="007E6AC3" w:rsidRPr="005724AA" w:rsidRDefault="002048B3" w:rsidP="00E1777A">
      <w:pPr>
        <w:pStyle w:val="aa"/>
        <w:numPr>
          <w:ilvl w:val="0"/>
          <w:numId w:val="4"/>
        </w:numPr>
        <w:ind w:firstLineChars="0"/>
      </w:pPr>
      <w:r w:rsidRPr="002048B3">
        <w:rPr>
          <w:rFonts w:hint="eastAsia"/>
        </w:rPr>
        <w:t>朱和</w:t>
      </w:r>
      <w:proofErr w:type="gramStart"/>
      <w:r w:rsidRPr="002048B3">
        <w:rPr>
          <w:rFonts w:hint="eastAsia"/>
        </w:rPr>
        <w:t>一</w:t>
      </w:r>
      <w:proofErr w:type="gramEnd"/>
      <w:r w:rsidRPr="002048B3">
        <w:rPr>
          <w:rFonts w:hint="eastAsia"/>
        </w:rPr>
        <w:t>，张展，陈思远，潘江浩，</w:t>
      </w:r>
      <w:proofErr w:type="gramStart"/>
      <w:r w:rsidRPr="002048B3">
        <w:rPr>
          <w:rFonts w:hint="eastAsia"/>
        </w:rPr>
        <w:t>万</w:t>
      </w:r>
      <w:proofErr w:type="gramEnd"/>
      <w:r w:rsidRPr="002048B3">
        <w:rPr>
          <w:rFonts w:hint="eastAsia"/>
        </w:rPr>
        <w:t>丁</w:t>
      </w:r>
      <w:r>
        <w:rPr>
          <w:rFonts w:hint="eastAsia"/>
        </w:rPr>
        <w:t>.</w:t>
      </w:r>
      <w:r>
        <w:t xml:space="preserve"> </w:t>
      </w:r>
      <w:r w:rsidRPr="00C963B6">
        <w:rPr>
          <w:rFonts w:hint="eastAsia"/>
        </w:rPr>
        <w:t>基于异步检查点机制的细粒度流分区负载均衡方法</w:t>
      </w:r>
      <w:r>
        <w:rPr>
          <w:rFonts w:hint="eastAsia"/>
        </w:rPr>
        <w:t>[</w:t>
      </w:r>
      <w:r>
        <w:t>C]</w:t>
      </w:r>
      <w:r>
        <w:rPr>
          <w:rFonts w:hint="eastAsia"/>
        </w:rPr>
        <w:t>.</w:t>
      </w:r>
      <w:r>
        <w:t xml:space="preserve"> </w:t>
      </w:r>
      <w:r>
        <w:rPr>
          <w:rFonts w:hint="eastAsia"/>
        </w:rPr>
        <w:t>2020</w:t>
      </w:r>
      <w:r>
        <w:t xml:space="preserve"> </w:t>
      </w:r>
      <w:r>
        <w:rPr>
          <w:rFonts w:hint="eastAsia"/>
        </w:rPr>
        <w:t>中国计算机学会测试学术会议</w:t>
      </w:r>
      <w:r>
        <w:rPr>
          <w:rFonts w:hint="eastAsia"/>
        </w:rPr>
        <w:t>.</w:t>
      </w:r>
      <w:r>
        <w:t xml:space="preserve"> 2020.</w:t>
      </w:r>
    </w:p>
    <w:p w14:paraId="424FD6B3" w14:textId="77777777" w:rsidR="007E6AC3" w:rsidRDefault="007E6AC3" w:rsidP="007E6AC3">
      <w:pPr>
        <w:adjustRightInd w:val="0"/>
        <w:ind w:firstLine="500"/>
        <w:rPr>
          <w:b/>
        </w:rPr>
      </w:pPr>
    </w:p>
    <w:p w14:paraId="0BEC7702" w14:textId="77777777" w:rsidR="007E6AC3" w:rsidRDefault="007E6AC3" w:rsidP="007E6AC3">
      <w:pPr>
        <w:adjustRightInd w:val="0"/>
        <w:ind w:firstLine="500"/>
        <w:rPr>
          <w:b/>
        </w:rPr>
      </w:pPr>
    </w:p>
    <w:p w14:paraId="099E4360" w14:textId="77777777" w:rsidR="007E6AC3" w:rsidRDefault="007E6AC3" w:rsidP="007E6AC3">
      <w:pPr>
        <w:adjustRightInd w:val="0"/>
        <w:ind w:firstLine="500"/>
        <w:rPr>
          <w:b/>
        </w:rPr>
      </w:pPr>
    </w:p>
    <w:p w14:paraId="178B5D78" w14:textId="77777777" w:rsidR="007E6AC3" w:rsidRDefault="007E6AC3" w:rsidP="007E6AC3">
      <w:pPr>
        <w:adjustRightInd w:val="0"/>
        <w:ind w:firstLine="500"/>
        <w:rPr>
          <w:b/>
        </w:rPr>
      </w:pPr>
    </w:p>
    <w:p w14:paraId="588D82C8" w14:textId="77777777" w:rsidR="007E6AC3" w:rsidRDefault="007E6AC3" w:rsidP="007E6AC3">
      <w:pPr>
        <w:adjustRightInd w:val="0"/>
        <w:ind w:firstLine="500"/>
        <w:rPr>
          <w:b/>
        </w:rPr>
      </w:pPr>
    </w:p>
    <w:p w14:paraId="47DF29B8" w14:textId="77777777" w:rsidR="007E6AC3" w:rsidRDefault="007E6AC3" w:rsidP="007E6AC3">
      <w:pPr>
        <w:adjustRightInd w:val="0"/>
        <w:ind w:firstLine="500"/>
        <w:rPr>
          <w:b/>
        </w:rPr>
      </w:pPr>
    </w:p>
    <w:p w14:paraId="5750435F" w14:textId="77777777" w:rsidR="007E6AC3" w:rsidRDefault="007E6AC3" w:rsidP="007E6AC3">
      <w:pPr>
        <w:adjustRightInd w:val="0"/>
        <w:ind w:firstLine="500"/>
        <w:rPr>
          <w:b/>
        </w:rPr>
      </w:pPr>
    </w:p>
    <w:p w14:paraId="3D3570F3" w14:textId="77777777" w:rsidR="007E6AC3" w:rsidRDefault="007E6AC3" w:rsidP="007E6AC3">
      <w:pPr>
        <w:adjustRightInd w:val="0"/>
        <w:ind w:firstLine="500"/>
        <w:rPr>
          <w:b/>
        </w:rPr>
      </w:pPr>
    </w:p>
    <w:p w14:paraId="463AE129" w14:textId="77777777" w:rsidR="007E6AC3" w:rsidRDefault="007E6AC3" w:rsidP="007E6AC3">
      <w:pPr>
        <w:adjustRightInd w:val="0"/>
        <w:ind w:firstLine="500"/>
        <w:rPr>
          <w:b/>
        </w:rPr>
      </w:pPr>
    </w:p>
    <w:p w14:paraId="5BDCB54A" w14:textId="77777777" w:rsidR="007E6AC3" w:rsidRDefault="007E6AC3" w:rsidP="007E6AC3">
      <w:pPr>
        <w:adjustRightInd w:val="0"/>
        <w:ind w:firstLine="500"/>
        <w:rPr>
          <w:b/>
        </w:rPr>
      </w:pPr>
    </w:p>
    <w:p w14:paraId="3D23B817" w14:textId="77777777" w:rsidR="007E6AC3" w:rsidRDefault="007E6AC3" w:rsidP="007E6AC3">
      <w:pPr>
        <w:adjustRightInd w:val="0"/>
        <w:ind w:firstLine="500"/>
        <w:rPr>
          <w:b/>
        </w:rPr>
      </w:pPr>
    </w:p>
    <w:p w14:paraId="1E5A2CE3" w14:textId="77777777" w:rsidR="007E6AC3" w:rsidRDefault="007E6AC3" w:rsidP="007E6AC3">
      <w:pPr>
        <w:adjustRightInd w:val="0"/>
        <w:ind w:firstLine="500"/>
        <w:rPr>
          <w:b/>
        </w:rPr>
      </w:pPr>
    </w:p>
    <w:p w14:paraId="0478D4D7" w14:textId="77777777" w:rsidR="007E6AC3" w:rsidRDefault="007E6AC3" w:rsidP="007E6AC3">
      <w:pPr>
        <w:adjustRightInd w:val="0"/>
        <w:ind w:firstLine="500"/>
        <w:rPr>
          <w:b/>
        </w:rPr>
      </w:pPr>
    </w:p>
    <w:p w14:paraId="2A89DD73" w14:textId="77777777" w:rsidR="007E6AC3" w:rsidRDefault="007E6AC3" w:rsidP="007E6AC3">
      <w:pPr>
        <w:adjustRightInd w:val="0"/>
        <w:ind w:firstLine="500"/>
        <w:rPr>
          <w:b/>
        </w:rPr>
      </w:pPr>
    </w:p>
    <w:p w14:paraId="0601581A" w14:textId="77777777" w:rsidR="007E6AC3" w:rsidRDefault="007E6AC3" w:rsidP="007E6AC3">
      <w:pPr>
        <w:adjustRightInd w:val="0"/>
        <w:ind w:firstLine="500"/>
        <w:rPr>
          <w:b/>
        </w:rPr>
      </w:pPr>
    </w:p>
    <w:p w14:paraId="7C9D9051" w14:textId="77777777" w:rsidR="007E6AC3" w:rsidRDefault="007E6AC3" w:rsidP="007E6AC3">
      <w:pPr>
        <w:adjustRightInd w:val="0"/>
        <w:ind w:firstLine="500"/>
        <w:rPr>
          <w:b/>
        </w:rPr>
      </w:pPr>
    </w:p>
    <w:p w14:paraId="43B68071" w14:textId="77777777" w:rsidR="007E6AC3" w:rsidRDefault="007E6AC3" w:rsidP="007E6AC3">
      <w:pPr>
        <w:adjustRightInd w:val="0"/>
        <w:ind w:firstLine="500"/>
        <w:rPr>
          <w:b/>
        </w:rPr>
      </w:pPr>
    </w:p>
    <w:p w14:paraId="0384EDB3" w14:textId="77777777" w:rsidR="007E6AC3" w:rsidRDefault="007E6AC3" w:rsidP="007E6AC3">
      <w:pPr>
        <w:adjustRightInd w:val="0"/>
        <w:ind w:firstLineChars="0" w:firstLine="0"/>
        <w:sectPr w:rsidR="007E6AC3" w:rsidSect="006D7361">
          <w:headerReference w:type="default" r:id="rId51"/>
          <w:footerReference w:type="default" r:id="rId52"/>
          <w:pgSz w:w="11906" w:h="16838" w:code="9"/>
          <w:pgMar w:top="2155" w:right="1701" w:bottom="1701" w:left="1701" w:header="1701" w:footer="1304" w:gutter="0"/>
          <w:pgNumType w:start="1"/>
          <w:cols w:space="425"/>
          <w:docGrid w:type="linesAndChars" w:linePitch="381" w:charSpace="1861"/>
        </w:sectPr>
      </w:pPr>
    </w:p>
    <w:p w14:paraId="1D9F96F7" w14:textId="77777777" w:rsidR="007E6AC3" w:rsidRPr="00437642" w:rsidRDefault="007E6AC3" w:rsidP="007E6AC3">
      <w:pPr>
        <w:pStyle w:val="11"/>
        <w:rPr>
          <w:sz w:val="21"/>
          <w:szCs w:val="21"/>
        </w:rPr>
      </w:pPr>
      <w:bookmarkStart w:id="111" w:name="_Toc517476961"/>
      <w:bookmarkStart w:id="112" w:name="_Toc12782570"/>
      <w:bookmarkStart w:id="113" w:name="_Toc43374436"/>
      <w:r w:rsidRPr="00437642">
        <w:rPr>
          <w:rFonts w:hint="eastAsia"/>
        </w:rPr>
        <w:lastRenderedPageBreak/>
        <w:t>哈尔滨工业大学学位论文原创性声明和使用权限</w:t>
      </w:r>
      <w:bookmarkEnd w:id="111"/>
      <w:bookmarkEnd w:id="112"/>
      <w:bookmarkEnd w:id="113"/>
    </w:p>
    <w:p w14:paraId="0E6F3848" w14:textId="77777777" w:rsidR="007E6AC3" w:rsidRDefault="007E6AC3" w:rsidP="007E6AC3">
      <w:pPr>
        <w:ind w:firstLine="658"/>
        <w:jc w:val="center"/>
        <w:rPr>
          <w:rFonts w:eastAsia="黑体"/>
          <w:sz w:val="32"/>
        </w:rPr>
      </w:pPr>
    </w:p>
    <w:p w14:paraId="5BCEDE9F" w14:textId="77777777" w:rsidR="007E6AC3" w:rsidRDefault="007E6AC3" w:rsidP="007E6AC3">
      <w:pPr>
        <w:ind w:firstLine="618"/>
        <w:jc w:val="center"/>
        <w:rPr>
          <w:rFonts w:ascii="黑体" w:eastAsia="黑体" w:hAnsi="宋体"/>
          <w:sz w:val="30"/>
          <w:szCs w:val="30"/>
        </w:rPr>
      </w:pPr>
      <w:r>
        <w:rPr>
          <w:rFonts w:ascii="黑体" w:eastAsia="黑体" w:hAnsi="宋体" w:hint="eastAsia"/>
          <w:sz w:val="30"/>
          <w:szCs w:val="30"/>
        </w:rPr>
        <w:t>学位论文原创性声明</w:t>
      </w:r>
    </w:p>
    <w:p w14:paraId="2A3F6A02" w14:textId="77777777" w:rsidR="007E6AC3" w:rsidRDefault="007E6AC3" w:rsidP="007E6AC3">
      <w:pPr>
        <w:ind w:firstLine="498"/>
      </w:pPr>
    </w:p>
    <w:p w14:paraId="5DD285F2" w14:textId="145C591A" w:rsidR="007E6AC3" w:rsidRDefault="007E6AC3" w:rsidP="007E6AC3">
      <w:pPr>
        <w:ind w:firstLine="498"/>
        <w:rPr>
          <w:sz w:val="28"/>
        </w:rPr>
      </w:pPr>
      <w:r>
        <w:rPr>
          <w:rFonts w:hint="eastAsia"/>
        </w:rPr>
        <w:t>本人郑重声明：此处所提交的学位论文《</w:t>
      </w:r>
      <w:r w:rsidR="002048B3" w:rsidRPr="00C963B6">
        <w:rPr>
          <w:rFonts w:hint="eastAsia"/>
        </w:rPr>
        <w:t>基于异步检查点机制的细粒度流分区负载均衡方法</w:t>
      </w:r>
      <w:r w:rsidR="00B538E9">
        <w:rPr>
          <w:rFonts w:hint="eastAsia"/>
        </w:rPr>
        <w:t>研究</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70699018" w14:textId="21B5B755" w:rsidR="007E6AC3" w:rsidRDefault="00B538E9" w:rsidP="007E6AC3">
      <w:pPr>
        <w:ind w:firstLine="498"/>
      </w:pPr>
      <w:r>
        <w:rPr>
          <w:noProof/>
        </w:rPr>
        <w:drawing>
          <wp:anchor distT="0" distB="0" distL="114300" distR="114300" simplePos="0" relativeHeight="251663360" behindDoc="0" locked="0" layoutInCell="1" allowOverlap="1" wp14:anchorId="661ABB82" wp14:editId="0A37EF25">
            <wp:simplePos x="0" y="0"/>
            <wp:positionH relativeFrom="column">
              <wp:posOffset>2101850</wp:posOffset>
            </wp:positionH>
            <wp:positionV relativeFrom="paragraph">
              <wp:posOffset>173990</wp:posOffset>
            </wp:positionV>
            <wp:extent cx="476250" cy="27114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我的签名.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6250" cy="271145"/>
                    </a:xfrm>
                    <a:prstGeom prst="rect">
                      <a:avLst/>
                    </a:prstGeom>
                  </pic:spPr>
                </pic:pic>
              </a:graphicData>
            </a:graphic>
          </wp:anchor>
        </w:drawing>
      </w:r>
    </w:p>
    <w:p w14:paraId="1CC9DA3D" w14:textId="163C487E" w:rsidR="007E6AC3" w:rsidRPr="00171D31" w:rsidRDefault="007E6AC3" w:rsidP="007E6AC3">
      <w:pPr>
        <w:ind w:leftChars="674" w:left="1679" w:firstLine="498"/>
      </w:pPr>
      <w:r>
        <w:rPr>
          <w:rFonts w:hint="eastAsia"/>
        </w:rPr>
        <w:t>作者签名：</w:t>
      </w:r>
      <w:r>
        <w:t xml:space="preserve">     </w:t>
      </w:r>
      <w:r>
        <w:rPr>
          <w:rFonts w:hint="eastAsia"/>
        </w:rPr>
        <w:t>日期：</w:t>
      </w:r>
      <w:r>
        <w:t xml:space="preserve">   </w:t>
      </w:r>
      <w:r>
        <w:rPr>
          <w:rFonts w:hint="eastAsia"/>
        </w:rPr>
        <w:t>20</w:t>
      </w:r>
      <w:r w:rsidR="002048B3">
        <w:rPr>
          <w:rFonts w:hint="eastAsia"/>
        </w:rPr>
        <w:t>20</w:t>
      </w:r>
      <w:r>
        <w:t xml:space="preserve"> </w:t>
      </w:r>
      <w:r>
        <w:rPr>
          <w:rFonts w:hint="eastAsia"/>
        </w:rPr>
        <w:t>年</w:t>
      </w:r>
      <w:r>
        <w:t xml:space="preserve"> </w:t>
      </w:r>
      <w:r>
        <w:rPr>
          <w:rFonts w:hint="eastAsia"/>
        </w:rPr>
        <w:t>6</w:t>
      </w:r>
      <w:r>
        <w:t xml:space="preserve"> </w:t>
      </w:r>
      <w:r>
        <w:rPr>
          <w:rFonts w:hint="eastAsia"/>
        </w:rPr>
        <w:t>月</w:t>
      </w:r>
      <w:r>
        <w:t xml:space="preserve"> </w:t>
      </w:r>
      <w:r>
        <w:rPr>
          <w:rFonts w:hint="eastAsia"/>
        </w:rPr>
        <w:t>21</w:t>
      </w:r>
      <w:r>
        <w:t xml:space="preserve"> </w:t>
      </w:r>
      <w:r>
        <w:rPr>
          <w:rFonts w:hint="eastAsia"/>
        </w:rPr>
        <w:t>日</w:t>
      </w:r>
    </w:p>
    <w:p w14:paraId="06C610D5" w14:textId="77777777" w:rsidR="007E6AC3" w:rsidRPr="00437642" w:rsidRDefault="007E6AC3" w:rsidP="007E6AC3">
      <w:pPr>
        <w:ind w:firstLine="578"/>
        <w:rPr>
          <w:sz w:val="28"/>
        </w:rPr>
      </w:pPr>
    </w:p>
    <w:p w14:paraId="77807778" w14:textId="77777777" w:rsidR="007E6AC3" w:rsidRDefault="007E6AC3" w:rsidP="007E6AC3">
      <w:pPr>
        <w:ind w:firstLine="618"/>
        <w:jc w:val="center"/>
        <w:rPr>
          <w:rFonts w:ascii="黑体" w:eastAsia="黑体" w:hAnsi="宋体"/>
          <w:sz w:val="30"/>
          <w:szCs w:val="30"/>
        </w:rPr>
      </w:pPr>
      <w:r>
        <w:rPr>
          <w:rFonts w:ascii="黑体" w:eastAsia="黑体" w:hAnsi="宋体" w:hint="eastAsia"/>
          <w:sz w:val="30"/>
          <w:szCs w:val="30"/>
        </w:rPr>
        <w:t>学位论文使用权限</w:t>
      </w:r>
    </w:p>
    <w:p w14:paraId="16742A5C" w14:textId="77777777" w:rsidR="007E6AC3" w:rsidRDefault="007E6AC3" w:rsidP="007E6AC3">
      <w:pPr>
        <w:ind w:firstLine="498"/>
      </w:pPr>
    </w:p>
    <w:p w14:paraId="0189D754" w14:textId="77777777" w:rsidR="007E6AC3" w:rsidRDefault="007E6AC3" w:rsidP="007E6AC3">
      <w:pPr>
        <w:ind w:firstLine="498"/>
      </w:pPr>
      <w:r>
        <w:rPr>
          <w:rFonts w:hint="eastAsia"/>
        </w:rPr>
        <w:t>学位论文是研究生在哈尔滨工业大学攻读学位期间完成的成果，知识产权归属哈尔滨工业大学。学位论文的使用权限如下：</w:t>
      </w:r>
    </w:p>
    <w:p w14:paraId="20166512" w14:textId="77777777" w:rsidR="007E6AC3" w:rsidRDefault="007E6AC3" w:rsidP="007E6AC3">
      <w:pPr>
        <w:ind w:firstLineChars="150" w:firstLine="374"/>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14:paraId="163015D2" w14:textId="77777777" w:rsidR="007E6AC3" w:rsidRDefault="007E6AC3" w:rsidP="007E6AC3">
      <w:pPr>
        <w:ind w:firstLine="498"/>
      </w:pPr>
      <w:r>
        <w:rPr>
          <w:rFonts w:hint="eastAsia"/>
        </w:rPr>
        <w:t>保密论文在保密期内遵守有关保密规定，解密后适用于此使用权限规定。</w:t>
      </w:r>
    </w:p>
    <w:p w14:paraId="4DC1D3B2" w14:textId="77777777" w:rsidR="007E6AC3" w:rsidRDefault="007E6AC3" w:rsidP="007E6AC3">
      <w:pPr>
        <w:ind w:firstLine="498"/>
      </w:pPr>
      <w:r>
        <w:rPr>
          <w:rFonts w:hint="eastAsia"/>
        </w:rPr>
        <w:t>本人知悉学位论文的使用权限，并将遵守有关规定。</w:t>
      </w:r>
    </w:p>
    <w:p w14:paraId="1FE330EA" w14:textId="11B860B7" w:rsidR="007E6AC3" w:rsidRDefault="00B538E9" w:rsidP="007E6AC3">
      <w:pPr>
        <w:ind w:firstLine="498"/>
      </w:pPr>
      <w:r>
        <w:rPr>
          <w:noProof/>
        </w:rPr>
        <w:drawing>
          <wp:anchor distT="0" distB="0" distL="114300" distR="114300" simplePos="0" relativeHeight="251660288" behindDoc="0" locked="0" layoutInCell="1" allowOverlap="1" wp14:anchorId="1FD6191E" wp14:editId="58C75AD4">
            <wp:simplePos x="0" y="0"/>
            <wp:positionH relativeFrom="column">
              <wp:posOffset>2152015</wp:posOffset>
            </wp:positionH>
            <wp:positionV relativeFrom="paragraph">
              <wp:posOffset>194945</wp:posOffset>
            </wp:positionV>
            <wp:extent cx="476250" cy="27114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我的签名.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6250" cy="271145"/>
                    </a:xfrm>
                    <a:prstGeom prst="rect">
                      <a:avLst/>
                    </a:prstGeom>
                  </pic:spPr>
                </pic:pic>
              </a:graphicData>
            </a:graphic>
          </wp:anchor>
        </w:drawing>
      </w:r>
    </w:p>
    <w:p w14:paraId="69D849B0" w14:textId="6DCA5A20" w:rsidR="007E6AC3" w:rsidRPr="00FC3530" w:rsidRDefault="007E6AC3" w:rsidP="007E6AC3">
      <w:pPr>
        <w:ind w:leftChars="663" w:left="1651" w:firstLine="498"/>
      </w:pPr>
      <w:r>
        <w:rPr>
          <w:rFonts w:hint="eastAsia"/>
        </w:rPr>
        <w:t>作者签名：</w:t>
      </w:r>
      <w:r>
        <w:t xml:space="preserve">      </w:t>
      </w:r>
      <w:r>
        <w:rPr>
          <w:rFonts w:hint="eastAsia"/>
        </w:rPr>
        <w:t>日期：</w:t>
      </w:r>
      <w:r>
        <w:t xml:space="preserve">   </w:t>
      </w:r>
      <w:r>
        <w:rPr>
          <w:rFonts w:hint="eastAsia"/>
        </w:rPr>
        <w:t>20</w:t>
      </w:r>
      <w:r w:rsidR="002048B3">
        <w:rPr>
          <w:rFonts w:hint="eastAsia"/>
        </w:rPr>
        <w:t>20</w:t>
      </w:r>
      <w:r>
        <w:t xml:space="preserve"> </w:t>
      </w:r>
      <w:r>
        <w:rPr>
          <w:rFonts w:hint="eastAsia"/>
        </w:rPr>
        <w:t>年</w:t>
      </w:r>
      <w:r>
        <w:t xml:space="preserve"> </w:t>
      </w:r>
      <w:r>
        <w:rPr>
          <w:rFonts w:hint="eastAsia"/>
        </w:rPr>
        <w:t>6</w:t>
      </w:r>
      <w:r>
        <w:t xml:space="preserve"> </w:t>
      </w:r>
      <w:r>
        <w:rPr>
          <w:rFonts w:hint="eastAsia"/>
        </w:rPr>
        <w:t>月</w:t>
      </w:r>
      <w:r>
        <w:t xml:space="preserve"> </w:t>
      </w:r>
      <w:r>
        <w:rPr>
          <w:rFonts w:hint="eastAsia"/>
        </w:rPr>
        <w:t>21</w:t>
      </w:r>
      <w:r>
        <w:t xml:space="preserve"> </w:t>
      </w:r>
      <w:r>
        <w:rPr>
          <w:rFonts w:hint="eastAsia"/>
        </w:rPr>
        <w:t>日</w:t>
      </w:r>
    </w:p>
    <w:p w14:paraId="298FC61F" w14:textId="2006A593" w:rsidR="007E6AC3" w:rsidRDefault="00B538E9" w:rsidP="007E6AC3">
      <w:pPr>
        <w:ind w:leftChars="663" w:left="1651" w:firstLine="498"/>
      </w:pPr>
      <w:r>
        <w:rPr>
          <w:noProof/>
        </w:rPr>
        <w:drawing>
          <wp:anchor distT="0" distB="0" distL="114300" distR="114300" simplePos="0" relativeHeight="251661312" behindDoc="0" locked="0" layoutInCell="1" allowOverlap="1" wp14:anchorId="4EB30251" wp14:editId="2B3260ED">
            <wp:simplePos x="0" y="0"/>
            <wp:positionH relativeFrom="column">
              <wp:posOffset>2120265</wp:posOffset>
            </wp:positionH>
            <wp:positionV relativeFrom="paragraph">
              <wp:posOffset>8255</wp:posOffset>
            </wp:positionV>
            <wp:extent cx="444500" cy="26924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老师的签名.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4500" cy="269240"/>
                    </a:xfrm>
                    <a:prstGeom prst="rect">
                      <a:avLst/>
                    </a:prstGeom>
                  </pic:spPr>
                </pic:pic>
              </a:graphicData>
            </a:graphic>
          </wp:anchor>
        </w:drawing>
      </w:r>
      <w:r w:rsidR="007E6AC3">
        <w:rPr>
          <w:rFonts w:hint="eastAsia"/>
        </w:rPr>
        <w:t>导师签名：</w:t>
      </w:r>
      <w:r w:rsidR="007E6AC3">
        <w:t xml:space="preserve">      </w:t>
      </w:r>
      <w:r w:rsidR="007E6AC3">
        <w:rPr>
          <w:rFonts w:hint="eastAsia"/>
        </w:rPr>
        <w:t>日期：</w:t>
      </w:r>
      <w:r w:rsidR="007E6AC3">
        <w:t xml:space="preserve">   </w:t>
      </w:r>
      <w:r w:rsidR="007E6AC3">
        <w:rPr>
          <w:rFonts w:hint="eastAsia"/>
        </w:rPr>
        <w:t>20</w:t>
      </w:r>
      <w:r w:rsidR="002048B3">
        <w:rPr>
          <w:rFonts w:hint="eastAsia"/>
        </w:rPr>
        <w:t>20</w:t>
      </w:r>
      <w:r w:rsidR="007E6AC3">
        <w:t xml:space="preserve"> </w:t>
      </w:r>
      <w:r w:rsidR="007E6AC3">
        <w:rPr>
          <w:rFonts w:hint="eastAsia"/>
        </w:rPr>
        <w:t>年</w:t>
      </w:r>
      <w:r w:rsidR="007E6AC3">
        <w:t xml:space="preserve"> </w:t>
      </w:r>
      <w:r w:rsidR="007E6AC3">
        <w:rPr>
          <w:rFonts w:hint="eastAsia"/>
        </w:rPr>
        <w:t>6</w:t>
      </w:r>
      <w:r w:rsidR="007E6AC3">
        <w:t xml:space="preserve"> </w:t>
      </w:r>
      <w:r w:rsidR="007E6AC3">
        <w:rPr>
          <w:rFonts w:hint="eastAsia"/>
        </w:rPr>
        <w:t>月</w:t>
      </w:r>
      <w:r w:rsidR="007E6AC3">
        <w:t xml:space="preserve"> </w:t>
      </w:r>
      <w:r w:rsidR="007E6AC3">
        <w:rPr>
          <w:rFonts w:hint="eastAsia"/>
        </w:rPr>
        <w:t>21</w:t>
      </w:r>
      <w:r w:rsidR="007E6AC3">
        <w:t xml:space="preserve"> </w:t>
      </w:r>
      <w:r w:rsidR="007E6AC3">
        <w:rPr>
          <w:rFonts w:hint="eastAsia"/>
        </w:rPr>
        <w:t>日</w:t>
      </w:r>
    </w:p>
    <w:p w14:paraId="0BB05D4B" w14:textId="77777777" w:rsidR="007E6AC3" w:rsidRPr="0002039E" w:rsidRDefault="007E6AC3" w:rsidP="007E6AC3">
      <w:pPr>
        <w:ind w:firstLine="498"/>
        <w:sectPr w:rsidR="007E6AC3" w:rsidRPr="0002039E" w:rsidSect="002048B3">
          <w:pgSz w:w="11906" w:h="16838" w:code="9"/>
          <w:pgMar w:top="2155" w:right="1701" w:bottom="1701" w:left="1701" w:header="1701" w:footer="1304" w:gutter="0"/>
          <w:cols w:space="425"/>
          <w:docGrid w:type="linesAndChars" w:linePitch="391" w:charSpace="1861"/>
        </w:sectPr>
      </w:pPr>
    </w:p>
    <w:p w14:paraId="07F7CB69" w14:textId="77777777" w:rsidR="007E6AC3" w:rsidRPr="00DA6278" w:rsidRDefault="007E6AC3" w:rsidP="007E6AC3">
      <w:pPr>
        <w:pStyle w:val="11"/>
      </w:pPr>
      <w:bookmarkStart w:id="114" w:name="_Toc225579659"/>
      <w:bookmarkStart w:id="115" w:name="_Toc250450182"/>
      <w:bookmarkStart w:id="116" w:name="_Toc280628524"/>
      <w:bookmarkStart w:id="117" w:name="_Toc280715558"/>
      <w:bookmarkStart w:id="118" w:name="_Toc280715703"/>
      <w:bookmarkStart w:id="119" w:name="_Toc517476962"/>
      <w:bookmarkStart w:id="120" w:name="_Toc12782571"/>
      <w:bookmarkStart w:id="121" w:name="_Toc43374437"/>
      <w:r w:rsidRPr="00DA6278">
        <w:rPr>
          <w:rFonts w:hint="eastAsia"/>
        </w:rPr>
        <w:lastRenderedPageBreak/>
        <w:t>致</w:t>
      </w:r>
      <w:r w:rsidRPr="00DA6278">
        <w:rPr>
          <w:rFonts w:hint="eastAsia"/>
        </w:rPr>
        <w:t xml:space="preserve">  </w:t>
      </w:r>
      <w:r w:rsidRPr="00DA6278">
        <w:rPr>
          <w:rFonts w:hint="eastAsia"/>
        </w:rPr>
        <w:t>谢</w:t>
      </w:r>
      <w:bookmarkEnd w:id="114"/>
      <w:bookmarkEnd w:id="115"/>
      <w:bookmarkEnd w:id="116"/>
      <w:bookmarkEnd w:id="117"/>
      <w:bookmarkEnd w:id="118"/>
      <w:bookmarkEnd w:id="119"/>
      <w:bookmarkEnd w:id="120"/>
      <w:bookmarkEnd w:id="121"/>
    </w:p>
    <w:p w14:paraId="4843215C" w14:textId="77777777" w:rsidR="007E6AC3" w:rsidRDefault="007E6AC3" w:rsidP="007E6AC3">
      <w:pPr>
        <w:pStyle w:val="aa"/>
        <w:ind w:left="420" w:firstLineChars="0"/>
      </w:pPr>
      <w:r>
        <w:rPr>
          <w:rFonts w:hint="eastAsia"/>
        </w:rPr>
        <w:t>两年的硕士生涯已经在不知不觉间接近尾声，回想当时刚进入实验室的场景依旧历历在目。同时，硕士生活的结束也代表着我学生时代的结束，代表着我在哈工大六年学习生涯的结束，代表着我在哈尔滨生活的结束。大学生活虽然有着许多的烦恼，但也获得了很大的收获，包括学习上、生活上以及思想上等各个方面。我很荣幸能够在哈工大学习和生活，我将牢记哈工大的精神继续前行。</w:t>
      </w:r>
    </w:p>
    <w:p w14:paraId="50F15411" w14:textId="277C438B" w:rsidR="007E6AC3" w:rsidRDefault="007E6AC3" w:rsidP="002048B3">
      <w:pPr>
        <w:pStyle w:val="aa"/>
        <w:ind w:left="420" w:firstLineChars="0"/>
      </w:pPr>
      <w:r>
        <w:rPr>
          <w:rFonts w:hint="eastAsia"/>
        </w:rPr>
        <w:t>首先感谢我的导师</w:t>
      </w:r>
      <w:r w:rsidR="002048B3">
        <w:rPr>
          <w:rFonts w:hint="eastAsia"/>
        </w:rPr>
        <w:t>张展</w:t>
      </w:r>
      <w:r>
        <w:rPr>
          <w:rFonts w:hint="eastAsia"/>
        </w:rPr>
        <w:t>教授。</w:t>
      </w:r>
      <w:r w:rsidR="002048B3">
        <w:rPr>
          <w:rFonts w:hint="eastAsia"/>
        </w:rPr>
        <w:t>张</w:t>
      </w:r>
      <w:r>
        <w:rPr>
          <w:rFonts w:hint="eastAsia"/>
        </w:rPr>
        <w:t>老师无论在学习上还是生活上都给予我许多无私的帮助。</w:t>
      </w:r>
      <w:r w:rsidR="00DA7D6F">
        <w:rPr>
          <w:rFonts w:hint="eastAsia"/>
        </w:rPr>
        <w:t>张</w:t>
      </w:r>
      <w:r>
        <w:rPr>
          <w:rFonts w:hint="eastAsia"/>
        </w:rPr>
        <w:t>老师虽然教学和管理工作繁忙，却依然关注于我们学习情况和课题的进展，并悉心进行指导。</w:t>
      </w:r>
      <w:r w:rsidR="002048B3">
        <w:rPr>
          <w:rFonts w:hint="eastAsia"/>
        </w:rPr>
        <w:t>张</w:t>
      </w:r>
      <w:r>
        <w:rPr>
          <w:rFonts w:hint="eastAsia"/>
        </w:rPr>
        <w:t>老师对我的谆谆教诲，我将一直铭记在心。</w:t>
      </w:r>
      <w:r w:rsidR="002048B3">
        <w:rPr>
          <w:rFonts w:hint="eastAsia"/>
        </w:rPr>
        <w:t>张</w:t>
      </w:r>
      <w:r>
        <w:rPr>
          <w:rFonts w:hint="eastAsia"/>
        </w:rPr>
        <w:t>老师严谨的治学态度、求真务实的精神将一直激励着我，对我产生深远的影响。张老师对于我在学习、生活、工作等各个方面都给予了我很大的帮助。当我遇到困难时，张老师每次都会支持我并帮助我指明方向并细心的教导。张老师工作上尽职尽责，将每位学生和实验室的各种事务作为自己的责任扛在肩上，并且细心、用心的完成每一项工作。回顾两年的硕士生活，我在此由衷的感谢张老师。</w:t>
      </w:r>
    </w:p>
    <w:p w14:paraId="5532E8D1" w14:textId="77777777" w:rsidR="007E6AC3" w:rsidRDefault="007E6AC3" w:rsidP="007E6AC3">
      <w:pPr>
        <w:pStyle w:val="aa"/>
        <w:ind w:left="420" w:firstLineChars="0"/>
      </w:pPr>
      <w:r>
        <w:rPr>
          <w:rFonts w:hint="eastAsia"/>
        </w:rPr>
        <w:t>感谢杨孝宗老师、刘宏伟老师、吴智博老师、董剑老师、温东新老师、舒燕君老师和罗丹彦老师，在学习和课题上对我进行了耐心的教导和帮助。</w:t>
      </w:r>
    </w:p>
    <w:p w14:paraId="1D1A6F32" w14:textId="0592690B" w:rsidR="007E6AC3" w:rsidRDefault="007E6AC3" w:rsidP="007E6AC3">
      <w:pPr>
        <w:pStyle w:val="aa"/>
        <w:ind w:left="420" w:firstLineChars="0"/>
      </w:pPr>
      <w:r>
        <w:rPr>
          <w:rFonts w:hint="eastAsia"/>
        </w:rPr>
        <w:t>感谢陈思远师兄</w:t>
      </w:r>
      <w:r w:rsidR="009C517F">
        <w:rPr>
          <w:rFonts w:hint="eastAsia"/>
        </w:rPr>
        <w:t>和杨李杨师兄</w:t>
      </w:r>
      <w:r>
        <w:rPr>
          <w:rFonts w:hint="eastAsia"/>
        </w:rPr>
        <w:t>。</w:t>
      </w:r>
      <w:r w:rsidR="009C517F">
        <w:rPr>
          <w:rFonts w:hint="eastAsia"/>
        </w:rPr>
        <w:t>杨李杨</w:t>
      </w:r>
      <w:r>
        <w:rPr>
          <w:rFonts w:hint="eastAsia"/>
        </w:rPr>
        <w:t>师兄在学习、生活、工作上给我许多帮助。我们多次一起工作和研究，陈思远师兄以其博学的知识和敏捷的思维总能解决许多实际中遇到的问题，并提出新的见解</w:t>
      </w:r>
      <w:r w:rsidR="009C517F">
        <w:rPr>
          <w:rFonts w:hint="eastAsia"/>
        </w:rPr>
        <w:t>，是我遇到困难时的可靠灯塔</w:t>
      </w:r>
      <w:r>
        <w:rPr>
          <w:rFonts w:hint="eastAsia"/>
        </w:rPr>
        <w:t>。陈思远师兄的科研态度、高尚的品质值得我去学习和敬佩。</w:t>
      </w:r>
    </w:p>
    <w:p w14:paraId="1A289FC4" w14:textId="77777777" w:rsidR="007E6AC3" w:rsidRDefault="007E6AC3" w:rsidP="007E6AC3">
      <w:pPr>
        <w:pStyle w:val="aa"/>
        <w:ind w:left="420" w:firstLineChars="0"/>
      </w:pPr>
      <w:r>
        <w:rPr>
          <w:rFonts w:hint="eastAsia"/>
        </w:rPr>
        <w:t>感谢周鹏师兄、李文</w:t>
      </w:r>
      <w:proofErr w:type="gramStart"/>
      <w:r>
        <w:rPr>
          <w:rFonts w:hint="eastAsia"/>
        </w:rPr>
        <w:t>浩</w:t>
      </w:r>
      <w:proofErr w:type="gramEnd"/>
      <w:r>
        <w:rPr>
          <w:rFonts w:hint="eastAsia"/>
        </w:rPr>
        <w:t>师兄和陈新昊师兄对我的指导和帮助。感谢庆骁、安宜豪、徐彬、庞洁、孙日辉等同学，我们一直在实验室陪伴度过每一天，一起生活、学习和工作，他们给了我许多帮助和鼓励。</w:t>
      </w:r>
    </w:p>
    <w:p w14:paraId="2385EA70" w14:textId="77777777" w:rsidR="007E6AC3" w:rsidRPr="004B07FE" w:rsidRDefault="007E6AC3" w:rsidP="007E6AC3">
      <w:pPr>
        <w:pStyle w:val="aa"/>
        <w:ind w:left="420" w:firstLineChars="0"/>
      </w:pPr>
      <w:r>
        <w:rPr>
          <w:rFonts w:hint="eastAsia"/>
        </w:rPr>
        <w:t>最后感谢我的父母。感谢我的父母将我养育成人，支持我的学业。无论我遇到什么困难和挫折，总是他们在支持我、鼓励我，帮助我度过那些烦恼的岁月。我将脚踏实地，立身行道，才能报答我的父母，不辜负父母的期望。</w:t>
      </w:r>
    </w:p>
    <w:p w14:paraId="54B9DDF6" w14:textId="113A43DA" w:rsidR="00611D45" w:rsidRPr="007E6AC3" w:rsidRDefault="00611D45">
      <w:pPr>
        <w:widowControl/>
        <w:ind w:firstLineChars="0" w:firstLine="0"/>
        <w:jc w:val="left"/>
        <w:rPr>
          <w:rFonts w:eastAsia="黑体" w:cstheme="majorBidi"/>
          <w:b/>
          <w:bCs/>
          <w:sz w:val="36"/>
          <w:szCs w:val="32"/>
        </w:rPr>
      </w:pPr>
    </w:p>
    <w:sectPr w:rsidR="00611D45" w:rsidRPr="007E6AC3" w:rsidSect="00D12143">
      <w:headerReference w:type="even" r:id="rId55"/>
      <w:headerReference w:type="default" r:id="rId56"/>
      <w:footerReference w:type="even" r:id="rId57"/>
      <w:footerReference w:type="default" r:id="rId58"/>
      <w:headerReference w:type="first" r:id="rId59"/>
      <w:footerReference w:type="first" r:id="rId60"/>
      <w:pgSz w:w="11906" w:h="16838" w:code="9"/>
      <w:pgMar w:top="2155" w:right="1701" w:bottom="1701" w:left="1701" w:header="1701" w:footer="130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8D5D0" w14:textId="77777777" w:rsidR="00401508" w:rsidRDefault="00401508" w:rsidP="00A12F8C">
      <w:pPr>
        <w:ind w:firstLine="480"/>
      </w:pPr>
      <w:r>
        <w:separator/>
      </w:r>
    </w:p>
  </w:endnote>
  <w:endnote w:type="continuationSeparator" w:id="0">
    <w:p w14:paraId="7A0B9F2F" w14:textId="77777777" w:rsidR="00401508" w:rsidRDefault="00401508" w:rsidP="00A12F8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enlo">
    <w:altName w:val="Calibri"/>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26428" w14:textId="77777777" w:rsidR="002C550E" w:rsidRDefault="002C550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71C1" w14:textId="77777777" w:rsidR="002C550E" w:rsidRDefault="002C550E">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A737C" w14:textId="77777777" w:rsidR="002C550E" w:rsidRDefault="002C550E">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661627"/>
      <w:docPartObj>
        <w:docPartGallery w:val="Page Numbers (Bottom of Page)"/>
        <w:docPartUnique/>
      </w:docPartObj>
    </w:sdtPr>
    <w:sdtEndPr/>
    <w:sdtContent>
      <w:p w14:paraId="3326FC45" w14:textId="7B0549F3" w:rsidR="002C550E" w:rsidRDefault="002C550E" w:rsidP="008163FD">
        <w:pPr>
          <w:pStyle w:val="a7"/>
          <w:spacing w:line="240" w:lineRule="auto"/>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119596"/>
      <w:docPartObj>
        <w:docPartGallery w:val="Page Numbers (Bottom of Page)"/>
        <w:docPartUnique/>
      </w:docPartObj>
    </w:sdtPr>
    <w:sdtEndPr/>
    <w:sdtContent>
      <w:p w14:paraId="5D24C73C" w14:textId="77777777" w:rsidR="002C550E" w:rsidRPr="00EB419B" w:rsidRDefault="002C550E" w:rsidP="00EB419B">
        <w:pPr>
          <w:pStyle w:val="a7"/>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770E3" w14:textId="77777777" w:rsidR="002C550E" w:rsidRDefault="002C550E">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CED7A" w14:textId="77777777" w:rsidR="002C550E" w:rsidRDefault="002C550E">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91E" w14:textId="77777777" w:rsidR="002C550E" w:rsidRPr="002A728D" w:rsidRDefault="002C550E">
    <w:pPr>
      <w:pStyle w:val="a7"/>
      <w:ind w:firstLine="320"/>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E1E2A" w14:textId="77777777" w:rsidR="00401508" w:rsidRDefault="00401508" w:rsidP="00A12F8C">
      <w:pPr>
        <w:ind w:firstLine="480"/>
      </w:pPr>
      <w:r>
        <w:separator/>
      </w:r>
    </w:p>
  </w:footnote>
  <w:footnote w:type="continuationSeparator" w:id="0">
    <w:p w14:paraId="74377BFB" w14:textId="77777777" w:rsidR="00401508" w:rsidRDefault="00401508" w:rsidP="00A12F8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B04B" w14:textId="77777777" w:rsidR="002C550E" w:rsidRDefault="002C550E">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4F177" w14:textId="77777777" w:rsidR="002C550E" w:rsidRDefault="002C550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63E6D" w14:textId="2BDD0DF2" w:rsidR="002C550E" w:rsidRDefault="002C550E" w:rsidP="003E3CAF">
    <w:pPr>
      <w:pStyle w:val="a5"/>
      <w:pBdr>
        <w:bottom w:val="none" w:sz="0" w:space="0" w:color="auto"/>
      </w:pBdr>
      <w:spacing w:line="240" w:lineRule="auto"/>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8127E" w14:textId="5D13D340" w:rsidR="002C550E" w:rsidRDefault="002C550E" w:rsidP="003E3CAF">
    <w:pPr>
      <w:pStyle w:val="a5"/>
      <w:pBdr>
        <w:bottom w:val="thinThickSmallGap" w:sz="24" w:space="1" w:color="auto"/>
      </w:pBdr>
      <w:spacing w:line="240" w:lineRule="auto"/>
      <w:ind w:firstLineChars="0" w:firstLine="0"/>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8D2D5" w14:textId="77777777" w:rsidR="002C550E" w:rsidRDefault="002C550E" w:rsidP="000542C0">
    <w:pPr>
      <w:pStyle w:val="a5"/>
      <w:pBdr>
        <w:bottom w:val="thinThickSmallGap" w:sz="24" w:space="1" w:color="auto"/>
      </w:pBdr>
      <w:spacing w:line="240" w:lineRule="auto"/>
      <w:ind w:firstLineChars="0" w:firstLine="0"/>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9A71B" w14:textId="47ADDB7F" w:rsidR="002C550E" w:rsidRDefault="002C550E" w:rsidP="000542C0">
    <w:pPr>
      <w:pStyle w:val="a5"/>
      <w:pBdr>
        <w:bottom w:val="thinThickSmallGap" w:sz="24" w:space="1" w:color="auto"/>
      </w:pBdr>
      <w:spacing w:line="240" w:lineRule="auto"/>
      <w:ind w:firstLineChars="0" w:firstLine="0"/>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1FBA8" w14:textId="5C8EEE6F" w:rsidR="002C550E" w:rsidRDefault="002C550E" w:rsidP="000542C0">
    <w:pPr>
      <w:pStyle w:val="a5"/>
      <w:pBdr>
        <w:bottom w:val="thinThickSmallGap" w:sz="24" w:space="1" w:color="auto"/>
      </w:pBdr>
      <w:spacing w:line="240" w:lineRule="auto"/>
      <w:ind w:firstLineChars="0" w:firstLine="0"/>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1FA3" w14:textId="288F7AE4" w:rsidR="002C550E" w:rsidRDefault="002C550E" w:rsidP="000542C0">
    <w:pPr>
      <w:pStyle w:val="a5"/>
      <w:pBdr>
        <w:bottom w:val="thinThickSmallGap" w:sz="24" w:space="1" w:color="auto"/>
      </w:pBdr>
      <w:spacing w:line="240" w:lineRule="auto"/>
      <w:ind w:firstLineChars="0" w:firstLine="0"/>
    </w:pPr>
    <w:r>
      <w:rPr>
        <w:rFonts w:hint="eastAsia"/>
      </w:rPr>
      <w:t>哈尔滨工业大学硕士学位论文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3D90A" w14:textId="77777777" w:rsidR="002C550E" w:rsidRDefault="002C550E">
    <w:pPr>
      <w:pStyle w:val="a5"/>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3E7E1" w14:textId="77777777" w:rsidR="002C550E" w:rsidRDefault="002C550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203"/>
    <w:multiLevelType w:val="hybridMultilevel"/>
    <w:tmpl w:val="C17A08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01F17"/>
    <w:multiLevelType w:val="multilevel"/>
    <w:tmpl w:val="D26290F8"/>
    <w:lvl w:ilvl="0">
      <w:start w:val="1"/>
      <w:numFmt w:val="decimal"/>
      <w:suff w:val="space"/>
      <w:lvlText w:val="第%1章"/>
      <w:lvlJc w:val="left"/>
      <w:pPr>
        <w:ind w:left="0" w:firstLine="0"/>
      </w:pPr>
      <w:rPr>
        <w:rFonts w:hint="default"/>
        <w:sz w:val="36"/>
        <w:szCs w:val="36"/>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DB49AE"/>
    <w:multiLevelType w:val="hybridMultilevel"/>
    <w:tmpl w:val="B9FA4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FA334F"/>
    <w:multiLevelType w:val="hybridMultilevel"/>
    <w:tmpl w:val="5556143C"/>
    <w:lvl w:ilvl="0" w:tplc="DAC8D92E">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C903F5"/>
    <w:multiLevelType w:val="hybridMultilevel"/>
    <w:tmpl w:val="D6E24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1428C1"/>
    <w:multiLevelType w:val="hybridMultilevel"/>
    <w:tmpl w:val="6A2E043C"/>
    <w:lvl w:ilvl="0" w:tplc="753E5D58">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6" w15:restartNumberingAfterBreak="0">
    <w:nsid w:val="18AC2C74"/>
    <w:multiLevelType w:val="multilevel"/>
    <w:tmpl w:val="ADF886BA"/>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47D7DE7"/>
    <w:multiLevelType w:val="hybridMultilevel"/>
    <w:tmpl w:val="69AC6970"/>
    <w:lvl w:ilvl="0" w:tplc="BEC413A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E14D6F"/>
    <w:multiLevelType w:val="hybridMultilevel"/>
    <w:tmpl w:val="8004A0C6"/>
    <w:lvl w:ilvl="0" w:tplc="2DA6C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16975"/>
    <w:multiLevelType w:val="hybridMultilevel"/>
    <w:tmpl w:val="F8AEB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7C39E4"/>
    <w:multiLevelType w:val="hybridMultilevel"/>
    <w:tmpl w:val="8A58C028"/>
    <w:lvl w:ilvl="0" w:tplc="10A60B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6834A4"/>
    <w:multiLevelType w:val="hybridMultilevel"/>
    <w:tmpl w:val="5606B3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310CAA"/>
    <w:multiLevelType w:val="hybridMultilevel"/>
    <w:tmpl w:val="2A66DE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FE1F8F"/>
    <w:multiLevelType w:val="hybridMultilevel"/>
    <w:tmpl w:val="0AFEF340"/>
    <w:lvl w:ilvl="0" w:tplc="8C0C1A5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15:restartNumberingAfterBreak="0">
    <w:nsid w:val="63376E02"/>
    <w:multiLevelType w:val="hybridMultilevel"/>
    <w:tmpl w:val="0EF2C5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F02AE3"/>
    <w:multiLevelType w:val="multilevel"/>
    <w:tmpl w:val="D26290F8"/>
    <w:lvl w:ilvl="0">
      <w:start w:val="1"/>
      <w:numFmt w:val="decimal"/>
      <w:suff w:val="space"/>
      <w:lvlText w:val="第%1章"/>
      <w:lvlJc w:val="left"/>
      <w:pPr>
        <w:ind w:left="0" w:firstLine="0"/>
      </w:pPr>
      <w:rPr>
        <w:rFonts w:hint="default"/>
        <w:sz w:val="36"/>
        <w:szCs w:val="36"/>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773D3BDB"/>
    <w:multiLevelType w:val="hybridMultilevel"/>
    <w:tmpl w:val="24AA01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5"/>
  </w:num>
  <w:num w:numId="4">
    <w:abstractNumId w:val="10"/>
  </w:num>
  <w:num w:numId="5">
    <w:abstractNumId w:val="0"/>
  </w:num>
  <w:num w:numId="6">
    <w:abstractNumId w:val="4"/>
  </w:num>
  <w:num w:numId="7">
    <w:abstractNumId w:val="13"/>
  </w:num>
  <w:num w:numId="8">
    <w:abstractNumId w:val="12"/>
  </w:num>
  <w:num w:numId="9">
    <w:abstractNumId w:val="16"/>
  </w:num>
  <w:num w:numId="10">
    <w:abstractNumId w:val="2"/>
  </w:num>
  <w:num w:numId="11">
    <w:abstractNumId w:val="9"/>
  </w:num>
  <w:num w:numId="12">
    <w:abstractNumId w:val="11"/>
  </w:num>
  <w:num w:numId="13">
    <w:abstractNumId w:val="8"/>
  </w:num>
  <w:num w:numId="14">
    <w:abstractNumId w:val="14"/>
  </w:num>
  <w:num w:numId="15">
    <w:abstractNumId w:val="3"/>
  </w:num>
  <w:num w:numId="16">
    <w:abstractNumId w:val="5"/>
  </w:num>
  <w:num w:numId="1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grammar="clean"/>
  <w:defaultTabStop w:val="420"/>
  <w:drawingGridHorizontalSpacing w:val="249"/>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E8E"/>
    <w:rsid w:val="0000304E"/>
    <w:rsid w:val="0000371C"/>
    <w:rsid w:val="0000459A"/>
    <w:rsid w:val="00004C9B"/>
    <w:rsid w:val="000065F4"/>
    <w:rsid w:val="00006C7D"/>
    <w:rsid w:val="00010B3F"/>
    <w:rsid w:val="00014C72"/>
    <w:rsid w:val="00016034"/>
    <w:rsid w:val="00016146"/>
    <w:rsid w:val="00020AFD"/>
    <w:rsid w:val="000232A9"/>
    <w:rsid w:val="0002548C"/>
    <w:rsid w:val="0002676E"/>
    <w:rsid w:val="00035345"/>
    <w:rsid w:val="00035E6C"/>
    <w:rsid w:val="000416C8"/>
    <w:rsid w:val="000416CE"/>
    <w:rsid w:val="00046393"/>
    <w:rsid w:val="000542C0"/>
    <w:rsid w:val="000602A1"/>
    <w:rsid w:val="00062485"/>
    <w:rsid w:val="00065042"/>
    <w:rsid w:val="00067402"/>
    <w:rsid w:val="00072447"/>
    <w:rsid w:val="0007358C"/>
    <w:rsid w:val="0007524E"/>
    <w:rsid w:val="00077D10"/>
    <w:rsid w:val="0008328C"/>
    <w:rsid w:val="00087B9D"/>
    <w:rsid w:val="0009233C"/>
    <w:rsid w:val="000A162D"/>
    <w:rsid w:val="000A2E41"/>
    <w:rsid w:val="000B635E"/>
    <w:rsid w:val="000B754A"/>
    <w:rsid w:val="000B76C1"/>
    <w:rsid w:val="000C0E2A"/>
    <w:rsid w:val="000C44B5"/>
    <w:rsid w:val="000D0C99"/>
    <w:rsid w:val="000D1248"/>
    <w:rsid w:val="000D374F"/>
    <w:rsid w:val="000E5E8E"/>
    <w:rsid w:val="000F0F38"/>
    <w:rsid w:val="000F7E6D"/>
    <w:rsid w:val="0010633B"/>
    <w:rsid w:val="00106B8A"/>
    <w:rsid w:val="00111F4A"/>
    <w:rsid w:val="001124C5"/>
    <w:rsid w:val="001156D5"/>
    <w:rsid w:val="00123CC4"/>
    <w:rsid w:val="0013635F"/>
    <w:rsid w:val="001427B7"/>
    <w:rsid w:val="0015179A"/>
    <w:rsid w:val="00156404"/>
    <w:rsid w:val="001614D4"/>
    <w:rsid w:val="00166FB4"/>
    <w:rsid w:val="001825D0"/>
    <w:rsid w:val="00184322"/>
    <w:rsid w:val="0018457E"/>
    <w:rsid w:val="00187898"/>
    <w:rsid w:val="00187CBE"/>
    <w:rsid w:val="00191128"/>
    <w:rsid w:val="00195957"/>
    <w:rsid w:val="001A5DF8"/>
    <w:rsid w:val="001A7BE2"/>
    <w:rsid w:val="001B47AA"/>
    <w:rsid w:val="001B667C"/>
    <w:rsid w:val="001C48E4"/>
    <w:rsid w:val="001D393F"/>
    <w:rsid w:val="001D5AFE"/>
    <w:rsid w:val="001D7E03"/>
    <w:rsid w:val="001E0003"/>
    <w:rsid w:val="001E326C"/>
    <w:rsid w:val="001E7416"/>
    <w:rsid w:val="001F1058"/>
    <w:rsid w:val="001F30D1"/>
    <w:rsid w:val="001F5755"/>
    <w:rsid w:val="001F57FD"/>
    <w:rsid w:val="001F71A7"/>
    <w:rsid w:val="001F7B16"/>
    <w:rsid w:val="00201620"/>
    <w:rsid w:val="002048B3"/>
    <w:rsid w:val="002055F5"/>
    <w:rsid w:val="002078FA"/>
    <w:rsid w:val="00217EB9"/>
    <w:rsid w:val="00225239"/>
    <w:rsid w:val="0022641F"/>
    <w:rsid w:val="00233637"/>
    <w:rsid w:val="002344C8"/>
    <w:rsid w:val="00240115"/>
    <w:rsid w:val="002412AC"/>
    <w:rsid w:val="002467DB"/>
    <w:rsid w:val="002500B7"/>
    <w:rsid w:val="00251465"/>
    <w:rsid w:val="00251813"/>
    <w:rsid w:val="002530D1"/>
    <w:rsid w:val="00257731"/>
    <w:rsid w:val="00265115"/>
    <w:rsid w:val="00267DC6"/>
    <w:rsid w:val="002710E3"/>
    <w:rsid w:val="002717A4"/>
    <w:rsid w:val="0028041E"/>
    <w:rsid w:val="00283D30"/>
    <w:rsid w:val="00286E1F"/>
    <w:rsid w:val="00292BEC"/>
    <w:rsid w:val="002A1F98"/>
    <w:rsid w:val="002A728D"/>
    <w:rsid w:val="002B2F66"/>
    <w:rsid w:val="002B7B68"/>
    <w:rsid w:val="002C098F"/>
    <w:rsid w:val="002C1815"/>
    <w:rsid w:val="002C2909"/>
    <w:rsid w:val="002C550E"/>
    <w:rsid w:val="002C57E1"/>
    <w:rsid w:val="002D2633"/>
    <w:rsid w:val="002D63FE"/>
    <w:rsid w:val="002E19D1"/>
    <w:rsid w:val="002E5835"/>
    <w:rsid w:val="002E634C"/>
    <w:rsid w:val="002F3457"/>
    <w:rsid w:val="002F4632"/>
    <w:rsid w:val="002F46CA"/>
    <w:rsid w:val="002F5BFD"/>
    <w:rsid w:val="002F67E9"/>
    <w:rsid w:val="00300308"/>
    <w:rsid w:val="00300628"/>
    <w:rsid w:val="00305D2F"/>
    <w:rsid w:val="0031366A"/>
    <w:rsid w:val="00314C0A"/>
    <w:rsid w:val="00316AF4"/>
    <w:rsid w:val="003200BE"/>
    <w:rsid w:val="00320474"/>
    <w:rsid w:val="00320A48"/>
    <w:rsid w:val="00320D7B"/>
    <w:rsid w:val="00321AF7"/>
    <w:rsid w:val="00324A41"/>
    <w:rsid w:val="00325123"/>
    <w:rsid w:val="003253DA"/>
    <w:rsid w:val="00335C75"/>
    <w:rsid w:val="00336C07"/>
    <w:rsid w:val="0034340D"/>
    <w:rsid w:val="00345087"/>
    <w:rsid w:val="00346058"/>
    <w:rsid w:val="00346283"/>
    <w:rsid w:val="0035138C"/>
    <w:rsid w:val="00351E21"/>
    <w:rsid w:val="00355D4A"/>
    <w:rsid w:val="003625FB"/>
    <w:rsid w:val="003639E4"/>
    <w:rsid w:val="00365C1E"/>
    <w:rsid w:val="003671AA"/>
    <w:rsid w:val="00373A76"/>
    <w:rsid w:val="00383568"/>
    <w:rsid w:val="003915EF"/>
    <w:rsid w:val="00396CE0"/>
    <w:rsid w:val="003A3343"/>
    <w:rsid w:val="003A4BAD"/>
    <w:rsid w:val="003B740D"/>
    <w:rsid w:val="003C0426"/>
    <w:rsid w:val="003C34A2"/>
    <w:rsid w:val="003C3C69"/>
    <w:rsid w:val="003D3678"/>
    <w:rsid w:val="003D51AA"/>
    <w:rsid w:val="003D76D7"/>
    <w:rsid w:val="003E2DD8"/>
    <w:rsid w:val="003E3CAF"/>
    <w:rsid w:val="003E6A4F"/>
    <w:rsid w:val="003F041C"/>
    <w:rsid w:val="003F135D"/>
    <w:rsid w:val="003F3409"/>
    <w:rsid w:val="00401508"/>
    <w:rsid w:val="00402DD7"/>
    <w:rsid w:val="0040522C"/>
    <w:rsid w:val="0040582F"/>
    <w:rsid w:val="00413E6F"/>
    <w:rsid w:val="004174F5"/>
    <w:rsid w:val="00417CFC"/>
    <w:rsid w:val="00420730"/>
    <w:rsid w:val="00421FBC"/>
    <w:rsid w:val="00424310"/>
    <w:rsid w:val="004247D7"/>
    <w:rsid w:val="00424FA3"/>
    <w:rsid w:val="00431226"/>
    <w:rsid w:val="004319A6"/>
    <w:rsid w:val="0043695C"/>
    <w:rsid w:val="00440984"/>
    <w:rsid w:val="00444635"/>
    <w:rsid w:val="0045403C"/>
    <w:rsid w:val="004549AF"/>
    <w:rsid w:val="00455D7E"/>
    <w:rsid w:val="00461772"/>
    <w:rsid w:val="004624E1"/>
    <w:rsid w:val="004655E8"/>
    <w:rsid w:val="00467F28"/>
    <w:rsid w:val="00480090"/>
    <w:rsid w:val="0049336B"/>
    <w:rsid w:val="00493D01"/>
    <w:rsid w:val="00497A18"/>
    <w:rsid w:val="004A4D20"/>
    <w:rsid w:val="004B24F2"/>
    <w:rsid w:val="004B3052"/>
    <w:rsid w:val="004B4F61"/>
    <w:rsid w:val="004B66CB"/>
    <w:rsid w:val="004C11D0"/>
    <w:rsid w:val="004D115C"/>
    <w:rsid w:val="004D4820"/>
    <w:rsid w:val="004D4FB9"/>
    <w:rsid w:val="004D71AE"/>
    <w:rsid w:val="004E6578"/>
    <w:rsid w:val="004F195C"/>
    <w:rsid w:val="004F2DF8"/>
    <w:rsid w:val="004F3216"/>
    <w:rsid w:val="004F3F7C"/>
    <w:rsid w:val="005018FD"/>
    <w:rsid w:val="00503D57"/>
    <w:rsid w:val="00503EA7"/>
    <w:rsid w:val="005054C0"/>
    <w:rsid w:val="00510102"/>
    <w:rsid w:val="00511B00"/>
    <w:rsid w:val="0053029A"/>
    <w:rsid w:val="005357B3"/>
    <w:rsid w:val="00536EC9"/>
    <w:rsid w:val="0054353E"/>
    <w:rsid w:val="00553C01"/>
    <w:rsid w:val="00560E3F"/>
    <w:rsid w:val="00560F62"/>
    <w:rsid w:val="005612D8"/>
    <w:rsid w:val="005637DE"/>
    <w:rsid w:val="00566A1B"/>
    <w:rsid w:val="00570CDA"/>
    <w:rsid w:val="005756C3"/>
    <w:rsid w:val="00577976"/>
    <w:rsid w:val="0058179A"/>
    <w:rsid w:val="00582E0B"/>
    <w:rsid w:val="00590BB3"/>
    <w:rsid w:val="00591685"/>
    <w:rsid w:val="005956E3"/>
    <w:rsid w:val="005965E8"/>
    <w:rsid w:val="005A1B85"/>
    <w:rsid w:val="005A25A9"/>
    <w:rsid w:val="005A6A53"/>
    <w:rsid w:val="005B2C3A"/>
    <w:rsid w:val="005B5F66"/>
    <w:rsid w:val="005B7088"/>
    <w:rsid w:val="005C1A3C"/>
    <w:rsid w:val="005C240F"/>
    <w:rsid w:val="005C2E7A"/>
    <w:rsid w:val="005C33EE"/>
    <w:rsid w:val="005D202B"/>
    <w:rsid w:val="005D4C81"/>
    <w:rsid w:val="005E10CE"/>
    <w:rsid w:val="005E1EE8"/>
    <w:rsid w:val="005E20EF"/>
    <w:rsid w:val="005E40AC"/>
    <w:rsid w:val="005E5C10"/>
    <w:rsid w:val="005F1D1F"/>
    <w:rsid w:val="005F6952"/>
    <w:rsid w:val="005F7BB7"/>
    <w:rsid w:val="0060298E"/>
    <w:rsid w:val="00603B34"/>
    <w:rsid w:val="006044DD"/>
    <w:rsid w:val="00606A92"/>
    <w:rsid w:val="00611992"/>
    <w:rsid w:val="00611D45"/>
    <w:rsid w:val="00620CFA"/>
    <w:rsid w:val="00623486"/>
    <w:rsid w:val="0062393E"/>
    <w:rsid w:val="0062781E"/>
    <w:rsid w:val="00631FCE"/>
    <w:rsid w:val="00634075"/>
    <w:rsid w:val="00635BBD"/>
    <w:rsid w:val="00640F9C"/>
    <w:rsid w:val="00642D85"/>
    <w:rsid w:val="006477CA"/>
    <w:rsid w:val="00656E89"/>
    <w:rsid w:val="00662760"/>
    <w:rsid w:val="00663490"/>
    <w:rsid w:val="006730BE"/>
    <w:rsid w:val="0067694F"/>
    <w:rsid w:val="00677E0D"/>
    <w:rsid w:val="00681EC0"/>
    <w:rsid w:val="00682EA0"/>
    <w:rsid w:val="006831A7"/>
    <w:rsid w:val="00687BF6"/>
    <w:rsid w:val="006906A5"/>
    <w:rsid w:val="00694D4E"/>
    <w:rsid w:val="006B0750"/>
    <w:rsid w:val="006B0A71"/>
    <w:rsid w:val="006B4C7A"/>
    <w:rsid w:val="006C312D"/>
    <w:rsid w:val="006C3CBE"/>
    <w:rsid w:val="006C5B40"/>
    <w:rsid w:val="006C6D05"/>
    <w:rsid w:val="006D24B6"/>
    <w:rsid w:val="006D55E5"/>
    <w:rsid w:val="006D61CB"/>
    <w:rsid w:val="006D6B47"/>
    <w:rsid w:val="006D6BF6"/>
    <w:rsid w:val="006D7361"/>
    <w:rsid w:val="006E0456"/>
    <w:rsid w:val="006E16D4"/>
    <w:rsid w:val="006E353C"/>
    <w:rsid w:val="006E446E"/>
    <w:rsid w:val="006E4AA7"/>
    <w:rsid w:val="006F4DE3"/>
    <w:rsid w:val="0072264C"/>
    <w:rsid w:val="007235C6"/>
    <w:rsid w:val="00726B3F"/>
    <w:rsid w:val="0073015B"/>
    <w:rsid w:val="007320B3"/>
    <w:rsid w:val="00735146"/>
    <w:rsid w:val="00736A5F"/>
    <w:rsid w:val="00736E06"/>
    <w:rsid w:val="0074122B"/>
    <w:rsid w:val="007413FF"/>
    <w:rsid w:val="00741872"/>
    <w:rsid w:val="00741A25"/>
    <w:rsid w:val="0074245D"/>
    <w:rsid w:val="00743476"/>
    <w:rsid w:val="00743BAF"/>
    <w:rsid w:val="0076319B"/>
    <w:rsid w:val="00784345"/>
    <w:rsid w:val="0078435B"/>
    <w:rsid w:val="00785492"/>
    <w:rsid w:val="00794AE5"/>
    <w:rsid w:val="00795020"/>
    <w:rsid w:val="00796588"/>
    <w:rsid w:val="0079791C"/>
    <w:rsid w:val="007A3394"/>
    <w:rsid w:val="007A3CB0"/>
    <w:rsid w:val="007B443B"/>
    <w:rsid w:val="007B4D50"/>
    <w:rsid w:val="007C4A37"/>
    <w:rsid w:val="007C72F2"/>
    <w:rsid w:val="007D06A6"/>
    <w:rsid w:val="007D0ACB"/>
    <w:rsid w:val="007D3756"/>
    <w:rsid w:val="007D5124"/>
    <w:rsid w:val="007E33B3"/>
    <w:rsid w:val="007E41BE"/>
    <w:rsid w:val="007E6AC3"/>
    <w:rsid w:val="007F00B4"/>
    <w:rsid w:val="007F10E2"/>
    <w:rsid w:val="007F534E"/>
    <w:rsid w:val="008025AE"/>
    <w:rsid w:val="00802AF8"/>
    <w:rsid w:val="00804417"/>
    <w:rsid w:val="00806148"/>
    <w:rsid w:val="00807517"/>
    <w:rsid w:val="00811468"/>
    <w:rsid w:val="008163FD"/>
    <w:rsid w:val="008179EC"/>
    <w:rsid w:val="0082215F"/>
    <w:rsid w:val="008273E1"/>
    <w:rsid w:val="008351DB"/>
    <w:rsid w:val="00840E0C"/>
    <w:rsid w:val="00841F5E"/>
    <w:rsid w:val="00843980"/>
    <w:rsid w:val="00845182"/>
    <w:rsid w:val="00845AF1"/>
    <w:rsid w:val="00847B26"/>
    <w:rsid w:val="008501C2"/>
    <w:rsid w:val="0085246D"/>
    <w:rsid w:val="0085303F"/>
    <w:rsid w:val="00855002"/>
    <w:rsid w:val="008579D1"/>
    <w:rsid w:val="00861597"/>
    <w:rsid w:val="00861F1C"/>
    <w:rsid w:val="008631F0"/>
    <w:rsid w:val="0086550A"/>
    <w:rsid w:val="00866E62"/>
    <w:rsid w:val="00870E17"/>
    <w:rsid w:val="00880B9D"/>
    <w:rsid w:val="00883AA5"/>
    <w:rsid w:val="00885115"/>
    <w:rsid w:val="00885576"/>
    <w:rsid w:val="00886D96"/>
    <w:rsid w:val="008877A2"/>
    <w:rsid w:val="00890519"/>
    <w:rsid w:val="008924A7"/>
    <w:rsid w:val="0089317A"/>
    <w:rsid w:val="008A0793"/>
    <w:rsid w:val="008A2E77"/>
    <w:rsid w:val="008B160C"/>
    <w:rsid w:val="008B31EC"/>
    <w:rsid w:val="008B5085"/>
    <w:rsid w:val="008B511F"/>
    <w:rsid w:val="008B68C0"/>
    <w:rsid w:val="008B758E"/>
    <w:rsid w:val="008C5791"/>
    <w:rsid w:val="008C6C27"/>
    <w:rsid w:val="008D4E57"/>
    <w:rsid w:val="008D6CE6"/>
    <w:rsid w:val="008E2E1B"/>
    <w:rsid w:val="008E2F3F"/>
    <w:rsid w:val="008E4FFC"/>
    <w:rsid w:val="008E513A"/>
    <w:rsid w:val="008E6229"/>
    <w:rsid w:val="008F017B"/>
    <w:rsid w:val="008F1373"/>
    <w:rsid w:val="008F4A3A"/>
    <w:rsid w:val="008F5605"/>
    <w:rsid w:val="009077C0"/>
    <w:rsid w:val="00910A3C"/>
    <w:rsid w:val="00915095"/>
    <w:rsid w:val="00920AD6"/>
    <w:rsid w:val="00923C74"/>
    <w:rsid w:val="00932C10"/>
    <w:rsid w:val="00934B87"/>
    <w:rsid w:val="0094248C"/>
    <w:rsid w:val="009454BF"/>
    <w:rsid w:val="00945F86"/>
    <w:rsid w:val="00950B3B"/>
    <w:rsid w:val="00951693"/>
    <w:rsid w:val="00952AE6"/>
    <w:rsid w:val="00953D85"/>
    <w:rsid w:val="0096019F"/>
    <w:rsid w:val="009606B2"/>
    <w:rsid w:val="00974A57"/>
    <w:rsid w:val="00974B49"/>
    <w:rsid w:val="00981B86"/>
    <w:rsid w:val="0098426A"/>
    <w:rsid w:val="00992B1E"/>
    <w:rsid w:val="00994F95"/>
    <w:rsid w:val="009976FE"/>
    <w:rsid w:val="009A12C8"/>
    <w:rsid w:val="009A2392"/>
    <w:rsid w:val="009A2F8F"/>
    <w:rsid w:val="009A4391"/>
    <w:rsid w:val="009A6DB4"/>
    <w:rsid w:val="009A7B8D"/>
    <w:rsid w:val="009B12D1"/>
    <w:rsid w:val="009B2349"/>
    <w:rsid w:val="009B2980"/>
    <w:rsid w:val="009C36D7"/>
    <w:rsid w:val="009C517F"/>
    <w:rsid w:val="009C6337"/>
    <w:rsid w:val="009C70A0"/>
    <w:rsid w:val="009D63BF"/>
    <w:rsid w:val="009E34AF"/>
    <w:rsid w:val="009E3AFE"/>
    <w:rsid w:val="009E607D"/>
    <w:rsid w:val="009F2E1B"/>
    <w:rsid w:val="009F384A"/>
    <w:rsid w:val="009F69A2"/>
    <w:rsid w:val="00A00FF7"/>
    <w:rsid w:val="00A06795"/>
    <w:rsid w:val="00A114CC"/>
    <w:rsid w:val="00A12641"/>
    <w:rsid w:val="00A12F8C"/>
    <w:rsid w:val="00A13356"/>
    <w:rsid w:val="00A1610D"/>
    <w:rsid w:val="00A24F52"/>
    <w:rsid w:val="00A30358"/>
    <w:rsid w:val="00A315F2"/>
    <w:rsid w:val="00A360BA"/>
    <w:rsid w:val="00A367D5"/>
    <w:rsid w:val="00A36D2F"/>
    <w:rsid w:val="00A378D9"/>
    <w:rsid w:val="00A37F1A"/>
    <w:rsid w:val="00A44538"/>
    <w:rsid w:val="00A513C1"/>
    <w:rsid w:val="00A517EC"/>
    <w:rsid w:val="00A53F01"/>
    <w:rsid w:val="00A62E92"/>
    <w:rsid w:val="00A674C3"/>
    <w:rsid w:val="00A71179"/>
    <w:rsid w:val="00A76CE6"/>
    <w:rsid w:val="00A815B4"/>
    <w:rsid w:val="00A92D95"/>
    <w:rsid w:val="00A92DF6"/>
    <w:rsid w:val="00A93A8E"/>
    <w:rsid w:val="00A9534B"/>
    <w:rsid w:val="00A97F00"/>
    <w:rsid w:val="00AA0664"/>
    <w:rsid w:val="00AB22D9"/>
    <w:rsid w:val="00AB578F"/>
    <w:rsid w:val="00AB5DD4"/>
    <w:rsid w:val="00AC0161"/>
    <w:rsid w:val="00AC1602"/>
    <w:rsid w:val="00AC744B"/>
    <w:rsid w:val="00AC7800"/>
    <w:rsid w:val="00AD3804"/>
    <w:rsid w:val="00AE1BC8"/>
    <w:rsid w:val="00AE3BA9"/>
    <w:rsid w:val="00AE4754"/>
    <w:rsid w:val="00AF0673"/>
    <w:rsid w:val="00AF0CB3"/>
    <w:rsid w:val="00AF0EA7"/>
    <w:rsid w:val="00AF4F03"/>
    <w:rsid w:val="00B06F0B"/>
    <w:rsid w:val="00B07060"/>
    <w:rsid w:val="00B137E3"/>
    <w:rsid w:val="00B163FE"/>
    <w:rsid w:val="00B212B7"/>
    <w:rsid w:val="00B21B88"/>
    <w:rsid w:val="00B22B53"/>
    <w:rsid w:val="00B271E9"/>
    <w:rsid w:val="00B315F7"/>
    <w:rsid w:val="00B32E6A"/>
    <w:rsid w:val="00B33410"/>
    <w:rsid w:val="00B33C35"/>
    <w:rsid w:val="00B51A9B"/>
    <w:rsid w:val="00B53717"/>
    <w:rsid w:val="00B538E9"/>
    <w:rsid w:val="00B5510A"/>
    <w:rsid w:val="00B642C4"/>
    <w:rsid w:val="00B67050"/>
    <w:rsid w:val="00B7110A"/>
    <w:rsid w:val="00B75D8A"/>
    <w:rsid w:val="00B763F4"/>
    <w:rsid w:val="00B85377"/>
    <w:rsid w:val="00B856FB"/>
    <w:rsid w:val="00B94241"/>
    <w:rsid w:val="00BA20E3"/>
    <w:rsid w:val="00BA25D0"/>
    <w:rsid w:val="00BA40B1"/>
    <w:rsid w:val="00BB1918"/>
    <w:rsid w:val="00BB53A1"/>
    <w:rsid w:val="00BC3098"/>
    <w:rsid w:val="00BC56DA"/>
    <w:rsid w:val="00BD0B15"/>
    <w:rsid w:val="00BD41BD"/>
    <w:rsid w:val="00BF5FAF"/>
    <w:rsid w:val="00C01C54"/>
    <w:rsid w:val="00C033F4"/>
    <w:rsid w:val="00C03D8A"/>
    <w:rsid w:val="00C15E8D"/>
    <w:rsid w:val="00C26243"/>
    <w:rsid w:val="00C41A5A"/>
    <w:rsid w:val="00C55948"/>
    <w:rsid w:val="00C568CC"/>
    <w:rsid w:val="00C64410"/>
    <w:rsid w:val="00C65928"/>
    <w:rsid w:val="00C80356"/>
    <w:rsid w:val="00C963B6"/>
    <w:rsid w:val="00CA2364"/>
    <w:rsid w:val="00CA2C0E"/>
    <w:rsid w:val="00CA574A"/>
    <w:rsid w:val="00CB0E1F"/>
    <w:rsid w:val="00CB35DB"/>
    <w:rsid w:val="00CB6622"/>
    <w:rsid w:val="00CB682A"/>
    <w:rsid w:val="00CC60DA"/>
    <w:rsid w:val="00CD00B7"/>
    <w:rsid w:val="00CD73A9"/>
    <w:rsid w:val="00CE050C"/>
    <w:rsid w:val="00CE557C"/>
    <w:rsid w:val="00CE68C4"/>
    <w:rsid w:val="00CE706A"/>
    <w:rsid w:val="00CF58BA"/>
    <w:rsid w:val="00CF7299"/>
    <w:rsid w:val="00D008EE"/>
    <w:rsid w:val="00D00D9B"/>
    <w:rsid w:val="00D03AC2"/>
    <w:rsid w:val="00D07491"/>
    <w:rsid w:val="00D0784D"/>
    <w:rsid w:val="00D10BFF"/>
    <w:rsid w:val="00D12143"/>
    <w:rsid w:val="00D12C32"/>
    <w:rsid w:val="00D326D5"/>
    <w:rsid w:val="00D33C44"/>
    <w:rsid w:val="00D42A23"/>
    <w:rsid w:val="00D47378"/>
    <w:rsid w:val="00D47574"/>
    <w:rsid w:val="00D47DB5"/>
    <w:rsid w:val="00D64D80"/>
    <w:rsid w:val="00D70944"/>
    <w:rsid w:val="00D71713"/>
    <w:rsid w:val="00D71A79"/>
    <w:rsid w:val="00D746B6"/>
    <w:rsid w:val="00D7571F"/>
    <w:rsid w:val="00D770E2"/>
    <w:rsid w:val="00D83016"/>
    <w:rsid w:val="00D837C9"/>
    <w:rsid w:val="00D92187"/>
    <w:rsid w:val="00D93241"/>
    <w:rsid w:val="00D961FD"/>
    <w:rsid w:val="00DA5CE0"/>
    <w:rsid w:val="00DA7D6F"/>
    <w:rsid w:val="00DB288B"/>
    <w:rsid w:val="00DB47E8"/>
    <w:rsid w:val="00DC4481"/>
    <w:rsid w:val="00DD11AF"/>
    <w:rsid w:val="00DD3AB1"/>
    <w:rsid w:val="00DE46B7"/>
    <w:rsid w:val="00DE7628"/>
    <w:rsid w:val="00DF10A3"/>
    <w:rsid w:val="00DF3A0E"/>
    <w:rsid w:val="00E163B6"/>
    <w:rsid w:val="00E1777A"/>
    <w:rsid w:val="00E20B4E"/>
    <w:rsid w:val="00E225ED"/>
    <w:rsid w:val="00E27506"/>
    <w:rsid w:val="00E27DA5"/>
    <w:rsid w:val="00E3213B"/>
    <w:rsid w:val="00E365E0"/>
    <w:rsid w:val="00E368E7"/>
    <w:rsid w:val="00E40F3E"/>
    <w:rsid w:val="00E4459B"/>
    <w:rsid w:val="00E56DDC"/>
    <w:rsid w:val="00E60F24"/>
    <w:rsid w:val="00E625A7"/>
    <w:rsid w:val="00E67BBD"/>
    <w:rsid w:val="00E710E7"/>
    <w:rsid w:val="00E73748"/>
    <w:rsid w:val="00E77A50"/>
    <w:rsid w:val="00E806F6"/>
    <w:rsid w:val="00E83BC9"/>
    <w:rsid w:val="00E84CCD"/>
    <w:rsid w:val="00E85DAB"/>
    <w:rsid w:val="00E96B95"/>
    <w:rsid w:val="00E97D17"/>
    <w:rsid w:val="00EA38F0"/>
    <w:rsid w:val="00EA4789"/>
    <w:rsid w:val="00EA69BE"/>
    <w:rsid w:val="00EA7E49"/>
    <w:rsid w:val="00EB2B6E"/>
    <w:rsid w:val="00EB419B"/>
    <w:rsid w:val="00EB57D9"/>
    <w:rsid w:val="00EC147B"/>
    <w:rsid w:val="00EC37A6"/>
    <w:rsid w:val="00EC5170"/>
    <w:rsid w:val="00ED7C71"/>
    <w:rsid w:val="00ED7FDE"/>
    <w:rsid w:val="00EE24AA"/>
    <w:rsid w:val="00EE2851"/>
    <w:rsid w:val="00EE4F0A"/>
    <w:rsid w:val="00EE6863"/>
    <w:rsid w:val="00EE714D"/>
    <w:rsid w:val="00EF6157"/>
    <w:rsid w:val="00F00971"/>
    <w:rsid w:val="00F01199"/>
    <w:rsid w:val="00F03B66"/>
    <w:rsid w:val="00F10B2E"/>
    <w:rsid w:val="00F10DAA"/>
    <w:rsid w:val="00F1305B"/>
    <w:rsid w:val="00F131A5"/>
    <w:rsid w:val="00F13F4E"/>
    <w:rsid w:val="00F148C3"/>
    <w:rsid w:val="00F17786"/>
    <w:rsid w:val="00F212C9"/>
    <w:rsid w:val="00F21CE0"/>
    <w:rsid w:val="00F23530"/>
    <w:rsid w:val="00F334B4"/>
    <w:rsid w:val="00F35D9F"/>
    <w:rsid w:val="00F37593"/>
    <w:rsid w:val="00F378B7"/>
    <w:rsid w:val="00F4368E"/>
    <w:rsid w:val="00F43DF5"/>
    <w:rsid w:val="00F47BC9"/>
    <w:rsid w:val="00F50B88"/>
    <w:rsid w:val="00F52461"/>
    <w:rsid w:val="00F543E6"/>
    <w:rsid w:val="00F57C86"/>
    <w:rsid w:val="00F62012"/>
    <w:rsid w:val="00F630DF"/>
    <w:rsid w:val="00F72535"/>
    <w:rsid w:val="00F73692"/>
    <w:rsid w:val="00F76974"/>
    <w:rsid w:val="00F80AE5"/>
    <w:rsid w:val="00F80BB9"/>
    <w:rsid w:val="00F8291F"/>
    <w:rsid w:val="00F83097"/>
    <w:rsid w:val="00F86453"/>
    <w:rsid w:val="00F9198C"/>
    <w:rsid w:val="00F97086"/>
    <w:rsid w:val="00FA295E"/>
    <w:rsid w:val="00FA3485"/>
    <w:rsid w:val="00FA67D5"/>
    <w:rsid w:val="00FB7B99"/>
    <w:rsid w:val="00FC0217"/>
    <w:rsid w:val="00FC271D"/>
    <w:rsid w:val="00FC4BDE"/>
    <w:rsid w:val="00FC773B"/>
    <w:rsid w:val="00FD1D4E"/>
    <w:rsid w:val="00FD57E2"/>
    <w:rsid w:val="00FD7C17"/>
    <w:rsid w:val="00FE2CCD"/>
    <w:rsid w:val="00FE635D"/>
    <w:rsid w:val="00FF5963"/>
    <w:rsid w:val="00FF5D7F"/>
    <w:rsid w:val="00FF7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3908B"/>
  <w15:chartTrackingRefBased/>
  <w15:docId w15:val="{2391BBF3-5991-431D-A476-8E6C45AB0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806F6"/>
    <w:pPr>
      <w:widowControl w:val="0"/>
      <w:snapToGrid w:val="0"/>
      <w:spacing w:line="300" w:lineRule="auto"/>
      <w:ind w:firstLineChars="200" w:firstLine="200"/>
      <w:jc w:val="both"/>
    </w:pPr>
    <w:rPr>
      <w:rFonts w:ascii="Times New Roman" w:eastAsia="宋体" w:hAnsi="Times New Roman"/>
      <w:sz w:val="24"/>
    </w:rPr>
  </w:style>
  <w:style w:type="paragraph" w:styleId="1">
    <w:name w:val="heading 1"/>
    <w:next w:val="a"/>
    <w:link w:val="10"/>
    <w:uiPriority w:val="9"/>
    <w:qFormat/>
    <w:rsid w:val="00A30358"/>
    <w:pPr>
      <w:pageBreakBefore/>
      <w:widowControl w:val="0"/>
      <w:jc w:val="center"/>
      <w:outlineLvl w:val="0"/>
    </w:pPr>
    <w:rPr>
      <w:rFonts w:ascii="Times New Roman" w:eastAsia="黑体" w:hAnsi="Times New Roman" w:cstheme="majorBidi"/>
      <w:kern w:val="44"/>
      <w:sz w:val="36"/>
      <w:szCs w:val="44"/>
    </w:rPr>
  </w:style>
  <w:style w:type="paragraph" w:styleId="2">
    <w:name w:val="heading 2"/>
    <w:basedOn w:val="1"/>
    <w:next w:val="a"/>
    <w:link w:val="20"/>
    <w:uiPriority w:val="9"/>
    <w:unhideWhenUsed/>
    <w:qFormat/>
    <w:rsid w:val="00A30358"/>
    <w:pPr>
      <w:pageBreakBefore w:val="0"/>
      <w:jc w:val="left"/>
      <w:outlineLvl w:val="1"/>
    </w:pPr>
    <w:rPr>
      <w:bCs/>
      <w:sz w:val="30"/>
      <w:szCs w:val="32"/>
    </w:rPr>
  </w:style>
  <w:style w:type="paragraph" w:styleId="3">
    <w:name w:val="heading 3"/>
    <w:basedOn w:val="1"/>
    <w:next w:val="a"/>
    <w:link w:val="30"/>
    <w:uiPriority w:val="9"/>
    <w:unhideWhenUsed/>
    <w:qFormat/>
    <w:rsid w:val="00E806F6"/>
    <w:pPr>
      <w:pageBreakBefore w:val="0"/>
      <w:spacing w:beforeLines="50" w:before="50" w:afterLines="50" w:after="50"/>
      <w:jc w:val="left"/>
      <w:outlineLvl w:val="2"/>
    </w:pPr>
    <w:rPr>
      <w:bCs/>
      <w:sz w:val="28"/>
      <w:szCs w:val="32"/>
    </w:rPr>
  </w:style>
  <w:style w:type="paragraph" w:styleId="4">
    <w:name w:val="heading 4"/>
    <w:basedOn w:val="3"/>
    <w:next w:val="a"/>
    <w:link w:val="40"/>
    <w:uiPriority w:val="9"/>
    <w:unhideWhenUsed/>
    <w:qFormat/>
    <w:rsid w:val="00A30358"/>
    <w:pPr>
      <w:outlineLvl w:val="3"/>
    </w:pPr>
    <w:rPr>
      <w:bCs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题目"/>
    <w:next w:val="a"/>
    <w:link w:val="a4"/>
    <w:qFormat/>
    <w:rsid w:val="00C963B6"/>
    <w:pPr>
      <w:spacing w:before="240" w:after="60"/>
      <w:jc w:val="center"/>
    </w:pPr>
    <w:rPr>
      <w:rFonts w:ascii="Times New Roman" w:eastAsia="黑体" w:hAnsi="Times New Roman" w:cstheme="majorBidi"/>
      <w:b/>
      <w:bCs/>
      <w:sz w:val="36"/>
      <w:szCs w:val="32"/>
    </w:rPr>
  </w:style>
  <w:style w:type="character" w:customStyle="1" w:styleId="a4">
    <w:name w:val="标题 字符"/>
    <w:aliases w:val="题目 字符"/>
    <w:basedOn w:val="a0"/>
    <w:link w:val="a3"/>
    <w:rsid w:val="00C963B6"/>
    <w:rPr>
      <w:rFonts w:ascii="Times New Roman" w:eastAsia="黑体" w:hAnsi="Times New Roman" w:cstheme="majorBidi"/>
      <w:b/>
      <w:bCs/>
      <w:sz w:val="36"/>
      <w:szCs w:val="32"/>
    </w:rPr>
  </w:style>
  <w:style w:type="paragraph" w:styleId="a5">
    <w:name w:val="header"/>
    <w:basedOn w:val="a"/>
    <w:link w:val="a6"/>
    <w:uiPriority w:val="99"/>
    <w:unhideWhenUsed/>
    <w:rsid w:val="00A12F8C"/>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A12F8C"/>
    <w:rPr>
      <w:sz w:val="18"/>
      <w:szCs w:val="18"/>
    </w:rPr>
  </w:style>
  <w:style w:type="paragraph" w:styleId="a7">
    <w:name w:val="footer"/>
    <w:basedOn w:val="a"/>
    <w:link w:val="a8"/>
    <w:uiPriority w:val="99"/>
    <w:unhideWhenUsed/>
    <w:rsid w:val="00A12F8C"/>
    <w:pPr>
      <w:tabs>
        <w:tab w:val="center" w:pos="4153"/>
        <w:tab w:val="right" w:pos="8306"/>
      </w:tabs>
      <w:jc w:val="left"/>
    </w:pPr>
    <w:rPr>
      <w:sz w:val="18"/>
      <w:szCs w:val="18"/>
    </w:rPr>
  </w:style>
  <w:style w:type="character" w:customStyle="1" w:styleId="a8">
    <w:name w:val="页脚 字符"/>
    <w:basedOn w:val="a0"/>
    <w:link w:val="a7"/>
    <w:uiPriority w:val="99"/>
    <w:rsid w:val="00A12F8C"/>
    <w:rPr>
      <w:sz w:val="18"/>
      <w:szCs w:val="18"/>
    </w:rPr>
  </w:style>
  <w:style w:type="character" w:customStyle="1" w:styleId="10">
    <w:name w:val="标题 1 字符"/>
    <w:basedOn w:val="a0"/>
    <w:link w:val="1"/>
    <w:uiPriority w:val="9"/>
    <w:rsid w:val="00A30358"/>
    <w:rPr>
      <w:rFonts w:ascii="Times New Roman" w:eastAsia="黑体" w:hAnsi="Times New Roman" w:cstheme="majorBidi"/>
      <w:kern w:val="44"/>
      <w:sz w:val="36"/>
      <w:szCs w:val="44"/>
    </w:rPr>
  </w:style>
  <w:style w:type="character" w:customStyle="1" w:styleId="20">
    <w:name w:val="标题 2 字符"/>
    <w:basedOn w:val="a0"/>
    <w:link w:val="2"/>
    <w:uiPriority w:val="9"/>
    <w:rsid w:val="00A30358"/>
    <w:rPr>
      <w:rFonts w:ascii="Times New Roman" w:eastAsia="黑体" w:hAnsi="Times New Roman" w:cstheme="majorBidi"/>
      <w:bCs/>
      <w:kern w:val="44"/>
      <w:sz w:val="30"/>
      <w:szCs w:val="32"/>
    </w:rPr>
  </w:style>
  <w:style w:type="paragraph" w:styleId="a9">
    <w:name w:val="No Spacing"/>
    <w:uiPriority w:val="1"/>
    <w:qFormat/>
    <w:rsid w:val="00CF7299"/>
    <w:pPr>
      <w:widowControl w:val="0"/>
      <w:snapToGrid w:val="0"/>
      <w:jc w:val="both"/>
    </w:pPr>
    <w:rPr>
      <w:rFonts w:ascii="Times New Roman" w:eastAsia="宋体" w:hAnsi="Times New Roman"/>
      <w:sz w:val="24"/>
    </w:rPr>
  </w:style>
  <w:style w:type="character" w:customStyle="1" w:styleId="30">
    <w:name w:val="标题 3 字符"/>
    <w:basedOn w:val="a0"/>
    <w:link w:val="3"/>
    <w:uiPriority w:val="9"/>
    <w:rsid w:val="00E806F6"/>
    <w:rPr>
      <w:rFonts w:ascii="Times New Roman" w:eastAsia="黑体" w:hAnsi="Times New Roman" w:cstheme="majorBidi"/>
      <w:bCs/>
      <w:kern w:val="44"/>
      <w:sz w:val="28"/>
      <w:szCs w:val="32"/>
    </w:rPr>
  </w:style>
  <w:style w:type="character" w:customStyle="1" w:styleId="40">
    <w:name w:val="标题 4 字符"/>
    <w:basedOn w:val="a0"/>
    <w:link w:val="4"/>
    <w:uiPriority w:val="9"/>
    <w:rsid w:val="00A30358"/>
    <w:rPr>
      <w:rFonts w:ascii="Times New Roman" w:eastAsia="黑体" w:hAnsi="Times New Roman" w:cstheme="majorBidi"/>
      <w:kern w:val="44"/>
      <w:sz w:val="24"/>
      <w:szCs w:val="28"/>
    </w:rPr>
  </w:style>
  <w:style w:type="table" w:styleId="41">
    <w:name w:val="Plain Table 4"/>
    <w:basedOn w:val="a1"/>
    <w:uiPriority w:val="44"/>
    <w:rsid w:val="004D482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List Paragraph"/>
    <w:basedOn w:val="a"/>
    <w:uiPriority w:val="34"/>
    <w:qFormat/>
    <w:rsid w:val="00B06F0B"/>
    <w:pPr>
      <w:ind w:firstLine="420"/>
    </w:pPr>
  </w:style>
  <w:style w:type="character" w:styleId="ab">
    <w:name w:val="annotation reference"/>
    <w:basedOn w:val="a0"/>
    <w:uiPriority w:val="99"/>
    <w:semiHidden/>
    <w:unhideWhenUsed/>
    <w:rsid w:val="005D202B"/>
    <w:rPr>
      <w:sz w:val="21"/>
      <w:szCs w:val="21"/>
    </w:rPr>
  </w:style>
  <w:style w:type="paragraph" w:styleId="ac">
    <w:name w:val="annotation text"/>
    <w:basedOn w:val="a"/>
    <w:link w:val="ad"/>
    <w:uiPriority w:val="99"/>
    <w:semiHidden/>
    <w:unhideWhenUsed/>
    <w:rsid w:val="005D202B"/>
    <w:pPr>
      <w:jc w:val="left"/>
    </w:pPr>
  </w:style>
  <w:style w:type="character" w:customStyle="1" w:styleId="ad">
    <w:name w:val="批注文字 字符"/>
    <w:basedOn w:val="a0"/>
    <w:link w:val="ac"/>
    <w:uiPriority w:val="99"/>
    <w:semiHidden/>
    <w:rsid w:val="005D202B"/>
    <w:rPr>
      <w:rFonts w:ascii="Times New Roman" w:eastAsia="宋体" w:hAnsi="Times New Roman"/>
    </w:rPr>
  </w:style>
  <w:style w:type="paragraph" w:styleId="ae">
    <w:name w:val="annotation subject"/>
    <w:basedOn w:val="ac"/>
    <w:next w:val="ac"/>
    <w:link w:val="af"/>
    <w:uiPriority w:val="99"/>
    <w:semiHidden/>
    <w:unhideWhenUsed/>
    <w:rsid w:val="005D202B"/>
    <w:rPr>
      <w:b/>
      <w:bCs/>
    </w:rPr>
  </w:style>
  <w:style w:type="character" w:customStyle="1" w:styleId="af">
    <w:name w:val="批注主题 字符"/>
    <w:basedOn w:val="ad"/>
    <w:link w:val="ae"/>
    <w:uiPriority w:val="99"/>
    <w:semiHidden/>
    <w:rsid w:val="005D202B"/>
    <w:rPr>
      <w:rFonts w:ascii="Times New Roman" w:eastAsia="宋体" w:hAnsi="Times New Roman"/>
      <w:b/>
      <w:bCs/>
    </w:rPr>
  </w:style>
  <w:style w:type="paragraph" w:styleId="af0">
    <w:name w:val="Balloon Text"/>
    <w:basedOn w:val="a"/>
    <w:link w:val="af1"/>
    <w:uiPriority w:val="99"/>
    <w:semiHidden/>
    <w:unhideWhenUsed/>
    <w:rsid w:val="005D202B"/>
    <w:rPr>
      <w:sz w:val="18"/>
      <w:szCs w:val="18"/>
    </w:rPr>
  </w:style>
  <w:style w:type="character" w:customStyle="1" w:styleId="af1">
    <w:name w:val="批注框文本 字符"/>
    <w:basedOn w:val="a0"/>
    <w:link w:val="af0"/>
    <w:uiPriority w:val="99"/>
    <w:semiHidden/>
    <w:rsid w:val="005D202B"/>
    <w:rPr>
      <w:rFonts w:ascii="Times New Roman" w:eastAsia="宋体" w:hAnsi="Times New Roman"/>
      <w:sz w:val="18"/>
      <w:szCs w:val="18"/>
    </w:rPr>
  </w:style>
  <w:style w:type="character" w:styleId="af2">
    <w:name w:val="Placeholder Text"/>
    <w:basedOn w:val="a0"/>
    <w:uiPriority w:val="99"/>
    <w:semiHidden/>
    <w:rsid w:val="00694D4E"/>
    <w:rPr>
      <w:color w:val="808080"/>
    </w:rPr>
  </w:style>
  <w:style w:type="paragraph" w:styleId="TOC">
    <w:name w:val="TOC Heading"/>
    <w:basedOn w:val="1"/>
    <w:next w:val="a"/>
    <w:uiPriority w:val="39"/>
    <w:unhideWhenUsed/>
    <w:qFormat/>
    <w:rsid w:val="00345087"/>
    <w:pPr>
      <w:keepNext/>
      <w:keepLines/>
      <w:widowControl/>
      <w:spacing w:before="240" w:line="259" w:lineRule="auto"/>
      <w:outlineLvl w:val="9"/>
    </w:pPr>
    <w:rPr>
      <w:rFonts w:asciiTheme="majorHAnsi" w:eastAsiaTheme="majorEastAsia" w:hAnsiTheme="majorHAnsi"/>
      <w:color w:val="2F5496" w:themeColor="accent1" w:themeShade="BF"/>
      <w:kern w:val="0"/>
      <w:sz w:val="32"/>
      <w:szCs w:val="32"/>
    </w:rPr>
  </w:style>
  <w:style w:type="paragraph" w:styleId="TOC1">
    <w:name w:val="toc 1"/>
    <w:basedOn w:val="a"/>
    <w:next w:val="a"/>
    <w:autoRedefine/>
    <w:uiPriority w:val="39"/>
    <w:unhideWhenUsed/>
    <w:rsid w:val="00345087"/>
  </w:style>
  <w:style w:type="paragraph" w:styleId="TOC2">
    <w:name w:val="toc 2"/>
    <w:basedOn w:val="a"/>
    <w:next w:val="a"/>
    <w:autoRedefine/>
    <w:uiPriority w:val="39"/>
    <w:unhideWhenUsed/>
    <w:rsid w:val="00345087"/>
    <w:pPr>
      <w:ind w:leftChars="200" w:left="420"/>
    </w:pPr>
  </w:style>
  <w:style w:type="paragraph" w:styleId="TOC3">
    <w:name w:val="toc 3"/>
    <w:basedOn w:val="a"/>
    <w:next w:val="a"/>
    <w:autoRedefine/>
    <w:uiPriority w:val="39"/>
    <w:unhideWhenUsed/>
    <w:rsid w:val="00345087"/>
    <w:pPr>
      <w:ind w:leftChars="400" w:left="840"/>
    </w:pPr>
  </w:style>
  <w:style w:type="character" w:styleId="af3">
    <w:name w:val="Hyperlink"/>
    <w:basedOn w:val="a0"/>
    <w:uiPriority w:val="99"/>
    <w:unhideWhenUsed/>
    <w:rsid w:val="00345087"/>
    <w:rPr>
      <w:color w:val="0563C1" w:themeColor="hyperlink"/>
      <w:u w:val="single"/>
    </w:rPr>
  </w:style>
  <w:style w:type="paragraph" w:customStyle="1" w:styleId="11">
    <w:name w:val="无序号标题1"/>
    <w:basedOn w:val="1"/>
    <w:link w:val="12"/>
    <w:qFormat/>
    <w:rsid w:val="00A30358"/>
    <w:rPr>
      <w:b/>
    </w:rPr>
  </w:style>
  <w:style w:type="paragraph" w:styleId="af4">
    <w:name w:val="Plain Text"/>
    <w:basedOn w:val="a"/>
    <w:link w:val="af5"/>
    <w:rsid w:val="006D6B47"/>
    <w:pPr>
      <w:spacing w:line="240" w:lineRule="auto"/>
      <w:ind w:firstLineChars="0" w:firstLine="0"/>
    </w:pPr>
    <w:rPr>
      <w:rFonts w:ascii="宋体" w:hAnsi="Courier New" w:cs="Times New Roman"/>
      <w:sz w:val="21"/>
      <w:szCs w:val="20"/>
    </w:rPr>
  </w:style>
  <w:style w:type="character" w:customStyle="1" w:styleId="12">
    <w:name w:val="无序号标题1 字符"/>
    <w:basedOn w:val="10"/>
    <w:link w:val="11"/>
    <w:rsid w:val="00A30358"/>
    <w:rPr>
      <w:rFonts w:ascii="Times New Roman" w:eastAsia="黑体" w:hAnsi="Times New Roman" w:cstheme="majorBidi"/>
      <w:b/>
      <w:kern w:val="44"/>
      <w:sz w:val="36"/>
      <w:szCs w:val="44"/>
    </w:rPr>
  </w:style>
  <w:style w:type="character" w:customStyle="1" w:styleId="af5">
    <w:name w:val="纯文本 字符"/>
    <w:basedOn w:val="a0"/>
    <w:link w:val="af4"/>
    <w:rsid w:val="006D6B47"/>
    <w:rPr>
      <w:rFonts w:ascii="宋体" w:eastAsia="宋体" w:hAnsi="Courier New" w:cs="Times New Roman"/>
      <w:szCs w:val="20"/>
    </w:rPr>
  </w:style>
  <w:style w:type="paragraph" w:styleId="af6">
    <w:name w:val="Date"/>
    <w:basedOn w:val="a"/>
    <w:next w:val="a"/>
    <w:link w:val="af7"/>
    <w:uiPriority w:val="99"/>
    <w:semiHidden/>
    <w:unhideWhenUsed/>
    <w:rsid w:val="00EB419B"/>
    <w:pPr>
      <w:ind w:leftChars="2500" w:left="100"/>
    </w:pPr>
  </w:style>
  <w:style w:type="character" w:customStyle="1" w:styleId="af7">
    <w:name w:val="日期 字符"/>
    <w:basedOn w:val="a0"/>
    <w:link w:val="af6"/>
    <w:uiPriority w:val="99"/>
    <w:semiHidden/>
    <w:rsid w:val="00EB419B"/>
    <w:rPr>
      <w:rFonts w:ascii="Times New Roman" w:eastAsia="宋体" w:hAnsi="Times New Roman"/>
      <w:sz w:val="24"/>
    </w:rPr>
  </w:style>
  <w:style w:type="paragraph" w:styleId="HTML">
    <w:name w:val="HTML Preformatted"/>
    <w:basedOn w:val="a"/>
    <w:link w:val="HTML0"/>
    <w:uiPriority w:val="99"/>
    <w:semiHidden/>
    <w:unhideWhenUsed/>
    <w:rsid w:val="005054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054C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359337">
      <w:bodyDiv w:val="1"/>
      <w:marLeft w:val="0"/>
      <w:marRight w:val="0"/>
      <w:marTop w:val="0"/>
      <w:marBottom w:val="0"/>
      <w:divBdr>
        <w:top w:val="none" w:sz="0" w:space="0" w:color="auto"/>
        <w:left w:val="none" w:sz="0" w:space="0" w:color="auto"/>
        <w:bottom w:val="none" w:sz="0" w:space="0" w:color="auto"/>
        <w:right w:val="none" w:sz="0" w:space="0" w:color="auto"/>
      </w:divBdr>
      <w:divsChild>
        <w:div w:id="147018530">
          <w:marLeft w:val="0"/>
          <w:marRight w:val="0"/>
          <w:marTop w:val="0"/>
          <w:marBottom w:val="0"/>
          <w:divBdr>
            <w:top w:val="none" w:sz="0" w:space="0" w:color="auto"/>
            <w:left w:val="none" w:sz="0" w:space="0" w:color="auto"/>
            <w:bottom w:val="none" w:sz="0" w:space="0" w:color="auto"/>
            <w:right w:val="none" w:sz="0" w:space="0" w:color="auto"/>
          </w:divBdr>
          <w:divsChild>
            <w:div w:id="1057630484">
              <w:marLeft w:val="0"/>
              <w:marRight w:val="0"/>
              <w:marTop w:val="0"/>
              <w:marBottom w:val="0"/>
              <w:divBdr>
                <w:top w:val="single" w:sz="6" w:space="0" w:color="4395FF"/>
                <w:left w:val="single" w:sz="6" w:space="0" w:color="4395FF"/>
                <w:bottom w:val="single" w:sz="6" w:space="0" w:color="4395FF"/>
                <w:right w:val="single" w:sz="6" w:space="0" w:color="4395FF"/>
              </w:divBdr>
              <w:divsChild>
                <w:div w:id="633562891">
                  <w:marLeft w:val="0"/>
                  <w:marRight w:val="0"/>
                  <w:marTop w:val="0"/>
                  <w:marBottom w:val="0"/>
                  <w:divBdr>
                    <w:top w:val="none" w:sz="0" w:space="0" w:color="auto"/>
                    <w:left w:val="none" w:sz="0" w:space="0" w:color="auto"/>
                    <w:bottom w:val="none" w:sz="0" w:space="0" w:color="auto"/>
                    <w:right w:val="none" w:sz="0" w:space="0" w:color="auto"/>
                  </w:divBdr>
                  <w:divsChild>
                    <w:div w:id="331564715">
                      <w:marLeft w:val="0"/>
                      <w:marRight w:val="525"/>
                      <w:marTop w:val="0"/>
                      <w:marBottom w:val="0"/>
                      <w:divBdr>
                        <w:top w:val="none" w:sz="0" w:space="0" w:color="auto"/>
                        <w:left w:val="none" w:sz="0" w:space="0" w:color="auto"/>
                        <w:bottom w:val="none" w:sz="0" w:space="0" w:color="auto"/>
                        <w:right w:val="none" w:sz="0" w:space="0" w:color="auto"/>
                      </w:divBdr>
                      <w:divsChild>
                        <w:div w:id="1373072575">
                          <w:marLeft w:val="0"/>
                          <w:marRight w:val="0"/>
                          <w:marTop w:val="0"/>
                          <w:marBottom w:val="0"/>
                          <w:divBdr>
                            <w:top w:val="none" w:sz="0" w:space="0" w:color="auto"/>
                            <w:left w:val="none" w:sz="0" w:space="0" w:color="auto"/>
                            <w:bottom w:val="none" w:sz="0" w:space="0" w:color="auto"/>
                            <w:right w:val="none" w:sz="0" w:space="0" w:color="auto"/>
                          </w:divBdr>
                          <w:divsChild>
                            <w:div w:id="140855790">
                              <w:marLeft w:val="0"/>
                              <w:marRight w:val="0"/>
                              <w:marTop w:val="0"/>
                              <w:marBottom w:val="0"/>
                              <w:divBdr>
                                <w:top w:val="none" w:sz="0" w:space="0" w:color="auto"/>
                                <w:left w:val="none" w:sz="0" w:space="0" w:color="auto"/>
                                <w:bottom w:val="none" w:sz="0" w:space="0" w:color="auto"/>
                                <w:right w:val="none" w:sz="0" w:space="0" w:color="auto"/>
                              </w:divBdr>
                              <w:divsChild>
                                <w:div w:id="176581730">
                                  <w:marLeft w:val="0"/>
                                  <w:marRight w:val="0"/>
                                  <w:marTop w:val="0"/>
                                  <w:marBottom w:val="0"/>
                                  <w:divBdr>
                                    <w:top w:val="none" w:sz="0" w:space="0" w:color="auto"/>
                                    <w:left w:val="none" w:sz="0" w:space="0" w:color="auto"/>
                                    <w:bottom w:val="none" w:sz="0" w:space="0" w:color="auto"/>
                                    <w:right w:val="none" w:sz="0" w:space="0" w:color="auto"/>
                                  </w:divBdr>
                                  <w:divsChild>
                                    <w:div w:id="1090538642">
                                      <w:marLeft w:val="0"/>
                                      <w:marRight w:val="0"/>
                                      <w:marTop w:val="0"/>
                                      <w:marBottom w:val="0"/>
                                      <w:divBdr>
                                        <w:top w:val="none" w:sz="0" w:space="0" w:color="auto"/>
                                        <w:left w:val="none" w:sz="0" w:space="0" w:color="auto"/>
                                        <w:bottom w:val="none" w:sz="0" w:space="0" w:color="auto"/>
                                        <w:right w:val="none" w:sz="0" w:space="0" w:color="auto"/>
                                      </w:divBdr>
                                      <w:divsChild>
                                        <w:div w:id="91166537">
                                          <w:marLeft w:val="0"/>
                                          <w:marRight w:val="0"/>
                                          <w:marTop w:val="0"/>
                                          <w:marBottom w:val="0"/>
                                          <w:divBdr>
                                            <w:top w:val="none" w:sz="0" w:space="0" w:color="auto"/>
                                            <w:left w:val="none" w:sz="0" w:space="0" w:color="auto"/>
                                            <w:bottom w:val="none" w:sz="0" w:space="0" w:color="auto"/>
                                            <w:right w:val="none" w:sz="0" w:space="0" w:color="auto"/>
                                          </w:divBdr>
                                          <w:divsChild>
                                            <w:div w:id="210265535">
                                              <w:marLeft w:val="0"/>
                                              <w:marRight w:val="0"/>
                                              <w:marTop w:val="0"/>
                                              <w:marBottom w:val="0"/>
                                              <w:divBdr>
                                                <w:top w:val="none" w:sz="0" w:space="0" w:color="auto"/>
                                                <w:left w:val="none" w:sz="0" w:space="0" w:color="auto"/>
                                                <w:bottom w:val="none" w:sz="0" w:space="0" w:color="auto"/>
                                                <w:right w:val="none" w:sz="0" w:space="0" w:color="auto"/>
                                              </w:divBdr>
                                              <w:divsChild>
                                                <w:div w:id="206458819">
                                                  <w:marLeft w:val="0"/>
                                                  <w:marRight w:val="0"/>
                                                  <w:marTop w:val="0"/>
                                                  <w:marBottom w:val="0"/>
                                                  <w:divBdr>
                                                    <w:top w:val="none" w:sz="0" w:space="0" w:color="auto"/>
                                                    <w:left w:val="none" w:sz="0" w:space="0" w:color="auto"/>
                                                    <w:bottom w:val="none" w:sz="0" w:space="0" w:color="auto"/>
                                                    <w:right w:val="none" w:sz="0" w:space="0" w:color="auto"/>
                                                  </w:divBdr>
                                                  <w:divsChild>
                                                    <w:div w:id="338048367">
                                                      <w:marLeft w:val="0"/>
                                                      <w:marRight w:val="0"/>
                                                      <w:marTop w:val="0"/>
                                                      <w:marBottom w:val="0"/>
                                                      <w:divBdr>
                                                        <w:top w:val="none" w:sz="0" w:space="0" w:color="auto"/>
                                                        <w:left w:val="none" w:sz="0" w:space="0" w:color="auto"/>
                                                        <w:bottom w:val="none" w:sz="0" w:space="0" w:color="auto"/>
                                                        <w:right w:val="none" w:sz="0" w:space="0" w:color="auto"/>
                                                      </w:divBdr>
                                                      <w:divsChild>
                                                        <w:div w:id="372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6318">
                                          <w:marLeft w:val="0"/>
                                          <w:marRight w:val="0"/>
                                          <w:marTop w:val="0"/>
                                          <w:marBottom w:val="0"/>
                                          <w:divBdr>
                                            <w:top w:val="none" w:sz="0" w:space="0" w:color="auto"/>
                                            <w:left w:val="none" w:sz="0" w:space="0" w:color="auto"/>
                                            <w:bottom w:val="none" w:sz="0" w:space="0" w:color="auto"/>
                                            <w:right w:val="none" w:sz="0" w:space="0" w:color="auto"/>
                                          </w:divBdr>
                                          <w:divsChild>
                                            <w:div w:id="194200470">
                                              <w:marLeft w:val="0"/>
                                              <w:marRight w:val="0"/>
                                              <w:marTop w:val="0"/>
                                              <w:marBottom w:val="0"/>
                                              <w:divBdr>
                                                <w:top w:val="none" w:sz="0" w:space="0" w:color="auto"/>
                                                <w:left w:val="none" w:sz="0" w:space="0" w:color="auto"/>
                                                <w:bottom w:val="none" w:sz="0" w:space="0" w:color="auto"/>
                                                <w:right w:val="none" w:sz="0" w:space="0" w:color="auto"/>
                                              </w:divBdr>
                                              <w:divsChild>
                                                <w:div w:id="1068378919">
                                                  <w:marLeft w:val="0"/>
                                                  <w:marRight w:val="0"/>
                                                  <w:marTop w:val="0"/>
                                                  <w:marBottom w:val="0"/>
                                                  <w:divBdr>
                                                    <w:top w:val="none" w:sz="0" w:space="0" w:color="auto"/>
                                                    <w:left w:val="none" w:sz="0" w:space="0" w:color="auto"/>
                                                    <w:bottom w:val="none" w:sz="0" w:space="0" w:color="auto"/>
                                                    <w:right w:val="none" w:sz="0" w:space="0" w:color="auto"/>
                                                  </w:divBdr>
                                                  <w:divsChild>
                                                    <w:div w:id="13753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493748">
          <w:marLeft w:val="0"/>
          <w:marRight w:val="0"/>
          <w:marTop w:val="0"/>
          <w:marBottom w:val="0"/>
          <w:divBdr>
            <w:top w:val="none" w:sz="0" w:space="0" w:color="auto"/>
            <w:left w:val="none" w:sz="0" w:space="0" w:color="auto"/>
            <w:bottom w:val="none" w:sz="0" w:space="0" w:color="auto"/>
            <w:right w:val="none" w:sz="0" w:space="0" w:color="auto"/>
          </w:divBdr>
          <w:divsChild>
            <w:div w:id="977420660">
              <w:marLeft w:val="0"/>
              <w:marRight w:val="0"/>
              <w:marTop w:val="0"/>
              <w:marBottom w:val="0"/>
              <w:divBdr>
                <w:top w:val="none" w:sz="0" w:space="0" w:color="auto"/>
                <w:left w:val="none" w:sz="0" w:space="0" w:color="auto"/>
                <w:bottom w:val="none" w:sz="0" w:space="0" w:color="auto"/>
                <w:right w:val="none" w:sz="0" w:space="0" w:color="auto"/>
              </w:divBdr>
              <w:divsChild>
                <w:div w:id="741563974">
                  <w:marLeft w:val="0"/>
                  <w:marRight w:val="0"/>
                  <w:marTop w:val="0"/>
                  <w:marBottom w:val="0"/>
                  <w:divBdr>
                    <w:top w:val="single" w:sz="6" w:space="8" w:color="EEEEEE"/>
                    <w:left w:val="none" w:sz="0" w:space="8" w:color="auto"/>
                    <w:bottom w:val="single" w:sz="6" w:space="8" w:color="EEEEEE"/>
                    <w:right w:val="single" w:sz="6" w:space="8" w:color="EEEEEE"/>
                  </w:divBdr>
                  <w:divsChild>
                    <w:div w:id="16682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77922">
      <w:bodyDiv w:val="1"/>
      <w:marLeft w:val="0"/>
      <w:marRight w:val="0"/>
      <w:marTop w:val="0"/>
      <w:marBottom w:val="0"/>
      <w:divBdr>
        <w:top w:val="none" w:sz="0" w:space="0" w:color="auto"/>
        <w:left w:val="none" w:sz="0" w:space="0" w:color="auto"/>
        <w:bottom w:val="none" w:sz="0" w:space="0" w:color="auto"/>
        <w:right w:val="none" w:sz="0" w:space="0" w:color="auto"/>
      </w:divBdr>
    </w:div>
    <w:div w:id="704788792">
      <w:bodyDiv w:val="1"/>
      <w:marLeft w:val="0"/>
      <w:marRight w:val="0"/>
      <w:marTop w:val="0"/>
      <w:marBottom w:val="0"/>
      <w:divBdr>
        <w:top w:val="none" w:sz="0" w:space="0" w:color="auto"/>
        <w:left w:val="none" w:sz="0" w:space="0" w:color="auto"/>
        <w:bottom w:val="none" w:sz="0" w:space="0" w:color="auto"/>
        <w:right w:val="none" w:sz="0" w:space="0" w:color="auto"/>
      </w:divBdr>
    </w:div>
    <w:div w:id="734012487">
      <w:bodyDiv w:val="1"/>
      <w:marLeft w:val="0"/>
      <w:marRight w:val="0"/>
      <w:marTop w:val="0"/>
      <w:marBottom w:val="0"/>
      <w:divBdr>
        <w:top w:val="none" w:sz="0" w:space="0" w:color="auto"/>
        <w:left w:val="none" w:sz="0" w:space="0" w:color="auto"/>
        <w:bottom w:val="none" w:sz="0" w:space="0" w:color="auto"/>
        <w:right w:val="none" w:sz="0" w:space="0" w:color="auto"/>
      </w:divBdr>
    </w:div>
    <w:div w:id="811751081">
      <w:bodyDiv w:val="1"/>
      <w:marLeft w:val="0"/>
      <w:marRight w:val="0"/>
      <w:marTop w:val="0"/>
      <w:marBottom w:val="0"/>
      <w:divBdr>
        <w:top w:val="none" w:sz="0" w:space="0" w:color="auto"/>
        <w:left w:val="none" w:sz="0" w:space="0" w:color="auto"/>
        <w:bottom w:val="none" w:sz="0" w:space="0" w:color="auto"/>
        <w:right w:val="none" w:sz="0" w:space="0" w:color="auto"/>
      </w:divBdr>
    </w:div>
    <w:div w:id="958141334">
      <w:bodyDiv w:val="1"/>
      <w:marLeft w:val="0"/>
      <w:marRight w:val="0"/>
      <w:marTop w:val="0"/>
      <w:marBottom w:val="0"/>
      <w:divBdr>
        <w:top w:val="none" w:sz="0" w:space="0" w:color="auto"/>
        <w:left w:val="none" w:sz="0" w:space="0" w:color="auto"/>
        <w:bottom w:val="none" w:sz="0" w:space="0" w:color="auto"/>
        <w:right w:val="none" w:sz="0" w:space="0" w:color="auto"/>
      </w:divBdr>
    </w:div>
    <w:div w:id="984889748">
      <w:bodyDiv w:val="1"/>
      <w:marLeft w:val="0"/>
      <w:marRight w:val="0"/>
      <w:marTop w:val="0"/>
      <w:marBottom w:val="0"/>
      <w:divBdr>
        <w:top w:val="none" w:sz="0" w:space="0" w:color="auto"/>
        <w:left w:val="none" w:sz="0" w:space="0" w:color="auto"/>
        <w:bottom w:val="none" w:sz="0" w:space="0" w:color="auto"/>
        <w:right w:val="none" w:sz="0" w:space="0" w:color="auto"/>
      </w:divBdr>
      <w:divsChild>
        <w:div w:id="1832019490">
          <w:marLeft w:val="0"/>
          <w:marRight w:val="0"/>
          <w:marTop w:val="0"/>
          <w:marBottom w:val="0"/>
          <w:divBdr>
            <w:top w:val="none" w:sz="0" w:space="0" w:color="auto"/>
            <w:left w:val="none" w:sz="0" w:space="0" w:color="auto"/>
            <w:bottom w:val="none" w:sz="0" w:space="0" w:color="auto"/>
            <w:right w:val="none" w:sz="0" w:space="0" w:color="auto"/>
          </w:divBdr>
          <w:divsChild>
            <w:div w:id="1014847570">
              <w:marLeft w:val="0"/>
              <w:marRight w:val="0"/>
              <w:marTop w:val="0"/>
              <w:marBottom w:val="0"/>
              <w:divBdr>
                <w:top w:val="single" w:sz="6" w:space="0" w:color="DEDEDE"/>
                <w:left w:val="single" w:sz="6" w:space="0" w:color="DEDEDE"/>
                <w:bottom w:val="single" w:sz="6" w:space="0" w:color="DEDEDE"/>
                <w:right w:val="single" w:sz="6" w:space="0" w:color="DEDEDE"/>
              </w:divBdr>
              <w:divsChild>
                <w:div w:id="578297252">
                  <w:marLeft w:val="0"/>
                  <w:marRight w:val="0"/>
                  <w:marTop w:val="0"/>
                  <w:marBottom w:val="0"/>
                  <w:divBdr>
                    <w:top w:val="none" w:sz="0" w:space="0" w:color="auto"/>
                    <w:left w:val="none" w:sz="0" w:space="0" w:color="auto"/>
                    <w:bottom w:val="none" w:sz="0" w:space="0" w:color="auto"/>
                    <w:right w:val="none" w:sz="0" w:space="0" w:color="auto"/>
                  </w:divBdr>
                  <w:divsChild>
                    <w:div w:id="599483947">
                      <w:marLeft w:val="0"/>
                      <w:marRight w:val="525"/>
                      <w:marTop w:val="0"/>
                      <w:marBottom w:val="0"/>
                      <w:divBdr>
                        <w:top w:val="none" w:sz="0" w:space="0" w:color="auto"/>
                        <w:left w:val="none" w:sz="0" w:space="0" w:color="auto"/>
                        <w:bottom w:val="none" w:sz="0" w:space="0" w:color="auto"/>
                        <w:right w:val="none" w:sz="0" w:space="0" w:color="auto"/>
                      </w:divBdr>
                      <w:divsChild>
                        <w:div w:id="855997386">
                          <w:marLeft w:val="0"/>
                          <w:marRight w:val="0"/>
                          <w:marTop w:val="0"/>
                          <w:marBottom w:val="0"/>
                          <w:divBdr>
                            <w:top w:val="none" w:sz="0" w:space="0" w:color="auto"/>
                            <w:left w:val="none" w:sz="0" w:space="0" w:color="auto"/>
                            <w:bottom w:val="none" w:sz="0" w:space="0" w:color="auto"/>
                            <w:right w:val="none" w:sz="0" w:space="0" w:color="auto"/>
                          </w:divBdr>
                          <w:divsChild>
                            <w:div w:id="338891381">
                              <w:marLeft w:val="0"/>
                              <w:marRight w:val="0"/>
                              <w:marTop w:val="0"/>
                              <w:marBottom w:val="0"/>
                              <w:divBdr>
                                <w:top w:val="none" w:sz="0" w:space="0" w:color="auto"/>
                                <w:left w:val="none" w:sz="0" w:space="0" w:color="auto"/>
                                <w:bottom w:val="none" w:sz="0" w:space="0" w:color="auto"/>
                                <w:right w:val="none" w:sz="0" w:space="0" w:color="auto"/>
                              </w:divBdr>
                              <w:divsChild>
                                <w:div w:id="2042440791">
                                  <w:marLeft w:val="0"/>
                                  <w:marRight w:val="0"/>
                                  <w:marTop w:val="0"/>
                                  <w:marBottom w:val="0"/>
                                  <w:divBdr>
                                    <w:top w:val="none" w:sz="0" w:space="0" w:color="auto"/>
                                    <w:left w:val="none" w:sz="0" w:space="0" w:color="auto"/>
                                    <w:bottom w:val="none" w:sz="0" w:space="0" w:color="auto"/>
                                    <w:right w:val="none" w:sz="0" w:space="0" w:color="auto"/>
                                  </w:divBdr>
                                  <w:divsChild>
                                    <w:div w:id="1040517344">
                                      <w:marLeft w:val="0"/>
                                      <w:marRight w:val="0"/>
                                      <w:marTop w:val="0"/>
                                      <w:marBottom w:val="0"/>
                                      <w:divBdr>
                                        <w:top w:val="none" w:sz="0" w:space="0" w:color="auto"/>
                                        <w:left w:val="none" w:sz="0" w:space="0" w:color="auto"/>
                                        <w:bottom w:val="none" w:sz="0" w:space="0" w:color="auto"/>
                                        <w:right w:val="none" w:sz="0" w:space="0" w:color="auto"/>
                                      </w:divBdr>
                                      <w:divsChild>
                                        <w:div w:id="2014916781">
                                          <w:marLeft w:val="0"/>
                                          <w:marRight w:val="0"/>
                                          <w:marTop w:val="0"/>
                                          <w:marBottom w:val="0"/>
                                          <w:divBdr>
                                            <w:top w:val="none" w:sz="0" w:space="0" w:color="auto"/>
                                            <w:left w:val="none" w:sz="0" w:space="0" w:color="auto"/>
                                            <w:bottom w:val="none" w:sz="0" w:space="0" w:color="auto"/>
                                            <w:right w:val="none" w:sz="0" w:space="0" w:color="auto"/>
                                          </w:divBdr>
                                          <w:divsChild>
                                            <w:div w:id="268203733">
                                              <w:marLeft w:val="0"/>
                                              <w:marRight w:val="0"/>
                                              <w:marTop w:val="0"/>
                                              <w:marBottom w:val="0"/>
                                              <w:divBdr>
                                                <w:top w:val="none" w:sz="0" w:space="0" w:color="auto"/>
                                                <w:left w:val="none" w:sz="0" w:space="0" w:color="auto"/>
                                                <w:bottom w:val="none" w:sz="0" w:space="0" w:color="auto"/>
                                                <w:right w:val="none" w:sz="0" w:space="0" w:color="auto"/>
                                              </w:divBdr>
                                              <w:divsChild>
                                                <w:div w:id="599917382">
                                                  <w:marLeft w:val="0"/>
                                                  <w:marRight w:val="0"/>
                                                  <w:marTop w:val="0"/>
                                                  <w:marBottom w:val="0"/>
                                                  <w:divBdr>
                                                    <w:top w:val="none" w:sz="0" w:space="0" w:color="auto"/>
                                                    <w:left w:val="none" w:sz="0" w:space="0" w:color="auto"/>
                                                    <w:bottom w:val="none" w:sz="0" w:space="0" w:color="auto"/>
                                                    <w:right w:val="none" w:sz="0" w:space="0" w:color="auto"/>
                                                  </w:divBdr>
                                                  <w:divsChild>
                                                    <w:div w:id="10575746">
                                                      <w:marLeft w:val="0"/>
                                                      <w:marRight w:val="0"/>
                                                      <w:marTop w:val="0"/>
                                                      <w:marBottom w:val="0"/>
                                                      <w:divBdr>
                                                        <w:top w:val="none" w:sz="0" w:space="0" w:color="auto"/>
                                                        <w:left w:val="none" w:sz="0" w:space="0" w:color="auto"/>
                                                        <w:bottom w:val="none" w:sz="0" w:space="0" w:color="auto"/>
                                                        <w:right w:val="none" w:sz="0" w:space="0" w:color="auto"/>
                                                      </w:divBdr>
                                                      <w:divsChild>
                                                        <w:div w:id="9504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031595">
                                          <w:marLeft w:val="0"/>
                                          <w:marRight w:val="0"/>
                                          <w:marTop w:val="0"/>
                                          <w:marBottom w:val="0"/>
                                          <w:divBdr>
                                            <w:top w:val="none" w:sz="0" w:space="0" w:color="auto"/>
                                            <w:left w:val="none" w:sz="0" w:space="0" w:color="auto"/>
                                            <w:bottom w:val="none" w:sz="0" w:space="0" w:color="auto"/>
                                            <w:right w:val="none" w:sz="0" w:space="0" w:color="auto"/>
                                          </w:divBdr>
                                          <w:divsChild>
                                            <w:div w:id="546139115">
                                              <w:marLeft w:val="0"/>
                                              <w:marRight w:val="0"/>
                                              <w:marTop w:val="0"/>
                                              <w:marBottom w:val="0"/>
                                              <w:divBdr>
                                                <w:top w:val="none" w:sz="0" w:space="0" w:color="auto"/>
                                                <w:left w:val="none" w:sz="0" w:space="0" w:color="auto"/>
                                                <w:bottom w:val="none" w:sz="0" w:space="0" w:color="auto"/>
                                                <w:right w:val="none" w:sz="0" w:space="0" w:color="auto"/>
                                              </w:divBdr>
                                              <w:divsChild>
                                                <w:div w:id="1386874080">
                                                  <w:marLeft w:val="0"/>
                                                  <w:marRight w:val="0"/>
                                                  <w:marTop w:val="0"/>
                                                  <w:marBottom w:val="0"/>
                                                  <w:divBdr>
                                                    <w:top w:val="none" w:sz="0" w:space="0" w:color="auto"/>
                                                    <w:left w:val="none" w:sz="0" w:space="0" w:color="auto"/>
                                                    <w:bottom w:val="none" w:sz="0" w:space="0" w:color="auto"/>
                                                    <w:right w:val="none" w:sz="0" w:space="0" w:color="auto"/>
                                                  </w:divBdr>
                                                  <w:divsChild>
                                                    <w:div w:id="17945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1254279">
          <w:marLeft w:val="0"/>
          <w:marRight w:val="0"/>
          <w:marTop w:val="0"/>
          <w:marBottom w:val="0"/>
          <w:divBdr>
            <w:top w:val="none" w:sz="0" w:space="0" w:color="auto"/>
            <w:left w:val="none" w:sz="0" w:space="0" w:color="auto"/>
            <w:bottom w:val="none" w:sz="0" w:space="0" w:color="auto"/>
            <w:right w:val="none" w:sz="0" w:space="0" w:color="auto"/>
          </w:divBdr>
          <w:divsChild>
            <w:div w:id="738409077">
              <w:marLeft w:val="0"/>
              <w:marRight w:val="0"/>
              <w:marTop w:val="0"/>
              <w:marBottom w:val="0"/>
              <w:divBdr>
                <w:top w:val="none" w:sz="0" w:space="0" w:color="auto"/>
                <w:left w:val="none" w:sz="0" w:space="0" w:color="auto"/>
                <w:bottom w:val="none" w:sz="0" w:space="0" w:color="auto"/>
                <w:right w:val="none" w:sz="0" w:space="0" w:color="auto"/>
              </w:divBdr>
              <w:divsChild>
                <w:div w:id="1348404199">
                  <w:marLeft w:val="0"/>
                  <w:marRight w:val="0"/>
                  <w:marTop w:val="0"/>
                  <w:marBottom w:val="0"/>
                  <w:divBdr>
                    <w:top w:val="single" w:sz="6" w:space="8" w:color="EEEEEE"/>
                    <w:left w:val="none" w:sz="0" w:space="8" w:color="auto"/>
                    <w:bottom w:val="single" w:sz="6" w:space="8" w:color="EEEEEE"/>
                    <w:right w:val="single" w:sz="6" w:space="8" w:color="EEEEEE"/>
                  </w:divBdr>
                  <w:divsChild>
                    <w:div w:id="15217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64475">
      <w:bodyDiv w:val="1"/>
      <w:marLeft w:val="0"/>
      <w:marRight w:val="0"/>
      <w:marTop w:val="0"/>
      <w:marBottom w:val="0"/>
      <w:divBdr>
        <w:top w:val="none" w:sz="0" w:space="0" w:color="auto"/>
        <w:left w:val="none" w:sz="0" w:space="0" w:color="auto"/>
        <w:bottom w:val="none" w:sz="0" w:space="0" w:color="auto"/>
        <w:right w:val="none" w:sz="0" w:space="0" w:color="auto"/>
      </w:divBdr>
    </w:div>
    <w:div w:id="1197812917">
      <w:bodyDiv w:val="1"/>
      <w:marLeft w:val="0"/>
      <w:marRight w:val="0"/>
      <w:marTop w:val="0"/>
      <w:marBottom w:val="0"/>
      <w:divBdr>
        <w:top w:val="none" w:sz="0" w:space="0" w:color="auto"/>
        <w:left w:val="none" w:sz="0" w:space="0" w:color="auto"/>
        <w:bottom w:val="none" w:sz="0" w:space="0" w:color="auto"/>
        <w:right w:val="none" w:sz="0" w:space="0" w:color="auto"/>
      </w:divBdr>
    </w:div>
    <w:div w:id="1202478936">
      <w:bodyDiv w:val="1"/>
      <w:marLeft w:val="0"/>
      <w:marRight w:val="0"/>
      <w:marTop w:val="0"/>
      <w:marBottom w:val="0"/>
      <w:divBdr>
        <w:top w:val="none" w:sz="0" w:space="0" w:color="auto"/>
        <w:left w:val="none" w:sz="0" w:space="0" w:color="auto"/>
        <w:bottom w:val="none" w:sz="0" w:space="0" w:color="auto"/>
        <w:right w:val="none" w:sz="0" w:space="0" w:color="auto"/>
      </w:divBdr>
    </w:div>
    <w:div w:id="1290866297">
      <w:bodyDiv w:val="1"/>
      <w:marLeft w:val="0"/>
      <w:marRight w:val="0"/>
      <w:marTop w:val="0"/>
      <w:marBottom w:val="0"/>
      <w:divBdr>
        <w:top w:val="none" w:sz="0" w:space="0" w:color="auto"/>
        <w:left w:val="none" w:sz="0" w:space="0" w:color="auto"/>
        <w:bottom w:val="none" w:sz="0" w:space="0" w:color="auto"/>
        <w:right w:val="none" w:sz="0" w:space="0" w:color="auto"/>
      </w:divBdr>
    </w:div>
    <w:div w:id="1325741110">
      <w:bodyDiv w:val="1"/>
      <w:marLeft w:val="0"/>
      <w:marRight w:val="0"/>
      <w:marTop w:val="0"/>
      <w:marBottom w:val="0"/>
      <w:divBdr>
        <w:top w:val="none" w:sz="0" w:space="0" w:color="auto"/>
        <w:left w:val="none" w:sz="0" w:space="0" w:color="auto"/>
        <w:bottom w:val="none" w:sz="0" w:space="0" w:color="auto"/>
        <w:right w:val="none" w:sz="0" w:space="0" w:color="auto"/>
      </w:divBdr>
    </w:div>
    <w:div w:id="1403141425">
      <w:bodyDiv w:val="1"/>
      <w:marLeft w:val="0"/>
      <w:marRight w:val="0"/>
      <w:marTop w:val="0"/>
      <w:marBottom w:val="0"/>
      <w:divBdr>
        <w:top w:val="none" w:sz="0" w:space="0" w:color="auto"/>
        <w:left w:val="none" w:sz="0" w:space="0" w:color="auto"/>
        <w:bottom w:val="none" w:sz="0" w:space="0" w:color="auto"/>
        <w:right w:val="none" w:sz="0" w:space="0" w:color="auto"/>
      </w:divBdr>
    </w:div>
    <w:div w:id="1433551180">
      <w:bodyDiv w:val="1"/>
      <w:marLeft w:val="0"/>
      <w:marRight w:val="0"/>
      <w:marTop w:val="0"/>
      <w:marBottom w:val="0"/>
      <w:divBdr>
        <w:top w:val="none" w:sz="0" w:space="0" w:color="auto"/>
        <w:left w:val="none" w:sz="0" w:space="0" w:color="auto"/>
        <w:bottom w:val="none" w:sz="0" w:space="0" w:color="auto"/>
        <w:right w:val="none" w:sz="0" w:space="0" w:color="auto"/>
      </w:divBdr>
    </w:div>
    <w:div w:id="1571888857">
      <w:bodyDiv w:val="1"/>
      <w:marLeft w:val="0"/>
      <w:marRight w:val="0"/>
      <w:marTop w:val="0"/>
      <w:marBottom w:val="0"/>
      <w:divBdr>
        <w:top w:val="none" w:sz="0" w:space="0" w:color="auto"/>
        <w:left w:val="none" w:sz="0" w:space="0" w:color="auto"/>
        <w:bottom w:val="none" w:sz="0" w:space="0" w:color="auto"/>
        <w:right w:val="none" w:sz="0" w:space="0" w:color="auto"/>
      </w:divBdr>
    </w:div>
    <w:div w:id="1705252326">
      <w:bodyDiv w:val="1"/>
      <w:marLeft w:val="0"/>
      <w:marRight w:val="0"/>
      <w:marTop w:val="0"/>
      <w:marBottom w:val="0"/>
      <w:divBdr>
        <w:top w:val="none" w:sz="0" w:space="0" w:color="auto"/>
        <w:left w:val="none" w:sz="0" w:space="0" w:color="auto"/>
        <w:bottom w:val="none" w:sz="0" w:space="0" w:color="auto"/>
        <w:right w:val="none" w:sz="0" w:space="0" w:color="auto"/>
      </w:divBdr>
      <w:divsChild>
        <w:div w:id="1264456905">
          <w:marLeft w:val="0"/>
          <w:marRight w:val="0"/>
          <w:marTop w:val="0"/>
          <w:marBottom w:val="0"/>
          <w:divBdr>
            <w:top w:val="none" w:sz="0" w:space="0" w:color="auto"/>
            <w:left w:val="none" w:sz="0" w:space="0" w:color="auto"/>
            <w:bottom w:val="none" w:sz="0" w:space="0" w:color="auto"/>
            <w:right w:val="none" w:sz="0" w:space="0" w:color="auto"/>
          </w:divBdr>
        </w:div>
      </w:divsChild>
    </w:div>
    <w:div w:id="1823891671">
      <w:bodyDiv w:val="1"/>
      <w:marLeft w:val="0"/>
      <w:marRight w:val="0"/>
      <w:marTop w:val="0"/>
      <w:marBottom w:val="0"/>
      <w:divBdr>
        <w:top w:val="none" w:sz="0" w:space="0" w:color="auto"/>
        <w:left w:val="none" w:sz="0" w:space="0" w:color="auto"/>
        <w:bottom w:val="none" w:sz="0" w:space="0" w:color="auto"/>
        <w:right w:val="none" w:sz="0" w:space="0" w:color="auto"/>
      </w:divBdr>
    </w:div>
    <w:div w:id="1825002317">
      <w:bodyDiv w:val="1"/>
      <w:marLeft w:val="0"/>
      <w:marRight w:val="0"/>
      <w:marTop w:val="0"/>
      <w:marBottom w:val="0"/>
      <w:divBdr>
        <w:top w:val="none" w:sz="0" w:space="0" w:color="auto"/>
        <w:left w:val="none" w:sz="0" w:space="0" w:color="auto"/>
        <w:bottom w:val="none" w:sz="0" w:space="0" w:color="auto"/>
        <w:right w:val="none" w:sz="0" w:space="0" w:color="auto"/>
      </w:divBdr>
      <w:divsChild>
        <w:div w:id="1233392694">
          <w:marLeft w:val="0"/>
          <w:marRight w:val="0"/>
          <w:marTop w:val="0"/>
          <w:marBottom w:val="0"/>
          <w:divBdr>
            <w:top w:val="none" w:sz="0" w:space="0" w:color="auto"/>
            <w:left w:val="none" w:sz="0" w:space="0" w:color="auto"/>
            <w:bottom w:val="none" w:sz="0" w:space="0" w:color="auto"/>
            <w:right w:val="none" w:sz="0" w:space="0" w:color="auto"/>
          </w:divBdr>
        </w:div>
      </w:divsChild>
    </w:div>
    <w:div w:id="1886404902">
      <w:bodyDiv w:val="1"/>
      <w:marLeft w:val="0"/>
      <w:marRight w:val="0"/>
      <w:marTop w:val="0"/>
      <w:marBottom w:val="0"/>
      <w:divBdr>
        <w:top w:val="none" w:sz="0" w:space="0" w:color="auto"/>
        <w:left w:val="none" w:sz="0" w:space="0" w:color="auto"/>
        <w:bottom w:val="none" w:sz="0" w:space="0" w:color="auto"/>
        <w:right w:val="none" w:sz="0" w:space="0" w:color="auto"/>
      </w:divBdr>
    </w:div>
    <w:div w:id="1908416082">
      <w:bodyDiv w:val="1"/>
      <w:marLeft w:val="0"/>
      <w:marRight w:val="0"/>
      <w:marTop w:val="0"/>
      <w:marBottom w:val="0"/>
      <w:divBdr>
        <w:top w:val="none" w:sz="0" w:space="0" w:color="auto"/>
        <w:left w:val="none" w:sz="0" w:space="0" w:color="auto"/>
        <w:bottom w:val="none" w:sz="0" w:space="0" w:color="auto"/>
        <w:right w:val="none" w:sz="0" w:space="0" w:color="auto"/>
      </w:divBdr>
    </w:div>
    <w:div w:id="1910534726">
      <w:bodyDiv w:val="1"/>
      <w:marLeft w:val="0"/>
      <w:marRight w:val="0"/>
      <w:marTop w:val="0"/>
      <w:marBottom w:val="0"/>
      <w:divBdr>
        <w:top w:val="none" w:sz="0" w:space="0" w:color="auto"/>
        <w:left w:val="none" w:sz="0" w:space="0" w:color="auto"/>
        <w:bottom w:val="none" w:sz="0" w:space="0" w:color="auto"/>
        <w:right w:val="none" w:sz="0" w:space="0" w:color="auto"/>
      </w:divBdr>
    </w:div>
    <w:div w:id="1927299972">
      <w:bodyDiv w:val="1"/>
      <w:marLeft w:val="0"/>
      <w:marRight w:val="0"/>
      <w:marTop w:val="0"/>
      <w:marBottom w:val="0"/>
      <w:divBdr>
        <w:top w:val="none" w:sz="0" w:space="0" w:color="auto"/>
        <w:left w:val="none" w:sz="0" w:space="0" w:color="auto"/>
        <w:bottom w:val="none" w:sz="0" w:space="0" w:color="auto"/>
        <w:right w:val="none" w:sz="0" w:space="0" w:color="auto"/>
      </w:divBdr>
    </w:div>
    <w:div w:id="201005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emf"/><Relationship Id="rId26" Type="http://schemas.openxmlformats.org/officeDocument/2006/relationships/image" Target="media/image7.emf"/><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package" Target="embeddings/Microsoft_Visio_Drawing5.vsdx"/><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vsdx"/><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package" Target="embeddings/Microsoft_Visio_Drawing1.vsdx"/><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8.emf"/><Relationship Id="rId36" Type="http://schemas.openxmlformats.org/officeDocument/2006/relationships/package" Target="embeddings/Microsoft_Visio_Drawing6.vsdx"/><Relationship Id="rId49" Type="http://schemas.openxmlformats.org/officeDocument/2006/relationships/image" Target="media/image25.pn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20.png"/><Relationship Id="rId52" Type="http://schemas.openxmlformats.org/officeDocument/2006/relationships/footer" Target="footer5.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9BA3C-25B7-4B8D-B0BC-AE6E7368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72</Pages>
  <Words>9951</Words>
  <Characters>56722</Characters>
  <Application>Microsoft Office Word</Application>
  <DocSecurity>0</DocSecurity>
  <Lines>472</Lines>
  <Paragraphs>133</Paragraphs>
  <ScaleCrop>false</ScaleCrop>
  <Company/>
  <LinksUpToDate>false</LinksUpToDate>
  <CharactersWithSpaces>66540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iWARRIOR XR</dc:creator>
  <cp:keywords/>
  <dc:description/>
  <cp:lastModifiedBy>iWARRIOR XR</cp:lastModifiedBy>
  <cp:revision>12</cp:revision>
  <dcterms:created xsi:type="dcterms:W3CDTF">2020-06-23T03:23:00Z</dcterms:created>
  <dcterms:modified xsi:type="dcterms:W3CDTF">2020-07-04T09:22:00Z</dcterms:modified>
</cp:coreProperties>
</file>