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markdown"/>
    <w:p>
      <w:pPr>
        <w:pStyle w:val="Heading1"/>
      </w:pPr>
      <w:r>
        <w:t xml:space="preserve">Markdown</w:t>
      </w:r>
    </w:p>
    <w:p>
      <w:pPr>
        <w:pStyle w:val="FirstParagraph"/>
      </w:pPr>
      <w:r>
        <w:t xml:space="preserve">Nota:</w:t>
      </w:r>
    </w:p>
    <w:p>
      <w:pPr>
        <w:pStyle w:val="BlockText"/>
      </w:pPr>
      <w:r>
        <w:t xml:space="preserve">Markdown is not LaTeX.</w:t>
      </w:r>
    </w:p>
    <w:p>
      <w:pPr>
        <w:pStyle w:val="FirstParagraph"/>
      </w:pPr>
      <w:r>
        <w:t xml:space="preserve">To compile me, run this in R:</w:t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knit('001-minimal.Rmd')</w:t>
      </w:r>
    </w:p>
    <w:bookmarkStart w:id="20" w:name="code-chunks"/>
    <w:p>
      <w:pPr>
        <w:pStyle w:val="Heading2"/>
      </w:pPr>
      <w:r>
        <w:t xml:space="preserve">code chunks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iCs/>
          <w:i/>
        </w:rPr>
        <w:t xml:space="preserve">paragraph</w:t>
      </w:r>
      <w:r>
        <w:t xml:space="preserve"> </w:t>
      </w:r>
      <w:r>
        <w:t xml:space="preserve">here. A code chunk below (remember the three backticks):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NormalTok"/>
        </w:rPr>
        <w:t xml:space="preserve">.</w:t>
      </w:r>
      <w:r>
        <w:rPr>
          <w:rStyle w:val="DecValTok"/>
        </w:rPr>
        <w:t xml:space="preserve">4</w:t>
      </w:r>
      <w:r>
        <w:rPr>
          <w:rStyle w:val="FloatTok"/>
        </w:rPr>
        <w:t xml:space="preserve">-.7+.3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what? it is not zero!</w:t>
      </w:r>
    </w:p>
    <w:p>
      <w:pPr>
        <w:pStyle w:val="SourceCode"/>
      </w:pPr>
      <w:r>
        <w:rPr>
          <w:rStyle w:val="VerbatimChar"/>
        </w:rPr>
        <w:t xml:space="preserve">## [1] 5.551115e-17</w:t>
      </w:r>
    </w:p>
    <w:bookmarkEnd w:id="20"/>
    <w:bookmarkStart w:id="27" w:name="graphics"/>
    <w:p>
      <w:pPr>
        <w:pStyle w:val="Heading2"/>
      </w:pPr>
      <w:r>
        <w:t xml:space="preserve">graphics</w:t>
      </w:r>
    </w:p>
    <w:p>
      <w:pPr>
        <w:pStyle w:val="FirstParagraph"/>
      </w:pPr>
      <w:r>
        <w:t xml:space="preserve">It is easy.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markdown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markdown_files/figure-docx/unnamed-chunk-2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8" w:name="inline-code"/>
    <w:p>
      <w:pPr>
        <w:pStyle w:val="Heading2"/>
      </w:pPr>
      <w:r>
        <w:t xml:space="preserve">inline code</w:t>
      </w:r>
    </w:p>
    <w:p>
      <w:pPr>
        <w:pStyle w:val="FirstParagraph"/>
      </w:pPr>
      <w:r>
        <w:t xml:space="preserve">Yes I know the value of pi is 3.1415927, and 2 times pi is 6.2831853.</w:t>
      </w:r>
    </w:p>
    <w:bookmarkEnd w:id="28"/>
    <w:bookmarkStart w:id="29" w:name="math"/>
    <w:p>
      <w:pPr>
        <w:pStyle w:val="Heading2"/>
      </w:pPr>
      <w:r>
        <w:t xml:space="preserve">math</w:t>
      </w:r>
    </w:p>
    <w:p>
      <w:pPr>
        <w:pStyle w:val="FirstParagraph"/>
      </w:pPr>
      <w:r>
        <w:t xml:space="preserve">Sigh. You cannot live without math equations. OK, here we go:</w:t>
      </w:r>
      <w:r>
        <w:t xml:space="preserve"> </w:t>
      </w:r>
      <m:oMath>
        <m:r>
          <m:t>α</m:t>
        </m:r>
        <m:r>
          <m:rPr>
            <m:sty m:val="p"/>
          </m:rPr>
          <m:t>+</m:t>
        </m:r>
        <m:r>
          <m:t>β</m:t>
        </m:r>
        <m:r>
          <m:rPr>
            <m:sty m:val="p"/>
          </m:rPr>
          <m:t>=</m:t>
        </m:r>
        <m:r>
          <m:t>γ</m:t>
        </m:r>
      </m:oMath>
      <w:r>
        <w:t xml:space="preserve">. Note this is not supported by native markdown. You probably want to try RStudio, or at least the R package</w:t>
      </w:r>
      <w:r>
        <w:t xml:space="preserve"> </w:t>
      </w:r>
      <w:r>
        <w:rPr>
          <w:bCs/>
          <w:b/>
        </w:rPr>
        <w:t xml:space="preserve">markdown</w:t>
      </w:r>
      <w:r>
        <w:t xml:space="preserve">, or the function</w:t>
      </w:r>
      <w:r>
        <w:t xml:space="preserve"> </w:t>
      </w:r>
      <w:r>
        <w:rPr>
          <w:rStyle w:val="VerbatimChar"/>
        </w:rPr>
        <w:t xml:space="preserve">knitr::knit2html()</w:t>
      </w:r>
      <w:r>
        <w:t xml:space="preserve">.</w:t>
      </w:r>
    </w:p>
    <w:bookmarkEnd w:id="29"/>
    <w:bookmarkStart w:id="30" w:name="nested-code-chunks"/>
    <w:p>
      <w:pPr>
        <w:pStyle w:val="Heading2"/>
      </w:pPr>
      <w:r>
        <w:t xml:space="preserve">nested code chunks</w:t>
      </w:r>
    </w:p>
    <w:p>
      <w:pPr>
        <w:pStyle w:val="FirstParagraph"/>
      </w:pPr>
      <w:r>
        <w:t xml:space="preserve">You can write code within other elements, e.g. a list</w:t>
      </w:r>
    </w:p>
    <w:p>
      <w:pPr>
        <w:numPr>
          <w:ilvl w:val="0"/>
          <w:numId w:val="1001"/>
        </w:numPr>
      </w:pPr>
      <w:r>
        <w:t xml:space="preserve">foo is good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'hello indented world'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## [1] "hello"    "indented" "world"</w:t>
      </w:r>
    </w:p>
    <w:p>
      <w:pPr>
        <w:numPr>
          <w:ilvl w:val="0"/>
          <w:numId w:val="1001"/>
        </w:numPr>
      </w:pPr>
      <w:r>
        <w:t xml:space="preserve">bar is better</w:t>
      </w:r>
    </w:p>
    <w:p>
      <w:pPr>
        <w:pStyle w:val="FirstParagraph"/>
      </w:pPr>
      <w:r>
        <w:t xml:space="preserve">Or inside blockquotes:</w:t>
      </w:r>
    </w:p>
    <w:p>
      <w:pPr>
        <w:pStyle w:val="BlockText"/>
      </w:pPr>
      <w:r>
        <w:t xml:space="preserve">Here is a quote, followed by a code chunk: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FunctionTok"/>
        </w:rPr>
        <w:t xml:space="preserve">rev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100  81  64  49  36  25  16   9   4   1</w:t>
      </w:r>
    </w:p>
    <w:bookmarkEnd w:id="30"/>
    <w:bookmarkStart w:id="32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Nothing fancy. You are ready to go. When you become picky, go to the</w:t>
      </w:r>
      <w:r>
        <w:t xml:space="preserve"> </w:t>
      </w:r>
      <w:hyperlink r:id="rId31">
        <w:r>
          <w:rPr>
            <w:rStyle w:val="Hyperlink"/>
          </w:rPr>
          <w:t xml:space="preserve">knitr website</w:t>
        </w:r>
      </w:hyperlink>
      <w:r>
        <w:t xml:space="preserve">.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hyperlink" Id="rId31" Target="http://yihui.org/knit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yihui.org/knit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2024-10-11T16:52:58Z</dcterms:created>
  <dcterms:modified xsi:type="dcterms:W3CDTF">2024-10-11T16:52:58Z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