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34" w:rsidRDefault="00305934">
      <w:pPr>
        <w:jc w:val="center"/>
      </w:pPr>
    </w:p>
    <w:p w:rsidR="00305934" w:rsidRDefault="00305934">
      <w:pPr>
        <w:jc w:val="center"/>
      </w:pPr>
    </w:p>
    <w:p w:rsidR="00305934" w:rsidRDefault="00305934">
      <w:pPr>
        <w:jc w:val="center"/>
      </w:pPr>
    </w:p>
    <w:p w:rsidR="00305934" w:rsidRDefault="00305934">
      <w:pPr>
        <w:jc w:val="center"/>
      </w:pPr>
    </w:p>
    <w:p w:rsidR="00305934" w:rsidRDefault="00305934">
      <w:pPr>
        <w:jc w:val="center"/>
      </w:pPr>
    </w:p>
    <w:p w:rsidR="00305934" w:rsidRDefault="00483CAF">
      <w:pPr>
        <w:pStyle w:val="Ttulododocumento"/>
        <w:pBdr>
          <w:bottom w:val="single" w:sz="8" w:space="3" w:color="4F81BD"/>
        </w:pBdr>
      </w:pPr>
      <w:r>
        <w:t>Gerenciamento de Configuração e Mudança</w:t>
      </w:r>
    </w:p>
    <w:p w:rsidR="00305934" w:rsidRDefault="001C1BB3">
      <w:pPr>
        <w:pStyle w:val="Ttulododocumento"/>
        <w:pBdr>
          <w:bottom w:val="single" w:sz="8" w:space="3" w:color="4F81BD"/>
        </w:pBdr>
      </w:pPr>
      <w:proofErr w:type="spellStart"/>
      <w:r>
        <w:t>WCobWeb</w:t>
      </w:r>
      <w:proofErr w:type="spellEnd"/>
    </w:p>
    <w:p w:rsidR="00305934" w:rsidRDefault="00305934"/>
    <w:p w:rsidR="00305934" w:rsidRDefault="00305934"/>
    <w:p w:rsidR="00305934" w:rsidRDefault="00305934"/>
    <w:p w:rsidR="00305934" w:rsidRDefault="00305934"/>
    <w:p w:rsidR="001C1BB3" w:rsidRDefault="001C1BB3" w:rsidP="001C1BB3">
      <w:r>
        <w:t>Diogo Henrique Araújo Ferreira   1600878</w:t>
      </w:r>
    </w:p>
    <w:p w:rsidR="001C1BB3" w:rsidRDefault="001C1BB3" w:rsidP="001C1BB3">
      <w:r>
        <w:t xml:space="preserve">Edvan Macedo Santos </w:t>
      </w:r>
      <w:r>
        <w:tab/>
      </w:r>
      <w:r>
        <w:tab/>
        <w:t xml:space="preserve">   1600168</w:t>
      </w:r>
    </w:p>
    <w:p w:rsidR="001C1BB3" w:rsidRDefault="001C1BB3" w:rsidP="001C1BB3">
      <w:r>
        <w:t xml:space="preserve">Guilherme Hipólito </w:t>
      </w:r>
      <w:r>
        <w:tab/>
        <w:t xml:space="preserve"> </w:t>
      </w:r>
      <w:r>
        <w:tab/>
        <w:t xml:space="preserve">   8101010 </w:t>
      </w:r>
    </w:p>
    <w:p w:rsidR="001C1BB3" w:rsidRDefault="001C1BB3" w:rsidP="001C1BB3">
      <w:r>
        <w:t xml:space="preserve">Rafael Leandro Galli </w:t>
      </w:r>
      <w:r>
        <w:tab/>
      </w:r>
      <w:r>
        <w:tab/>
        <w:t xml:space="preserve">   1600163</w:t>
      </w:r>
    </w:p>
    <w:p w:rsidR="001C1BB3" w:rsidRDefault="001C1BB3" w:rsidP="001C1BB3">
      <w:r>
        <w:t xml:space="preserve">William Macedo Lima </w:t>
      </w:r>
      <w:r>
        <w:tab/>
      </w:r>
      <w:r>
        <w:tab/>
        <w:t xml:space="preserve">   1600169</w:t>
      </w:r>
    </w:p>
    <w:p w:rsidR="00305934" w:rsidRDefault="00483CAF">
      <w:r>
        <w:br w:type="page"/>
      </w:r>
    </w:p>
    <w:sdt>
      <w:sdtPr>
        <w:id w:val="889020323"/>
        <w:docPartObj>
          <w:docPartGallery w:val="Table of Contents"/>
          <w:docPartUnique/>
        </w:docPartObj>
      </w:sdtPr>
      <w:sdtEndPr/>
      <w:sdtContent>
        <w:p w:rsidR="00305934" w:rsidRDefault="00483CAF">
          <w:r>
            <w:rPr>
              <w:rStyle w:val="Estilo-SumarioChar"/>
            </w:rPr>
            <w:t>Sumário</w:t>
          </w:r>
        </w:p>
        <w:p w:rsidR="001C1BB3" w:rsidRDefault="00483CA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59234837" w:history="1">
            <w:r w:rsidR="001C1BB3" w:rsidRPr="00164DA5">
              <w:rPr>
                <w:rStyle w:val="Hyperlink"/>
                <w:noProof/>
              </w:rPr>
              <w:t>Introdução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_Toc459234837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38" w:history="1">
            <w:r w:rsidR="001C1BB3" w:rsidRPr="00164DA5">
              <w:rPr>
                <w:rStyle w:val="Hyperlink"/>
                <w:noProof/>
              </w:rPr>
              <w:t>Objetivo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_Toc459234838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39" w:history="1">
            <w:r w:rsidR="001C1BB3" w:rsidRPr="00164DA5">
              <w:rPr>
                <w:rStyle w:val="Hyperlink"/>
                <w:noProof/>
              </w:rPr>
              <w:t>Descrição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_Toc459234839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0" w:history="1">
            <w:r w:rsidR="001C1BB3" w:rsidRPr="00164DA5">
              <w:rPr>
                <w:rStyle w:val="Hyperlink"/>
                <w:noProof/>
              </w:rPr>
              <w:t>Envolvidos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_Toc459234840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1" w:history="1">
            <w:r w:rsidR="001C1BB3" w:rsidRPr="00164DA5">
              <w:rPr>
                <w:rStyle w:val="Hyperlink"/>
                <w:noProof/>
              </w:rPr>
              <w:t>Definições e Termos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_Toc459234841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2" w:history="1">
            <w:r w:rsidR="001C1BB3" w:rsidRPr="00164DA5">
              <w:rPr>
                <w:rStyle w:val="Hyperlink"/>
                <w:noProof/>
              </w:rPr>
              <w:t>Abreviações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_Toc459234842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3" w:history="1">
            <w:r w:rsidR="001C1BB3" w:rsidRPr="00164DA5">
              <w:rPr>
                <w:rStyle w:val="Hyperlink"/>
                <w:noProof/>
              </w:rPr>
              <w:t>Gerenciamento de Configuração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_Toc459234843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4" w:history="1">
            <w:r w:rsidR="001C1BB3" w:rsidRPr="00164DA5">
              <w:rPr>
                <w:rStyle w:val="Hyperlink"/>
                <w:noProof/>
              </w:rPr>
              <w:t>Baselines do Projeto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_Toc459234844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3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5" w:history="1">
            <w:r w:rsidR="001C1BB3" w:rsidRPr="00164DA5">
              <w:rPr>
                <w:rStyle w:val="Hyperlink"/>
                <w:noProof/>
              </w:rPr>
              <w:t>Padrão de Identificação dos Itens de Configuração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_Toc459234845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4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6" w:history="1">
            <w:r w:rsidR="001C1BB3" w:rsidRPr="00164DA5">
              <w:rPr>
                <w:rStyle w:val="Hyperlink"/>
                <w:noProof/>
              </w:rPr>
              <w:t>Localização dos Artefatos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_Toc459234846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4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7" w:history="1">
            <w:r w:rsidR="001C1BB3" w:rsidRPr="00164DA5">
              <w:rPr>
                <w:rStyle w:val="Hyperlink"/>
                <w:noProof/>
              </w:rPr>
              <w:t>Gerenciamento de Configuração de Ambiente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_Toc459234847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4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8" w:history="1">
            <w:r w:rsidR="001C1BB3" w:rsidRPr="00164DA5">
              <w:rPr>
                <w:rStyle w:val="Hyperlink"/>
                <w:noProof/>
              </w:rPr>
              <w:t>Ferramentas de Controle de Versão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_Toc459234848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4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49" w:history="1">
            <w:r w:rsidR="001C1BB3" w:rsidRPr="00164DA5">
              <w:rPr>
                <w:rStyle w:val="Hyperlink"/>
                <w:noProof/>
              </w:rPr>
              <w:t>Ferramentas de Desenvolvimento Utilizadas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_Toc459234849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4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50" w:history="1">
            <w:r w:rsidR="001C1BB3" w:rsidRPr="00164DA5">
              <w:rPr>
                <w:rStyle w:val="Hyperlink"/>
                <w:noProof/>
              </w:rPr>
              <w:t>Ambiente de Desenvolvimento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_Toc459234850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5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51" w:history="1">
            <w:r w:rsidR="001C1BB3" w:rsidRPr="00164DA5">
              <w:rPr>
                <w:rStyle w:val="Hyperlink"/>
                <w:noProof/>
              </w:rPr>
              <w:t>Ambiente de Homologação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_Toc459234851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5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1C1BB3" w:rsidRDefault="00B0384D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59234852" w:history="1">
            <w:r w:rsidR="001C1BB3" w:rsidRPr="00164DA5">
              <w:rPr>
                <w:rStyle w:val="Hyperlink"/>
                <w:noProof/>
              </w:rPr>
              <w:t>Ambiente de Produção</w:t>
            </w:r>
            <w:r w:rsidR="001C1BB3">
              <w:rPr>
                <w:noProof/>
                <w:webHidden/>
              </w:rPr>
              <w:tab/>
            </w:r>
            <w:r w:rsidR="001C1BB3">
              <w:rPr>
                <w:noProof/>
                <w:webHidden/>
              </w:rPr>
              <w:fldChar w:fldCharType="begin"/>
            </w:r>
            <w:r w:rsidR="001C1BB3">
              <w:rPr>
                <w:noProof/>
                <w:webHidden/>
              </w:rPr>
              <w:instrText xml:space="preserve"> PAGEREF _Toc459234852 \h </w:instrText>
            </w:r>
            <w:r w:rsidR="001C1BB3">
              <w:rPr>
                <w:noProof/>
                <w:webHidden/>
              </w:rPr>
            </w:r>
            <w:r w:rsidR="001C1BB3">
              <w:rPr>
                <w:noProof/>
                <w:webHidden/>
              </w:rPr>
              <w:fldChar w:fldCharType="separate"/>
            </w:r>
            <w:r w:rsidR="001C1BB3">
              <w:rPr>
                <w:noProof/>
                <w:webHidden/>
              </w:rPr>
              <w:t>5</w:t>
            </w:r>
            <w:r w:rsidR="001C1BB3">
              <w:rPr>
                <w:noProof/>
                <w:webHidden/>
              </w:rPr>
              <w:fldChar w:fldCharType="end"/>
            </w:r>
          </w:hyperlink>
        </w:p>
        <w:p w:rsidR="00305934" w:rsidRDefault="00483CAF">
          <w:r>
            <w:fldChar w:fldCharType="end"/>
          </w:r>
        </w:p>
      </w:sdtContent>
    </w:sdt>
    <w:p w:rsidR="00305934" w:rsidRDefault="00305934"/>
    <w:p w:rsidR="00305934" w:rsidRDefault="00483CAF">
      <w:r>
        <w:br w:type="page"/>
      </w:r>
    </w:p>
    <w:p w:rsidR="00305934" w:rsidRDefault="00483CAF">
      <w:pPr>
        <w:pStyle w:val="Ttulo1"/>
      </w:pPr>
      <w:bookmarkStart w:id="0" w:name="_Toc459234837"/>
      <w:r>
        <w:lastRenderedPageBreak/>
        <w:t>Introdução</w:t>
      </w:r>
      <w:bookmarkEnd w:id="0"/>
    </w:p>
    <w:p w:rsidR="00305934" w:rsidRDefault="00483CAF">
      <w:pPr>
        <w:pStyle w:val="Ttulo2"/>
      </w:pPr>
      <w:bookmarkStart w:id="1" w:name="_Toc459234838"/>
      <w:r>
        <w:t>Objetivo</w:t>
      </w:r>
      <w:bookmarkEnd w:id="1"/>
    </w:p>
    <w:p w:rsidR="00305934" w:rsidRDefault="00483CAF" w:rsidP="00097D79">
      <w:pPr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Este documento descreve a organização, nomenclatura e regras para o</w:t>
      </w:r>
      <w:r w:rsidR="00097D79">
        <w:rPr>
          <w:rFonts w:ascii="Verdana" w:hAnsi="Verdana" w:cs="Verdana"/>
          <w:sz w:val="23"/>
          <w:szCs w:val="23"/>
        </w:rPr>
        <w:t xml:space="preserve"> versionamento do projeto </w:t>
      </w:r>
      <w:proofErr w:type="spellStart"/>
      <w:r w:rsidR="00097D79">
        <w:rPr>
          <w:rFonts w:ascii="Verdana" w:hAnsi="Verdana" w:cs="Verdana"/>
          <w:sz w:val="23"/>
          <w:szCs w:val="23"/>
        </w:rPr>
        <w:t>WcobWeb</w:t>
      </w:r>
      <w:proofErr w:type="spellEnd"/>
      <w:r>
        <w:rPr>
          <w:rFonts w:ascii="Verdana" w:hAnsi="Verdana" w:cs="Verdana"/>
          <w:sz w:val="23"/>
          <w:szCs w:val="23"/>
        </w:rPr>
        <w:t>.</w:t>
      </w:r>
    </w:p>
    <w:p w:rsidR="00305934" w:rsidRDefault="00483CAF">
      <w:pPr>
        <w:pStyle w:val="Ttulo2"/>
      </w:pPr>
      <w:bookmarkStart w:id="2" w:name="_Toc459234839"/>
      <w:r>
        <w:t>Descrição</w:t>
      </w:r>
      <w:bookmarkEnd w:id="2"/>
    </w:p>
    <w:p w:rsidR="00BB4410" w:rsidRPr="00BB4410" w:rsidRDefault="00BB4410" w:rsidP="00BB4410">
      <w:pPr>
        <w:spacing w:after="0" w:line="240" w:lineRule="auto"/>
        <w:rPr>
          <w:rFonts w:ascii="Verdana" w:hAnsi="Verdana" w:cs="Verdana"/>
          <w:sz w:val="23"/>
          <w:szCs w:val="23"/>
        </w:rPr>
      </w:pPr>
      <w:r w:rsidRPr="00BB4410">
        <w:rPr>
          <w:rFonts w:ascii="Verdana" w:hAnsi="Verdana" w:cs="Verdana"/>
          <w:sz w:val="23"/>
          <w:szCs w:val="23"/>
        </w:rPr>
        <w:t xml:space="preserve">A empresa </w:t>
      </w:r>
      <w:proofErr w:type="spellStart"/>
      <w:r w:rsidRPr="00BB4410">
        <w:rPr>
          <w:rFonts w:ascii="Verdana" w:hAnsi="Verdana" w:cs="Verdana"/>
          <w:sz w:val="23"/>
          <w:szCs w:val="23"/>
        </w:rPr>
        <w:t>Wig</w:t>
      </w:r>
      <w:proofErr w:type="spellEnd"/>
      <w:r w:rsidRPr="00BB4410">
        <w:rPr>
          <w:rFonts w:ascii="Verdana" w:hAnsi="Verdana" w:cs="Verdana"/>
          <w:sz w:val="23"/>
          <w:szCs w:val="23"/>
        </w:rPr>
        <w:t xml:space="preserve"> </w:t>
      </w:r>
      <w:proofErr w:type="spellStart"/>
      <w:r w:rsidRPr="00BB4410">
        <w:rPr>
          <w:rFonts w:ascii="Verdana" w:hAnsi="Verdana" w:cs="Verdana"/>
          <w:sz w:val="23"/>
          <w:szCs w:val="23"/>
        </w:rPr>
        <w:t>Cred</w:t>
      </w:r>
      <w:proofErr w:type="spellEnd"/>
      <w:r w:rsidRPr="00BB4410">
        <w:rPr>
          <w:rFonts w:ascii="Verdana" w:hAnsi="Verdana" w:cs="Verdana"/>
          <w:sz w:val="23"/>
          <w:szCs w:val="23"/>
        </w:rPr>
        <w:t xml:space="preserve"> é especializada no ramo de cobranças para empresas</w:t>
      </w:r>
    </w:p>
    <w:p w:rsidR="00BB4410" w:rsidRDefault="00BB4410" w:rsidP="00BB4410">
      <w:pPr>
        <w:spacing w:after="0" w:line="240" w:lineRule="auto"/>
        <w:rPr>
          <w:rFonts w:ascii="Verdana" w:hAnsi="Verdana" w:cs="Verdana"/>
          <w:sz w:val="23"/>
          <w:szCs w:val="23"/>
        </w:rPr>
      </w:pPr>
      <w:proofErr w:type="gramStart"/>
      <w:r w:rsidRPr="00BB4410">
        <w:rPr>
          <w:rFonts w:ascii="Verdana" w:hAnsi="Verdana" w:cs="Verdana"/>
          <w:sz w:val="23"/>
          <w:szCs w:val="23"/>
        </w:rPr>
        <w:t>com</w:t>
      </w:r>
      <w:proofErr w:type="gramEnd"/>
      <w:r w:rsidRPr="00BB4410">
        <w:rPr>
          <w:rFonts w:ascii="Verdana" w:hAnsi="Verdana" w:cs="Verdana"/>
          <w:sz w:val="23"/>
          <w:szCs w:val="23"/>
        </w:rPr>
        <w:t xml:space="preserve"> um alto grau de clientes inadimplentes. A empresa realiza todo o fluxo de ação</w:t>
      </w:r>
      <w:r>
        <w:rPr>
          <w:rFonts w:ascii="Verdana" w:hAnsi="Verdana" w:cs="Verdana"/>
          <w:sz w:val="23"/>
          <w:szCs w:val="23"/>
        </w:rPr>
        <w:t xml:space="preserve"> </w:t>
      </w:r>
      <w:r w:rsidRPr="00BB4410">
        <w:rPr>
          <w:rFonts w:ascii="Verdana" w:hAnsi="Verdana" w:cs="Verdana"/>
          <w:sz w:val="23"/>
          <w:szCs w:val="23"/>
        </w:rPr>
        <w:t>necessária para sanar essas pendencias, sendo responsável desde o contato com o</w:t>
      </w:r>
      <w:r>
        <w:rPr>
          <w:rFonts w:ascii="Verdana" w:hAnsi="Verdana" w:cs="Verdana"/>
          <w:sz w:val="23"/>
          <w:szCs w:val="23"/>
        </w:rPr>
        <w:t xml:space="preserve"> </w:t>
      </w:r>
      <w:r w:rsidRPr="00BB4410">
        <w:rPr>
          <w:rFonts w:ascii="Verdana" w:hAnsi="Verdana" w:cs="Verdana"/>
          <w:sz w:val="23"/>
          <w:szCs w:val="23"/>
        </w:rPr>
        <w:t>devedor até a negociação de acordos, geração de boletos ou notas promissórias e</w:t>
      </w:r>
      <w:r>
        <w:rPr>
          <w:rFonts w:ascii="Verdana" w:hAnsi="Verdana" w:cs="Verdana"/>
          <w:sz w:val="23"/>
          <w:szCs w:val="23"/>
        </w:rPr>
        <w:t xml:space="preserve"> </w:t>
      </w:r>
      <w:r w:rsidRPr="00BB4410">
        <w:rPr>
          <w:rFonts w:ascii="Verdana" w:hAnsi="Verdana" w:cs="Verdana"/>
          <w:sz w:val="23"/>
          <w:szCs w:val="23"/>
        </w:rPr>
        <w:t>recebimento de cheques. A empresa disponibiliza para seus clientes toda a</w:t>
      </w:r>
      <w:r>
        <w:rPr>
          <w:rFonts w:ascii="Verdana" w:hAnsi="Verdana" w:cs="Verdana"/>
          <w:sz w:val="23"/>
          <w:szCs w:val="23"/>
        </w:rPr>
        <w:t xml:space="preserve"> </w:t>
      </w:r>
      <w:r w:rsidRPr="00BB4410">
        <w:rPr>
          <w:rFonts w:ascii="Verdana" w:hAnsi="Verdana" w:cs="Verdana"/>
          <w:sz w:val="23"/>
          <w:szCs w:val="23"/>
        </w:rPr>
        <w:t>prestação de contas sobre o andamento das</w:t>
      </w:r>
      <w:r>
        <w:rPr>
          <w:rFonts w:ascii="Verdana" w:hAnsi="Verdana" w:cs="Verdana"/>
          <w:sz w:val="23"/>
          <w:szCs w:val="23"/>
        </w:rPr>
        <w:t xml:space="preserve"> cobranças demandadas e acordos </w:t>
      </w:r>
      <w:r w:rsidRPr="00BB4410">
        <w:rPr>
          <w:rFonts w:ascii="Verdana" w:hAnsi="Verdana" w:cs="Verdana"/>
          <w:sz w:val="23"/>
          <w:szCs w:val="23"/>
        </w:rPr>
        <w:t>realizados.</w:t>
      </w:r>
    </w:p>
    <w:p w:rsidR="00BB4410" w:rsidRDefault="00BB4410" w:rsidP="00BB4410">
      <w:pPr>
        <w:spacing w:after="0" w:line="240" w:lineRule="auto"/>
        <w:rPr>
          <w:rFonts w:ascii="Verdana" w:hAnsi="Verdana" w:cs="Verdana"/>
          <w:sz w:val="23"/>
          <w:szCs w:val="23"/>
        </w:rPr>
      </w:pPr>
    </w:p>
    <w:p w:rsidR="00B76A22" w:rsidRPr="00B76A22" w:rsidRDefault="00B76A22" w:rsidP="00BB4410">
      <w:pPr>
        <w:spacing w:after="0" w:line="240" w:lineRule="auto"/>
        <w:rPr>
          <w:rFonts w:ascii="Verdana" w:hAnsi="Verdana" w:cs="Verdana"/>
          <w:b/>
          <w:sz w:val="23"/>
          <w:szCs w:val="23"/>
        </w:rPr>
      </w:pPr>
      <w:r w:rsidRPr="00B76A22">
        <w:rPr>
          <w:rFonts w:ascii="Verdana" w:hAnsi="Verdana" w:cs="Verdana"/>
          <w:b/>
          <w:sz w:val="23"/>
          <w:szCs w:val="23"/>
        </w:rPr>
        <w:t xml:space="preserve">Obs.: A EAP foi feita baseada no projeto anterior que foi descartado a pedido do Professor </w:t>
      </w:r>
      <w:proofErr w:type="spellStart"/>
      <w:r w:rsidRPr="00B76A22">
        <w:rPr>
          <w:rFonts w:ascii="Verdana" w:hAnsi="Verdana" w:cs="Verdana"/>
          <w:b/>
          <w:sz w:val="23"/>
          <w:szCs w:val="23"/>
        </w:rPr>
        <w:t>Takai</w:t>
      </w:r>
      <w:proofErr w:type="spellEnd"/>
      <w:r w:rsidRPr="00B76A22">
        <w:rPr>
          <w:rFonts w:ascii="Verdana" w:hAnsi="Verdana" w:cs="Verdana"/>
          <w:b/>
          <w:sz w:val="23"/>
          <w:szCs w:val="23"/>
        </w:rPr>
        <w:t>.</w:t>
      </w:r>
    </w:p>
    <w:p w:rsidR="00305934" w:rsidRDefault="00483CAF">
      <w:pPr>
        <w:pStyle w:val="Ttulo2"/>
      </w:pPr>
      <w:bookmarkStart w:id="3" w:name="_Toc459234840"/>
      <w:r>
        <w:t>Envolvidos</w:t>
      </w:r>
      <w:bookmarkEnd w:id="3"/>
    </w:p>
    <w:p w:rsidR="00305934" w:rsidRDefault="00483CAF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1</w:t>
      </w:r>
      <w:r>
        <w:fldChar w:fldCharType="end"/>
      </w:r>
      <w:r>
        <w:t xml:space="preserve"> – Definições e Termos</w:t>
      </w:r>
    </w:p>
    <w:tbl>
      <w:tblPr>
        <w:tblStyle w:val="TabelaSimples1"/>
        <w:tblW w:w="9242" w:type="dxa"/>
        <w:tblLook w:val="04A0" w:firstRow="1" w:lastRow="0" w:firstColumn="1" w:lastColumn="0" w:noHBand="0" w:noVBand="1"/>
      </w:tblPr>
      <w:tblGrid>
        <w:gridCol w:w="2127"/>
        <w:gridCol w:w="3229"/>
        <w:gridCol w:w="3886"/>
      </w:tblGrid>
      <w:tr w:rsidR="00305934" w:rsidTr="00451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5934" w:rsidRDefault="00483CAF">
            <w:pPr>
              <w:spacing w:after="0"/>
              <w:rPr>
                <w:b w:val="0"/>
              </w:rPr>
            </w:pPr>
            <w:r>
              <w:t>Envolvido</w:t>
            </w:r>
          </w:p>
        </w:tc>
        <w:tc>
          <w:tcPr>
            <w:tcW w:w="3229" w:type="dxa"/>
          </w:tcPr>
          <w:p w:rsidR="00305934" w:rsidRDefault="00483CA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Papel</w:t>
            </w:r>
          </w:p>
        </w:tc>
        <w:tc>
          <w:tcPr>
            <w:tcW w:w="3886" w:type="dxa"/>
          </w:tcPr>
          <w:p w:rsidR="00305934" w:rsidRDefault="00483CA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Permissões</w:t>
            </w:r>
          </w:p>
        </w:tc>
      </w:tr>
      <w:tr w:rsidR="00305934" w:rsidTr="0045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05934" w:rsidRDefault="00CB65ED">
            <w:pPr>
              <w:spacing w:after="0"/>
            </w:pPr>
            <w:r>
              <w:t>Willian Macedo</w:t>
            </w:r>
          </w:p>
        </w:tc>
        <w:tc>
          <w:tcPr>
            <w:tcW w:w="3229" w:type="dxa"/>
          </w:tcPr>
          <w:p w:rsidR="00305934" w:rsidRDefault="00CB6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de Projeto</w:t>
            </w:r>
          </w:p>
        </w:tc>
        <w:tc>
          <w:tcPr>
            <w:tcW w:w="3886" w:type="dxa"/>
          </w:tcPr>
          <w:p w:rsidR="00305934" w:rsidRDefault="00451CB1" w:rsidP="00451C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Acesso total a todas o conteúdo e somente leitura no código fonte </w:t>
            </w:r>
          </w:p>
        </w:tc>
      </w:tr>
      <w:tr w:rsidR="00451CB1" w:rsidTr="0045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51CB1" w:rsidRDefault="00451CB1">
            <w:pPr>
              <w:spacing w:after="0"/>
            </w:pPr>
            <w:r>
              <w:t>Diogo Ferreira</w:t>
            </w:r>
          </w:p>
        </w:tc>
        <w:tc>
          <w:tcPr>
            <w:tcW w:w="3229" w:type="dxa"/>
          </w:tcPr>
          <w:p w:rsidR="00451CB1" w:rsidRDefault="00451C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Desenvolvedores</w:t>
            </w:r>
          </w:p>
        </w:tc>
        <w:tc>
          <w:tcPr>
            <w:tcW w:w="3886" w:type="dxa"/>
            <w:vMerge w:val="restart"/>
            <w:vAlign w:val="center"/>
          </w:tcPr>
          <w:p w:rsidR="00451CB1" w:rsidRDefault="00451CB1" w:rsidP="00451CB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total a todo conteúdo e somente leitura a documentação</w:t>
            </w:r>
          </w:p>
        </w:tc>
      </w:tr>
      <w:tr w:rsidR="00451CB1" w:rsidTr="0045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51CB1" w:rsidRDefault="00451CB1">
            <w:pPr>
              <w:spacing w:after="0"/>
            </w:pPr>
            <w:r>
              <w:t>Rafael Galli</w:t>
            </w:r>
          </w:p>
        </w:tc>
        <w:tc>
          <w:tcPr>
            <w:tcW w:w="3229" w:type="dxa"/>
          </w:tcPr>
          <w:p w:rsidR="00451CB1" w:rsidRDefault="00451C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Desenvolvedores</w:t>
            </w:r>
          </w:p>
        </w:tc>
        <w:tc>
          <w:tcPr>
            <w:tcW w:w="3886" w:type="dxa"/>
            <w:vMerge/>
          </w:tcPr>
          <w:p w:rsidR="00451CB1" w:rsidRDefault="00451C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CB1" w:rsidTr="0045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51CB1" w:rsidRDefault="00451CB1">
            <w:pPr>
              <w:spacing w:after="0"/>
            </w:pPr>
            <w:r>
              <w:t>Guilherme Hypolito</w:t>
            </w:r>
          </w:p>
        </w:tc>
        <w:tc>
          <w:tcPr>
            <w:tcW w:w="3229" w:type="dxa"/>
          </w:tcPr>
          <w:p w:rsidR="00451CB1" w:rsidRDefault="00451C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Desenvolvedores</w:t>
            </w:r>
          </w:p>
        </w:tc>
        <w:tc>
          <w:tcPr>
            <w:tcW w:w="3886" w:type="dxa"/>
            <w:vMerge/>
          </w:tcPr>
          <w:p w:rsidR="00451CB1" w:rsidRDefault="00451C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1CB1" w:rsidTr="0045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51CB1" w:rsidRDefault="00451CB1">
            <w:pPr>
              <w:spacing w:after="0"/>
            </w:pPr>
            <w:proofErr w:type="spellStart"/>
            <w:r>
              <w:t>Edvan</w:t>
            </w:r>
            <w:proofErr w:type="spellEnd"/>
            <w:r>
              <w:t xml:space="preserve"> Santos</w:t>
            </w:r>
          </w:p>
        </w:tc>
        <w:tc>
          <w:tcPr>
            <w:tcW w:w="3229" w:type="dxa"/>
          </w:tcPr>
          <w:p w:rsidR="00451CB1" w:rsidRDefault="00451C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Desenvolvedores</w:t>
            </w:r>
          </w:p>
        </w:tc>
        <w:tc>
          <w:tcPr>
            <w:tcW w:w="3886" w:type="dxa"/>
            <w:vMerge/>
          </w:tcPr>
          <w:p w:rsidR="00451CB1" w:rsidRDefault="00451C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1CB1" w:rsidTr="0045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51CB1" w:rsidRDefault="00451CB1">
            <w:pPr>
              <w:spacing w:after="0"/>
            </w:pPr>
            <w:proofErr w:type="spellStart"/>
            <w:r>
              <w:t>Ivanir</w:t>
            </w:r>
            <w:proofErr w:type="spellEnd"/>
            <w:r>
              <w:t xml:space="preserve"> Gomes</w:t>
            </w:r>
          </w:p>
        </w:tc>
        <w:tc>
          <w:tcPr>
            <w:tcW w:w="3229" w:type="dxa"/>
          </w:tcPr>
          <w:p w:rsidR="00451CB1" w:rsidRDefault="00451C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3886" w:type="dxa"/>
            <w:vMerge w:val="restart"/>
            <w:vAlign w:val="center"/>
          </w:tcPr>
          <w:p w:rsidR="00451CB1" w:rsidRDefault="00451CB1" w:rsidP="00451CB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Somente leitura a documentação</w:t>
            </w:r>
          </w:p>
        </w:tc>
      </w:tr>
      <w:tr w:rsidR="00451CB1" w:rsidTr="0045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51CB1" w:rsidRDefault="00451CB1">
            <w:pPr>
              <w:spacing w:after="0"/>
            </w:pPr>
            <w:r>
              <w:t>Wilson Gomes</w:t>
            </w:r>
          </w:p>
        </w:tc>
        <w:tc>
          <w:tcPr>
            <w:tcW w:w="3229" w:type="dxa"/>
          </w:tcPr>
          <w:p w:rsidR="00451CB1" w:rsidRDefault="00451C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3886" w:type="dxa"/>
            <w:vMerge/>
          </w:tcPr>
          <w:p w:rsidR="00451CB1" w:rsidRDefault="00451C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5934" w:rsidRDefault="00483CAF">
      <w:pPr>
        <w:pStyle w:val="Ttulo2"/>
      </w:pPr>
      <w:bookmarkStart w:id="4" w:name="_Toc459234841"/>
      <w:r>
        <w:t>Definições e Termos</w:t>
      </w:r>
      <w:bookmarkEnd w:id="4"/>
    </w:p>
    <w:p w:rsidR="00305934" w:rsidRDefault="00483CAF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2</w:t>
      </w:r>
      <w:r>
        <w:fldChar w:fldCharType="end"/>
      </w:r>
      <w:r>
        <w:t xml:space="preserve"> – Definições e Termos</w:t>
      </w:r>
    </w:p>
    <w:tbl>
      <w:tblPr>
        <w:tblStyle w:val="Tabelacomgrade"/>
        <w:tblW w:w="92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20"/>
        <w:gridCol w:w="5879"/>
        <w:gridCol w:w="1635"/>
        <w:gridCol w:w="308"/>
      </w:tblGrid>
      <w:tr w:rsidR="00305934" w:rsidTr="00F87DCF">
        <w:tc>
          <w:tcPr>
            <w:tcW w:w="1420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5879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43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  <w:rPr>
                <w:b/>
              </w:rPr>
            </w:pPr>
          </w:p>
        </w:tc>
      </w:tr>
      <w:tr w:rsidR="00305934" w:rsidTr="00F87DCF">
        <w:tc>
          <w:tcPr>
            <w:tcW w:w="14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451CB1">
            <w:pPr>
              <w:spacing w:after="0"/>
            </w:pPr>
            <w:r>
              <w:t>Promessa</w:t>
            </w:r>
          </w:p>
        </w:tc>
        <w:tc>
          <w:tcPr>
            <w:tcW w:w="751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451CB1" w:rsidP="00451CB1">
            <w:pPr>
              <w:spacing w:after="0"/>
            </w:pPr>
            <w:r>
              <w:t>Quando o devedor se compromete ao pagamento em uma determinada data.</w:t>
            </w: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</w:tr>
      <w:tr w:rsidR="00305934" w:rsidTr="00F87DCF">
        <w:trPr>
          <w:trHeight w:val="8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451CB1">
            <w:pPr>
              <w:spacing w:after="0"/>
            </w:pPr>
            <w:r>
              <w:t xml:space="preserve">Acionamento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451CB1">
            <w:pPr>
              <w:spacing w:after="0"/>
            </w:pPr>
            <w:r>
              <w:t>Quando o cobrador aciona o devedor.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</w:tr>
      <w:tr w:rsidR="00305934" w:rsidTr="00F87DC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451CB1">
            <w:pPr>
              <w:spacing w:after="0"/>
            </w:pPr>
            <w:r>
              <w:t xml:space="preserve">Repasse 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451CB1" w:rsidP="00451CB1">
            <w:pPr>
              <w:spacing w:after="0"/>
            </w:pPr>
            <w:r>
              <w:t xml:space="preserve">Valor de retorno ao qual a empresa tem direito. </w:t>
            </w:r>
          </w:p>
        </w:tc>
        <w:tc>
          <w:tcPr>
            <w:tcW w:w="1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</w:tr>
      <w:tr w:rsidR="00305934" w:rsidTr="00F87DCF"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58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194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</w:tr>
    </w:tbl>
    <w:p w:rsidR="00305934" w:rsidRDefault="00483CAF">
      <w:pPr>
        <w:pStyle w:val="Ttulo2"/>
      </w:pPr>
      <w:bookmarkStart w:id="5" w:name="_Toc459234842"/>
      <w:r>
        <w:t>Abreviações</w:t>
      </w:r>
      <w:bookmarkEnd w:id="5"/>
    </w:p>
    <w:p w:rsidR="00305934" w:rsidRDefault="00483CAF">
      <w:r>
        <w:t>Nesta seção são descritos as convenções, termos e abreviações utilizadas neste documento.</w:t>
      </w:r>
    </w:p>
    <w:p w:rsidR="00305934" w:rsidRDefault="00483CAF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3</w:t>
      </w:r>
      <w:r>
        <w:fldChar w:fldCharType="end"/>
      </w:r>
      <w:r>
        <w:t xml:space="preserve"> – Abreviações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701"/>
        <w:gridCol w:w="6157"/>
      </w:tblGrid>
      <w:tr w:rsidR="00305934" w:rsidTr="00483CAF"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Abreviações</w:t>
            </w:r>
          </w:p>
        </w:tc>
        <w:tc>
          <w:tcPr>
            <w:tcW w:w="6157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83CAF" w:rsidTr="00483CAF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3CAF" w:rsidRDefault="00A30D3F" w:rsidP="00483CAF">
            <w:pPr>
              <w:spacing w:after="0"/>
            </w:pPr>
            <w:r>
              <w:t>SCPC</w:t>
            </w:r>
          </w:p>
        </w:tc>
        <w:tc>
          <w:tcPr>
            <w:tcW w:w="615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3CAF" w:rsidRDefault="00A30D3F" w:rsidP="00483CAF">
            <w:pPr>
              <w:spacing w:after="0"/>
            </w:pPr>
            <w:r>
              <w:t>Serviço Central de Proteção ao Credito.</w:t>
            </w:r>
          </w:p>
        </w:tc>
      </w:tr>
      <w:tr w:rsidR="00483CAF" w:rsidTr="00483CA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3CAF" w:rsidRDefault="00A30D3F" w:rsidP="00483CAF">
            <w:pPr>
              <w:spacing w:after="0"/>
            </w:pPr>
            <w:r>
              <w:t>GIT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3CAF" w:rsidRDefault="00A30D3F" w:rsidP="00483CAF">
            <w:pPr>
              <w:spacing w:after="0"/>
            </w:pPr>
            <w:r>
              <w:t>Repositório de controle de fontes.</w:t>
            </w:r>
          </w:p>
        </w:tc>
      </w:tr>
      <w:tr w:rsidR="00483CAF" w:rsidTr="00483CAF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3CAF" w:rsidRDefault="00A30D3F" w:rsidP="00483CAF">
            <w:pPr>
              <w:spacing w:after="0"/>
            </w:pPr>
            <w:r>
              <w:t>EAP</w:t>
            </w:r>
          </w:p>
          <w:p w:rsidR="00F87DCF" w:rsidRDefault="00F87DCF" w:rsidP="00483CAF">
            <w:pPr>
              <w:spacing w:after="0"/>
            </w:pPr>
            <w:r>
              <w:t>IIS</w:t>
            </w:r>
          </w:p>
        </w:tc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3CAF" w:rsidRDefault="00A30D3F" w:rsidP="00A30D3F">
            <w:pPr>
              <w:spacing w:after="0"/>
            </w:pPr>
            <w:r>
              <w:t>Estrutura Analítica do Projeto.</w:t>
            </w:r>
          </w:p>
          <w:p w:rsidR="00F87DCF" w:rsidRDefault="00F87DCF" w:rsidP="00A30D3F">
            <w:pPr>
              <w:spacing w:after="0"/>
            </w:pPr>
            <w:r>
              <w:t xml:space="preserve">Internet </w:t>
            </w:r>
            <w:proofErr w:type="spellStart"/>
            <w:r>
              <w:t>Information</w:t>
            </w:r>
            <w:proofErr w:type="spellEnd"/>
            <w:r>
              <w:t xml:space="preserve"> Service</w:t>
            </w:r>
          </w:p>
        </w:tc>
      </w:tr>
      <w:tr w:rsidR="00483CAF" w:rsidTr="00483CAF"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3CAF" w:rsidRDefault="00483CAF" w:rsidP="00483CAF">
            <w:pPr>
              <w:spacing w:after="0"/>
            </w:pPr>
          </w:p>
        </w:tc>
        <w:tc>
          <w:tcPr>
            <w:tcW w:w="615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3CAF" w:rsidRDefault="00483CAF" w:rsidP="00483CAF">
            <w:pPr>
              <w:spacing w:after="0"/>
            </w:pPr>
          </w:p>
        </w:tc>
      </w:tr>
    </w:tbl>
    <w:p w:rsidR="00305934" w:rsidRDefault="00483CAF">
      <w:pPr>
        <w:pStyle w:val="Ttulo1"/>
      </w:pPr>
      <w:bookmarkStart w:id="6" w:name="_Toc459234843"/>
      <w:r>
        <w:lastRenderedPageBreak/>
        <w:t>Gerenciamento de Configuração</w:t>
      </w:r>
      <w:bookmarkEnd w:id="6"/>
    </w:p>
    <w:p w:rsidR="00305934" w:rsidRDefault="00483CAF">
      <w:pPr>
        <w:pStyle w:val="Ttulo2"/>
      </w:pPr>
      <w:bookmarkStart w:id="7" w:name="_Toc459234844"/>
      <w:proofErr w:type="spellStart"/>
      <w:r>
        <w:t>Baselines</w:t>
      </w:r>
      <w:proofErr w:type="spellEnd"/>
      <w:r>
        <w:t xml:space="preserve"> do Projeto</w:t>
      </w:r>
      <w:bookmarkEnd w:id="7"/>
    </w:p>
    <w:p w:rsidR="00305934" w:rsidRDefault="00483CAF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4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776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985"/>
        <w:gridCol w:w="4252"/>
        <w:gridCol w:w="1526"/>
      </w:tblGrid>
      <w:tr w:rsidR="00305934" w:rsidTr="00F87DCF">
        <w:tc>
          <w:tcPr>
            <w:tcW w:w="1985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252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26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Padrão</w:t>
            </w:r>
          </w:p>
        </w:tc>
      </w:tr>
      <w:tr w:rsidR="00305934" w:rsidTr="00F87DCF"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>
            <w:pPr>
              <w:spacing w:after="0"/>
            </w:pPr>
            <w:r>
              <w:t>Modelagem de negócio</w:t>
            </w:r>
          </w:p>
        </w:tc>
        <w:tc>
          <w:tcPr>
            <w:tcW w:w="425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 w:rsidP="001C3ADE">
            <w:pPr>
              <w:spacing w:after="0"/>
            </w:pPr>
            <w:r>
              <w:t xml:space="preserve">Fase de entrega das </w:t>
            </w:r>
            <w:proofErr w:type="spellStart"/>
            <w:r>
              <w:t>DOCs</w:t>
            </w:r>
            <w:proofErr w:type="spellEnd"/>
            <w:r>
              <w:t xml:space="preserve"> que compõem a modelagem de negócio</w:t>
            </w:r>
          </w:p>
        </w:tc>
        <w:tc>
          <w:tcPr>
            <w:tcW w:w="15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>
            <w:pPr>
              <w:spacing w:after="0"/>
            </w:pPr>
            <w:r>
              <w:t>MN. 1</w:t>
            </w:r>
          </w:p>
        </w:tc>
      </w:tr>
      <w:tr w:rsidR="00305934" w:rsidTr="00F87DC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>
            <w:pPr>
              <w:spacing w:after="0"/>
            </w:pPr>
            <w:r>
              <w:t>Requisito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87DCF" w:rsidRDefault="00F87DCF" w:rsidP="00D97C08">
            <w:pPr>
              <w:spacing w:after="0"/>
            </w:pPr>
            <w:r>
              <w:t xml:space="preserve">Fase de entrega dos Requisitos do projeto detalhados </w:t>
            </w:r>
          </w:p>
          <w:p w:rsidR="00305934" w:rsidRDefault="00D97C08" w:rsidP="00D97C08">
            <w:pPr>
              <w:spacing w:after="0"/>
            </w:pPr>
            <w:r>
              <w:t xml:space="preserve"> 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 w:rsidP="00D97C08">
            <w:pPr>
              <w:spacing w:after="0"/>
            </w:pPr>
            <w:r>
              <w:t>REQ. 1</w:t>
            </w:r>
          </w:p>
        </w:tc>
      </w:tr>
      <w:tr w:rsidR="00305934" w:rsidTr="00F87DC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>
            <w:pPr>
              <w:spacing w:after="0"/>
            </w:pPr>
            <w:r>
              <w:t>Desenvolvimento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 w:rsidP="00F87DCF">
            <w:pPr>
              <w:spacing w:line="276" w:lineRule="auto"/>
            </w:pPr>
            <w:r>
              <w:t>Fase e codificação dos requisitos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 w:rsidP="00D97C08">
            <w:pPr>
              <w:spacing w:after="0"/>
            </w:pPr>
            <w:proofErr w:type="gramStart"/>
            <w:r>
              <w:t>v</w:t>
            </w:r>
            <w:proofErr w:type="gramEnd"/>
            <w:r>
              <w:t>1.1.1</w:t>
            </w:r>
          </w:p>
        </w:tc>
      </w:tr>
      <w:tr w:rsidR="00305934" w:rsidTr="00F87DCF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</w:tr>
      <w:tr w:rsidR="00305934" w:rsidTr="00F87DCF">
        <w:trPr>
          <w:trHeight w:val="8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>
            <w:pPr>
              <w:spacing w:after="0"/>
            </w:pPr>
            <w:r>
              <w:t>Teste</w:t>
            </w:r>
          </w:p>
          <w:p w:rsidR="00F87DCF" w:rsidRDefault="00F87DCF">
            <w:pPr>
              <w:spacing w:after="0"/>
            </w:pPr>
          </w:p>
          <w:p w:rsidR="00F87DCF" w:rsidRDefault="00F87DCF">
            <w:pPr>
              <w:spacing w:after="0"/>
            </w:pPr>
          </w:p>
          <w:p w:rsidR="00F87DCF" w:rsidRDefault="00F87DCF">
            <w:pPr>
              <w:spacing w:after="0"/>
            </w:pPr>
            <w:r>
              <w:t>Implantação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>
            <w:pPr>
              <w:spacing w:after="0"/>
            </w:pPr>
            <w:r>
              <w:t>Fase de testes de todos os requisitos implementados</w:t>
            </w:r>
          </w:p>
          <w:p w:rsidR="00F87DCF" w:rsidRDefault="00F87DCF">
            <w:pPr>
              <w:spacing w:after="0"/>
            </w:pPr>
          </w:p>
          <w:p w:rsidR="00F87DCF" w:rsidRDefault="00F87DCF">
            <w:pPr>
              <w:spacing w:after="0"/>
            </w:pPr>
            <w:r>
              <w:t>Fase de implantação da solução desenvolvida e testada, em produção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F87DCF">
            <w:pPr>
              <w:spacing w:after="0"/>
            </w:pPr>
            <w:r>
              <w:t>TST. 1</w:t>
            </w:r>
          </w:p>
          <w:p w:rsidR="00F87DCF" w:rsidRDefault="00F87DCF">
            <w:pPr>
              <w:spacing w:after="0"/>
            </w:pPr>
          </w:p>
          <w:p w:rsidR="00F87DCF" w:rsidRDefault="00F87DCF">
            <w:pPr>
              <w:spacing w:after="0"/>
            </w:pPr>
          </w:p>
          <w:p w:rsidR="00F87DCF" w:rsidRDefault="00F87DCF">
            <w:pPr>
              <w:spacing w:after="0"/>
            </w:pPr>
          </w:p>
          <w:p w:rsidR="00F87DCF" w:rsidRDefault="00F87DCF">
            <w:pPr>
              <w:spacing w:after="0"/>
            </w:pPr>
          </w:p>
        </w:tc>
      </w:tr>
      <w:tr w:rsidR="00305934" w:rsidTr="00F87DCF"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</w:tr>
    </w:tbl>
    <w:p w:rsidR="00CF0BCC" w:rsidRDefault="00CF0BCC">
      <w:r>
        <w:t>Será utilizado o seguinte padrão de versionamento.</w:t>
      </w:r>
    </w:p>
    <w:p w:rsidR="00CF0BCC" w:rsidRDefault="00CF0BCC">
      <w:r>
        <w:t>&lt;Versão&gt;. &lt;Atualização e correção&gt;. &lt;Build&gt;</w:t>
      </w:r>
      <w:r w:rsidR="00B0384D">
        <w:br/>
      </w:r>
      <w:bookmarkStart w:id="8" w:name="_GoBack"/>
      <w:bookmarkEnd w:id="8"/>
      <w:r>
        <w:t>Exemplo v 2.5.1</w:t>
      </w:r>
    </w:p>
    <w:p w:rsidR="00305934" w:rsidRDefault="00483CAF">
      <w:pPr>
        <w:pStyle w:val="Ttulo2"/>
      </w:pPr>
      <w:bookmarkStart w:id="9" w:name="_Toc459234845"/>
      <w:r>
        <w:t>Padrão de Identificação dos Itens de Configuração</w:t>
      </w:r>
      <w:bookmarkEnd w:id="9"/>
    </w:p>
    <w:p w:rsidR="00305934" w:rsidRDefault="00483CAF">
      <w:pPr>
        <w:pStyle w:val="Legenda"/>
      </w:pPr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5</w:t>
      </w:r>
      <w:r>
        <w:fldChar w:fldCharType="end"/>
      </w:r>
      <w:r>
        <w:t xml:space="preserve"> – </w:t>
      </w:r>
      <w:proofErr w:type="spellStart"/>
      <w:r>
        <w:t>Baselines</w:t>
      </w:r>
      <w:proofErr w:type="spellEnd"/>
      <w:r>
        <w:t xml:space="preserve"> do Projeto</w:t>
      </w:r>
    </w:p>
    <w:tbl>
      <w:tblPr>
        <w:tblStyle w:val="Tabelacomgrade"/>
        <w:tblW w:w="78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937"/>
        <w:gridCol w:w="3921"/>
      </w:tblGrid>
      <w:tr w:rsidR="00305934" w:rsidTr="00B0384D">
        <w:tc>
          <w:tcPr>
            <w:tcW w:w="3937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Artefato</w:t>
            </w:r>
          </w:p>
        </w:tc>
        <w:tc>
          <w:tcPr>
            <w:tcW w:w="3921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Padrão de Identificação</w:t>
            </w:r>
          </w:p>
        </w:tc>
      </w:tr>
      <w:tr w:rsidR="00305934" w:rsidTr="00B0384D">
        <w:tc>
          <w:tcPr>
            <w:tcW w:w="39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 xml:space="preserve">Escopo </w:t>
            </w:r>
          </w:p>
        </w:tc>
        <w:tc>
          <w:tcPr>
            <w:tcW w:w="392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ESXXX</w:t>
            </w:r>
          </w:p>
        </w:tc>
      </w:tr>
      <w:tr w:rsidR="00305934" w:rsidTr="00B0384D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Requisitos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REXXX</w:t>
            </w:r>
          </w:p>
        </w:tc>
      </w:tr>
      <w:tr w:rsidR="00305934" w:rsidTr="00B0384D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Manual de Treinamento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MTXXX</w:t>
            </w:r>
          </w:p>
        </w:tc>
      </w:tr>
      <w:tr w:rsidR="00305934" w:rsidTr="00B0384D">
        <w:tc>
          <w:tcPr>
            <w:tcW w:w="3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Scripts de Banco de dados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SBXXX</w:t>
            </w:r>
          </w:p>
        </w:tc>
      </w:tr>
      <w:tr w:rsidR="00305934" w:rsidTr="00B0384D">
        <w:trPr>
          <w:trHeight w:val="80"/>
        </w:trPr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Código fonte</w:t>
            </w:r>
          </w:p>
        </w:tc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5934" w:rsidRDefault="00CF0BCC">
            <w:pPr>
              <w:spacing w:after="0"/>
            </w:pPr>
            <w:r>
              <w:t>CFXXX</w:t>
            </w:r>
          </w:p>
        </w:tc>
      </w:tr>
    </w:tbl>
    <w:p w:rsidR="00305934" w:rsidRDefault="00483CAF">
      <w:pPr>
        <w:pStyle w:val="Ttulo2"/>
      </w:pPr>
      <w:bookmarkStart w:id="10" w:name="_Toc459234846"/>
      <w:r>
        <w:t>Localização dos Artefatos</w:t>
      </w:r>
      <w:bookmarkEnd w:id="10"/>
    </w:p>
    <w:p w:rsidR="00305934" w:rsidRDefault="00483CAF">
      <w:pPr>
        <w:pStyle w:val="Legenda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t>1</w:t>
      </w:r>
      <w:r>
        <w:fldChar w:fldCharType="end"/>
      </w:r>
      <w:r>
        <w:t xml:space="preserve"> – Localização dos Artefatos</w:t>
      </w:r>
      <w:r w:rsidR="009D1C87">
        <w:rPr>
          <w:noProof/>
          <w:lang w:eastAsia="pt-BR"/>
        </w:rPr>
        <w:drawing>
          <wp:inline distT="0" distB="0" distL="0" distR="0" wp14:anchorId="7EEFE50D" wp14:editId="54332FEA">
            <wp:extent cx="4343400" cy="2459940"/>
            <wp:effectExtent l="0" t="0" r="0" b="0"/>
            <wp:docPr id="1" name="Imagem 1" descr="C:\Users\Guilh\AppData\Local\Microsoft\Windows\INetCacheContent.Word\print do repositó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\AppData\Local\Microsoft\Windows\INetCacheContent.Word\print do repositó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91" cy="24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87" w:rsidRDefault="009D1C87" w:rsidP="009D1C87">
      <w:pPr>
        <w:pStyle w:val="Legenda"/>
      </w:pPr>
      <w:r>
        <w:lastRenderedPageBreak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t>6</w:t>
      </w:r>
      <w:r>
        <w:fldChar w:fldCharType="end"/>
      </w:r>
      <w:r>
        <w:t xml:space="preserve"> – Localização dos Artefatos</w:t>
      </w:r>
    </w:p>
    <w:tbl>
      <w:tblPr>
        <w:tblStyle w:val="Tabelacomgrade"/>
        <w:tblW w:w="978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096"/>
        <w:gridCol w:w="3685"/>
      </w:tblGrid>
      <w:tr w:rsidR="009D1C87" w:rsidTr="000A4A10">
        <w:tc>
          <w:tcPr>
            <w:tcW w:w="6096" w:type="dxa"/>
            <w:tcBorders>
              <w:left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  <w:rPr>
                <w:b/>
              </w:rPr>
            </w:pPr>
            <w:r>
              <w:rPr>
                <w:b/>
              </w:rPr>
              <w:t>Diretório</w:t>
            </w:r>
          </w:p>
        </w:tc>
        <w:tc>
          <w:tcPr>
            <w:tcW w:w="3685" w:type="dxa"/>
            <w:tcBorders>
              <w:left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  <w:rPr>
                <w:b/>
              </w:rPr>
            </w:pPr>
            <w:r>
              <w:rPr>
                <w:b/>
              </w:rPr>
              <w:t>Conteúdo</w:t>
            </w:r>
          </w:p>
        </w:tc>
      </w:tr>
      <w:tr w:rsidR="009D1C87" w:rsidTr="000A4A10">
        <w:tc>
          <w:tcPr>
            <w:tcW w:w="60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 w:rsidRPr="006362EA">
              <w:t>impacta-es13-gcm-grupo03.github.io/</w:t>
            </w:r>
            <w:proofErr w:type="spellStart"/>
            <w:r w:rsidRPr="006362EA">
              <w:t>DescricaoBancoDeDados</w:t>
            </w:r>
            <w:proofErr w:type="spellEnd"/>
            <w:r w:rsidRPr="006362EA">
              <w:t>/</w:t>
            </w:r>
          </w:p>
        </w:tc>
        <w:tc>
          <w:tcPr>
            <w:tcW w:w="36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>
              <w:t>Modelagem da base de dados e Scripts de tabelas e programações</w:t>
            </w:r>
          </w:p>
        </w:tc>
      </w:tr>
      <w:tr w:rsidR="009D1C87" w:rsidTr="000A4A10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 w:rsidRPr="006362EA">
              <w:t>impacta-es13-gcm-grupo03.github.io/</w:t>
            </w:r>
            <w:proofErr w:type="spellStart"/>
            <w:r w:rsidRPr="006362EA">
              <w:t>EspecificacaoProjeto</w:t>
            </w:r>
            <w:proofErr w:type="spellEnd"/>
            <w:r w:rsidRPr="006362EA">
              <w:t>/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>
              <w:t xml:space="preserve">Declaração do Escopo e Modelagem do negócio </w:t>
            </w:r>
          </w:p>
        </w:tc>
      </w:tr>
      <w:tr w:rsidR="009D1C87" w:rsidTr="000A4A10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 w:rsidRPr="00D91E6F">
              <w:t>impacta-es13-gcm-grupo03.github.io/Requisitos/</w:t>
            </w:r>
          </w:p>
          <w:p w:rsidR="009D1C87" w:rsidRDefault="009D1C87" w:rsidP="000A4A10">
            <w:pPr>
              <w:spacing w:after="0"/>
            </w:pPr>
            <w:r w:rsidRPr="006362EA">
              <w:t>impacta-es13-gcm-grupo03.github.io/</w:t>
            </w:r>
            <w:proofErr w:type="spellStart"/>
            <w:r w:rsidRPr="006362EA">
              <w:t>EspecificacaoSistema</w:t>
            </w:r>
            <w:proofErr w:type="spellEnd"/>
            <w:r w:rsidRPr="006362EA">
              <w:t>/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>
              <w:t>Levantamento de requisitos</w:t>
            </w:r>
          </w:p>
          <w:p w:rsidR="009D1C87" w:rsidRDefault="009D1C87" w:rsidP="000A4A10">
            <w:pPr>
              <w:spacing w:after="0"/>
            </w:pPr>
            <w:r>
              <w:t>Diagramas de caso de uso</w:t>
            </w:r>
          </w:p>
        </w:tc>
      </w:tr>
      <w:tr w:rsidR="009D1C87" w:rsidTr="000A4A10">
        <w:trPr>
          <w:trHeight w:val="231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 w:rsidRPr="006362EA">
              <w:t>impacta-es13-gcm-grupo03.github.io/</w:t>
            </w:r>
            <w:proofErr w:type="spellStart"/>
            <w:r w:rsidRPr="006362EA">
              <w:t>ManualDoUsuario</w:t>
            </w:r>
            <w:proofErr w:type="spellEnd"/>
            <w:r w:rsidRPr="006362EA">
              <w:t>/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  <w:r>
              <w:t>Manual de uso do sistema</w:t>
            </w:r>
          </w:p>
        </w:tc>
      </w:tr>
      <w:tr w:rsidR="009D1C87" w:rsidTr="000A4A10">
        <w:trPr>
          <w:trHeight w:val="8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</w:p>
        </w:tc>
      </w:tr>
      <w:tr w:rsidR="009D1C87" w:rsidTr="000A4A10">
        <w:tc>
          <w:tcPr>
            <w:tcW w:w="60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1C87" w:rsidRDefault="009D1C87" w:rsidP="000A4A10">
            <w:pPr>
              <w:spacing w:after="0"/>
            </w:pPr>
          </w:p>
        </w:tc>
      </w:tr>
    </w:tbl>
    <w:p w:rsidR="00305934" w:rsidRDefault="00305934">
      <w:pPr>
        <w:pStyle w:val="Legenda"/>
      </w:pPr>
    </w:p>
    <w:p w:rsidR="00305934" w:rsidRDefault="00483CAF">
      <w:pPr>
        <w:pStyle w:val="Ttulo1"/>
      </w:pPr>
      <w:bookmarkStart w:id="11" w:name="_Toc459234847"/>
      <w:r>
        <w:t>Gerenciamento de Configuração de Ambiente</w:t>
      </w:r>
      <w:bookmarkEnd w:id="11"/>
    </w:p>
    <w:p w:rsidR="00305934" w:rsidRDefault="00483CAF">
      <w:pPr>
        <w:pStyle w:val="Ttulo2"/>
      </w:pPr>
      <w:bookmarkStart w:id="12" w:name="_Toc459234848"/>
      <w:r>
        <w:t>Ferramentas de Controle de Versão</w:t>
      </w:r>
      <w:bookmarkEnd w:id="12"/>
    </w:p>
    <w:p w:rsidR="00305934" w:rsidRDefault="00B76A22">
      <w:r>
        <w:t xml:space="preserve">Utilizaremos como repositório o GIT. </w:t>
      </w:r>
      <w:r w:rsidR="00F87DCF">
        <w:t>E p</w:t>
      </w:r>
      <w:r>
        <w:t xml:space="preserve">ara realizar </w:t>
      </w:r>
      <w:proofErr w:type="spellStart"/>
      <w:r>
        <w:t>commits</w:t>
      </w:r>
      <w:proofErr w:type="spellEnd"/>
      <w:r>
        <w:t xml:space="preserve">, merges e atualizações no projeto utilizaremos a ferramenta </w:t>
      </w:r>
      <w:proofErr w:type="spellStart"/>
      <w:r>
        <w:t>TortoiseGit</w:t>
      </w:r>
      <w:proofErr w:type="spellEnd"/>
      <w:r>
        <w:t>.</w:t>
      </w:r>
    </w:p>
    <w:p w:rsidR="00305934" w:rsidRDefault="00483CAF">
      <w:pPr>
        <w:pStyle w:val="Ttulo2"/>
      </w:pPr>
      <w:bookmarkStart w:id="13" w:name="_Toc459234849"/>
      <w:r>
        <w:t>Ferramentas de Desenvolvimento Utilizadas</w:t>
      </w:r>
      <w:bookmarkEnd w:id="13"/>
    </w:p>
    <w:p w:rsidR="00305934" w:rsidRDefault="00783981">
      <w:pPr>
        <w:pStyle w:val="Legenda"/>
      </w:pPr>
      <w:r>
        <w:br/>
      </w:r>
      <w:r w:rsidR="00483CAF">
        <w:t xml:space="preserve">Tabela </w:t>
      </w:r>
      <w:r w:rsidR="00483CAF">
        <w:fldChar w:fldCharType="begin"/>
      </w:r>
      <w:r w:rsidR="00483CAF">
        <w:instrText>SEQ Tabela \* ARABIC</w:instrText>
      </w:r>
      <w:r w:rsidR="00483CAF">
        <w:fldChar w:fldCharType="separate"/>
      </w:r>
      <w:r w:rsidR="00483CAF">
        <w:t>7</w:t>
      </w:r>
      <w:r w:rsidR="00483CAF">
        <w:fldChar w:fldCharType="end"/>
      </w:r>
      <w:r w:rsidR="00483CAF">
        <w:t xml:space="preserve"> – Ferramentas de Desenvolvimento Utilizadas</w:t>
      </w:r>
    </w:p>
    <w:tbl>
      <w:tblPr>
        <w:tblStyle w:val="Tabelacomgrade"/>
        <w:tblW w:w="805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502"/>
        <w:gridCol w:w="992"/>
        <w:gridCol w:w="2564"/>
      </w:tblGrid>
      <w:tr w:rsidR="00305934">
        <w:tc>
          <w:tcPr>
            <w:tcW w:w="4502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564" w:type="dxa"/>
            <w:tcBorders>
              <w:left w:val="nil"/>
              <w:right w:val="nil"/>
            </w:tcBorders>
            <w:shd w:val="clear" w:color="auto" w:fill="auto"/>
          </w:tcPr>
          <w:p w:rsidR="00305934" w:rsidRDefault="00483CAF">
            <w:pPr>
              <w:spacing w:after="0"/>
              <w:rPr>
                <w:b/>
              </w:rPr>
            </w:pPr>
            <w:r>
              <w:rPr>
                <w:b/>
              </w:rPr>
              <w:t xml:space="preserve">Artefatos Relacionados </w:t>
            </w:r>
          </w:p>
        </w:tc>
      </w:tr>
      <w:tr w:rsidR="00305934">
        <w:tc>
          <w:tcPr>
            <w:tcW w:w="450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Visual Studio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2015</w:t>
            </w:r>
          </w:p>
        </w:tc>
        <w:tc>
          <w:tcPr>
            <w:tcW w:w="25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Código Fonte</w:t>
            </w:r>
          </w:p>
        </w:tc>
      </w:tr>
      <w:tr w:rsidR="00305934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SQL Server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2012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3981" w:rsidRDefault="00783981">
            <w:pPr>
              <w:spacing w:after="0"/>
            </w:pPr>
            <w:r>
              <w:t>Modelagem e Banco de dados</w:t>
            </w:r>
          </w:p>
        </w:tc>
      </w:tr>
      <w:tr w:rsidR="00305934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Word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365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Documentos escritos</w:t>
            </w:r>
          </w:p>
        </w:tc>
      </w:tr>
      <w:tr w:rsidR="00305934"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 w:rsidP="00783981">
            <w:pPr>
              <w:spacing w:after="0"/>
            </w:pPr>
            <w:r>
              <w:t>Excel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365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Documentos em Planilhas</w:t>
            </w:r>
          </w:p>
        </w:tc>
      </w:tr>
      <w:tr w:rsidR="00305934">
        <w:trPr>
          <w:trHeight w:val="80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 w:rsidP="00783981">
            <w:pPr>
              <w:spacing w:after="0"/>
            </w:pPr>
            <w:r>
              <w:t>Project</w:t>
            </w:r>
          </w:p>
          <w:p w:rsidR="00F87DCF" w:rsidRDefault="00F87DCF" w:rsidP="00783981">
            <w:pPr>
              <w:spacing w:after="0"/>
            </w:pPr>
            <w:proofErr w:type="spellStart"/>
            <w:r>
              <w:t>TortoiseGIT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2016</w:t>
            </w:r>
          </w:p>
          <w:p w:rsidR="00F87DCF" w:rsidRDefault="00F87DCF">
            <w:pPr>
              <w:spacing w:after="0"/>
            </w:pPr>
            <w:r>
              <w:t>2.2.0.0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5934" w:rsidRDefault="00783981">
            <w:pPr>
              <w:spacing w:after="0"/>
            </w:pPr>
            <w:r>
              <w:t>Cronograma</w:t>
            </w:r>
          </w:p>
          <w:p w:rsidR="00F87DCF" w:rsidRDefault="00F87DCF">
            <w:pPr>
              <w:spacing w:after="0"/>
            </w:pPr>
            <w:r>
              <w:t>Controle de versão</w:t>
            </w:r>
          </w:p>
        </w:tc>
      </w:tr>
      <w:tr w:rsidR="00305934">
        <w:tc>
          <w:tcPr>
            <w:tcW w:w="45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  <w:tc>
          <w:tcPr>
            <w:tcW w:w="256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5934" w:rsidRDefault="00305934">
            <w:pPr>
              <w:spacing w:after="0"/>
            </w:pPr>
          </w:p>
        </w:tc>
      </w:tr>
    </w:tbl>
    <w:p w:rsidR="00305934" w:rsidRDefault="00305934"/>
    <w:p w:rsidR="00305934" w:rsidRDefault="00483CAF">
      <w:pPr>
        <w:pStyle w:val="Ttulo2"/>
      </w:pPr>
      <w:bookmarkStart w:id="14" w:name="_Toc459234850"/>
      <w:r>
        <w:t>Ambiente de Desenvolvimento</w:t>
      </w:r>
      <w:bookmarkEnd w:id="14"/>
    </w:p>
    <w:p w:rsidR="00305934" w:rsidRDefault="00783981">
      <w:r>
        <w:t>Máquina com Windows 10 com as ferramentas de desenvolvimentos instaladas.</w:t>
      </w:r>
      <w:r>
        <w:br/>
        <w:t>Servidor Windows Server 2012 com Banco de dados configurado e com o IIS</w:t>
      </w:r>
      <w:r w:rsidR="00F87DCF">
        <w:t xml:space="preserve"> para hospedar a aplicação.</w:t>
      </w:r>
      <w:r>
        <w:t xml:space="preserve"> </w:t>
      </w:r>
    </w:p>
    <w:p w:rsidR="00305934" w:rsidRDefault="00483CAF">
      <w:pPr>
        <w:pStyle w:val="Ttulo2"/>
      </w:pPr>
      <w:bookmarkStart w:id="15" w:name="_Toc459234851"/>
      <w:r>
        <w:t>Ambiente de Homologação</w:t>
      </w:r>
      <w:bookmarkEnd w:id="15"/>
    </w:p>
    <w:p w:rsidR="00305934" w:rsidRDefault="00783981">
      <w:r>
        <w:t>Servidor Windows Server 2012 com Banco de dados configurado e com o IIS;</w:t>
      </w:r>
    </w:p>
    <w:p w:rsidR="00305934" w:rsidRDefault="00483CAF">
      <w:pPr>
        <w:pStyle w:val="Ttulo2"/>
      </w:pPr>
      <w:bookmarkStart w:id="16" w:name="_Toc459234852"/>
      <w:r>
        <w:t>Ambiente de Produção</w:t>
      </w:r>
      <w:bookmarkEnd w:id="16"/>
    </w:p>
    <w:p w:rsidR="00305934" w:rsidRDefault="00783981" w:rsidP="00783981">
      <w:r>
        <w:t>Servidor Windows Server 2012 com Banco de dados configurado e com o IIS;</w:t>
      </w:r>
    </w:p>
    <w:sectPr w:rsidR="0030593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34"/>
    <w:rsid w:val="00097D79"/>
    <w:rsid w:val="00172F71"/>
    <w:rsid w:val="001C1BB3"/>
    <w:rsid w:val="001C3ADE"/>
    <w:rsid w:val="00305934"/>
    <w:rsid w:val="00451CB1"/>
    <w:rsid w:val="00483CAF"/>
    <w:rsid w:val="006C52CD"/>
    <w:rsid w:val="00783981"/>
    <w:rsid w:val="008E656A"/>
    <w:rsid w:val="009D1C87"/>
    <w:rsid w:val="00A30D3F"/>
    <w:rsid w:val="00B0384D"/>
    <w:rsid w:val="00B76A22"/>
    <w:rsid w:val="00BB4410"/>
    <w:rsid w:val="00CB65ED"/>
    <w:rsid w:val="00CF0BCC"/>
    <w:rsid w:val="00D97C08"/>
    <w:rsid w:val="00F8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9517"/>
  <w15:docId w15:val="{5FFBAF14-1967-4214-8559-7D29667C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12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8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2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238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LinkdaInternet">
    <w:name w:val="Link da Internet"/>
    <w:basedOn w:val="Fontepargpadro"/>
    <w:uiPriority w:val="99"/>
    <w:unhideWhenUsed/>
    <w:rsid w:val="004F427B"/>
    <w:rPr>
      <w:color w:val="0000FF" w:themeColor="hyperlink"/>
      <w:u w:val="single"/>
    </w:rPr>
  </w:style>
  <w:style w:type="character" w:customStyle="1" w:styleId="Estilo-SumarioChar">
    <w:name w:val="Estilo-Sumario Char"/>
    <w:basedOn w:val="TtuloChar"/>
    <w:qFormat/>
    <w:rsid w:val="004F427B"/>
    <w:rPr>
      <w:rFonts w:asciiTheme="majorHAnsi" w:eastAsiaTheme="majorEastAsia" w:hAnsiTheme="majorHAnsi" w:cstheme="majorBidi"/>
      <w:color w:val="17365D" w:themeColor="text2" w:themeShade="BF"/>
      <w:spacing w:val="5"/>
      <w:sz w:val="36"/>
      <w:szCs w:val="3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427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123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F427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F42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F42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F427B"/>
    <w:pPr>
      <w:spacing w:after="100"/>
      <w:ind w:left="220"/>
    </w:pPr>
  </w:style>
  <w:style w:type="paragraph" w:customStyle="1" w:styleId="Estilo-Sumario">
    <w:name w:val="Estilo-Sumario"/>
    <w:basedOn w:val="Ttulododocumento"/>
    <w:qFormat/>
    <w:rsid w:val="004F427B"/>
    <w:rPr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427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38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C1BB3"/>
    <w:rPr>
      <w:color w:val="0000FF" w:themeColor="hyperlink"/>
      <w:u w:val="single"/>
    </w:rPr>
  </w:style>
  <w:style w:type="table" w:styleId="TabelaSimples1">
    <w:name w:val="Plain Table 1"/>
    <w:basedOn w:val="Tabelanormal"/>
    <w:uiPriority w:val="41"/>
    <w:rsid w:val="00451C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8ED2F-C115-4F46-BA8E-E1B6F94B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932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dc:description/>
  <cp:lastModifiedBy>Guilherme Hypolito</cp:lastModifiedBy>
  <cp:revision>3</cp:revision>
  <dcterms:created xsi:type="dcterms:W3CDTF">2016-08-31T23:22:00Z</dcterms:created>
  <dcterms:modified xsi:type="dcterms:W3CDTF">2016-08-31T23:38:00Z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