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E67B" w14:textId="498E94FE" w:rsidR="00711F85" w:rsidRPr="001033E0" w:rsidRDefault="00F9741B" w:rsidP="001033E0">
      <w:pPr>
        <w:pStyle w:val="Ttulo1"/>
      </w:pPr>
      <w:r w:rsidRPr="001033E0">
        <w:t>Glossário</w:t>
      </w:r>
    </w:p>
    <w:p w14:paraId="248AC0A5" w14:textId="77777777" w:rsidR="001033E0" w:rsidRDefault="001033E0" w:rsidP="001033E0">
      <w:pPr>
        <w:rPr>
          <w:rFonts w:cs="Arial"/>
          <w:szCs w:val="24"/>
        </w:rPr>
      </w:pPr>
    </w:p>
    <w:p w14:paraId="7A0D4A1D" w14:textId="262078A6" w:rsidR="001033E0" w:rsidRDefault="001033E0" w:rsidP="00EE5A65">
      <w:pPr>
        <w:pStyle w:val="Ttulo2"/>
        <w:numPr>
          <w:ilvl w:val="0"/>
          <w:numId w:val="2"/>
        </w:numPr>
      </w:pPr>
      <w:r w:rsidRPr="001033E0">
        <w:t>ACORDO</w:t>
      </w:r>
    </w:p>
    <w:p w14:paraId="6AE12202" w14:textId="77777777" w:rsidR="00F9741B" w:rsidRPr="001033E0" w:rsidRDefault="006A6ECE" w:rsidP="00292DD7">
      <w:pPr>
        <w:ind w:firstLine="708"/>
      </w:pPr>
      <w:r w:rsidRPr="001033E0">
        <w:t>Documento que estabelece as condições em que serão efetuados os pagamentos de um devedor.</w:t>
      </w:r>
    </w:p>
    <w:p w14:paraId="59E2A115" w14:textId="13CCEBAB" w:rsidR="001033E0" w:rsidRPr="001033E0" w:rsidRDefault="001033E0" w:rsidP="00EE5A65">
      <w:pPr>
        <w:pStyle w:val="Ttulo2"/>
        <w:numPr>
          <w:ilvl w:val="0"/>
          <w:numId w:val="2"/>
        </w:numPr>
      </w:pPr>
      <w:r w:rsidRPr="001033E0">
        <w:t>CREDOR</w:t>
      </w:r>
    </w:p>
    <w:p w14:paraId="664A944B" w14:textId="77777777" w:rsidR="00F9741B" w:rsidRDefault="006A6ECE" w:rsidP="00292DD7">
      <w:pPr>
        <w:ind w:firstLine="708"/>
      </w:pPr>
      <w:r w:rsidRPr="001033E0">
        <w:t>Cliente que demanda os s</w:t>
      </w:r>
      <w:r w:rsidR="001033E0">
        <w:t>erviços de cobranças da empresa.</w:t>
      </w:r>
    </w:p>
    <w:p w14:paraId="5627F024" w14:textId="0E427065" w:rsidR="001033E0" w:rsidRDefault="001033E0" w:rsidP="00EE5A65">
      <w:pPr>
        <w:pStyle w:val="Ttulo2"/>
        <w:numPr>
          <w:ilvl w:val="0"/>
          <w:numId w:val="2"/>
        </w:numPr>
      </w:pPr>
      <w:r>
        <w:t>COBRADOR</w:t>
      </w:r>
    </w:p>
    <w:p w14:paraId="55346853" w14:textId="77777777" w:rsidR="0079425C" w:rsidRPr="001033E0" w:rsidRDefault="001033E0" w:rsidP="00292DD7">
      <w:pPr>
        <w:ind w:firstLine="708"/>
      </w:pPr>
      <w:r w:rsidRPr="001033E0">
        <w:t>Funcionário</w:t>
      </w:r>
      <w:r w:rsidR="006A6ECE" w:rsidRPr="001033E0">
        <w:t xml:space="preserve"> responsável por entrar em contato com os devedores existentes na lista de cobrança.</w:t>
      </w:r>
    </w:p>
    <w:p w14:paraId="56930A6C" w14:textId="7739D489" w:rsidR="00292DD7" w:rsidRDefault="00292DD7" w:rsidP="00EE5A65">
      <w:pPr>
        <w:pStyle w:val="Ttulo2"/>
        <w:numPr>
          <w:ilvl w:val="0"/>
          <w:numId w:val="2"/>
        </w:numPr>
      </w:pPr>
      <w:r>
        <w:t>COBRANÇA</w:t>
      </w:r>
    </w:p>
    <w:p w14:paraId="6203BC01" w14:textId="77777777" w:rsidR="0079425C" w:rsidRPr="001033E0" w:rsidRDefault="006A6ECE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 xml:space="preserve"> Ato de entrar em contato com os devedores e tentar estabelecer acordos de pagamentos.</w:t>
      </w:r>
    </w:p>
    <w:p w14:paraId="44506C59" w14:textId="082F2BA1" w:rsidR="00292DD7" w:rsidRDefault="00292DD7" w:rsidP="00EE5A65">
      <w:pPr>
        <w:pStyle w:val="Ttulo2"/>
        <w:numPr>
          <w:ilvl w:val="0"/>
          <w:numId w:val="2"/>
        </w:numPr>
      </w:pPr>
      <w:r>
        <w:t>DEVEDOR</w:t>
      </w:r>
    </w:p>
    <w:p w14:paraId="5C596115" w14:textId="77777777" w:rsidR="00F9741B" w:rsidRPr="001033E0" w:rsidRDefault="006A6ECE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>Pessoa que está inadimplente com os pagamentos.</w:t>
      </w:r>
    </w:p>
    <w:p w14:paraId="6BEE38CB" w14:textId="5F6A5483" w:rsidR="00292DD7" w:rsidRDefault="00292DD7" w:rsidP="00EE5A65">
      <w:pPr>
        <w:pStyle w:val="Ttulo2"/>
        <w:numPr>
          <w:ilvl w:val="0"/>
          <w:numId w:val="2"/>
        </w:numPr>
      </w:pPr>
      <w:r>
        <w:t>FICHA</w:t>
      </w:r>
    </w:p>
    <w:p w14:paraId="2D05BF9B" w14:textId="77777777" w:rsidR="0079425C" w:rsidRPr="001033E0" w:rsidRDefault="006A6ECE" w:rsidP="00292DD7">
      <w:pPr>
        <w:ind w:firstLine="708"/>
      </w:pPr>
      <w:r w:rsidRPr="001033E0">
        <w:t xml:space="preserve">Conjunto de dados pessoais e </w:t>
      </w:r>
      <w:r w:rsidR="00D07CA3">
        <w:t xml:space="preserve">de informações da </w:t>
      </w:r>
      <w:r w:rsidRPr="001033E0">
        <w:t>situação das dividas de um devedor</w:t>
      </w:r>
    </w:p>
    <w:p w14:paraId="50945A86" w14:textId="537EFEB8" w:rsidR="00292DD7" w:rsidRDefault="00292DD7" w:rsidP="00EE5A65">
      <w:pPr>
        <w:pStyle w:val="Ttulo2"/>
        <w:numPr>
          <w:ilvl w:val="0"/>
          <w:numId w:val="2"/>
        </w:numPr>
      </w:pPr>
      <w:r>
        <w:t>FILA DE COBRANÇA</w:t>
      </w:r>
    </w:p>
    <w:p w14:paraId="6661AFE1" w14:textId="77777777" w:rsidR="0079425C" w:rsidRPr="001033E0" w:rsidRDefault="006A6ECE" w:rsidP="00292DD7">
      <w:pPr>
        <w:ind w:firstLine="708"/>
      </w:pPr>
      <w:r w:rsidRPr="001033E0">
        <w:t>Conj</w:t>
      </w:r>
      <w:r w:rsidR="00D07CA3">
        <w:t>unto de fichas que deverão ser cobradas</w:t>
      </w:r>
      <w:r w:rsidRPr="001033E0">
        <w:t>.</w:t>
      </w:r>
    </w:p>
    <w:p w14:paraId="4CA5257A" w14:textId="5D53C694" w:rsidR="00292DD7" w:rsidRDefault="00292DD7" w:rsidP="00EE5A65">
      <w:pPr>
        <w:pStyle w:val="Ttulo2"/>
        <w:numPr>
          <w:ilvl w:val="0"/>
          <w:numId w:val="2"/>
        </w:numPr>
      </w:pPr>
      <w:r>
        <w:t>MALOTE</w:t>
      </w:r>
    </w:p>
    <w:p w14:paraId="769B91E2" w14:textId="77777777" w:rsidR="0079425C" w:rsidRPr="001033E0" w:rsidRDefault="00D07CA3" w:rsidP="00292DD7">
      <w:pPr>
        <w:ind w:firstLine="708"/>
      </w:pPr>
      <w:r>
        <w:t>Conjunto de fichas de cobrança</w:t>
      </w:r>
      <w:r w:rsidR="006A6ECE" w:rsidRPr="001033E0">
        <w:t xml:space="preserve"> enviadas pelos credores para a WigCred</w:t>
      </w:r>
      <w:r w:rsidR="00292DD7">
        <w:t>.</w:t>
      </w:r>
    </w:p>
    <w:p w14:paraId="49387FC4" w14:textId="27A0962B" w:rsidR="00292DD7" w:rsidRPr="00EE5A65" w:rsidRDefault="00D07CA3" w:rsidP="00EE5A65">
      <w:pPr>
        <w:pStyle w:val="PargrafodaLista"/>
        <w:numPr>
          <w:ilvl w:val="0"/>
          <w:numId w:val="2"/>
        </w:numPr>
        <w:rPr>
          <w:rFonts w:cs="Arial"/>
          <w:szCs w:val="24"/>
        </w:rPr>
      </w:pPr>
      <w:r>
        <w:rPr>
          <w:rStyle w:val="Ttulo2Char"/>
        </w:rPr>
        <w:t>NOTI</w:t>
      </w:r>
      <w:r w:rsidR="00292DD7" w:rsidRPr="00292DD7">
        <w:rPr>
          <w:rStyle w:val="Ttulo2Char"/>
        </w:rPr>
        <w:t>FICAÇÃO</w:t>
      </w:r>
      <w:r w:rsidR="006A6ECE" w:rsidRPr="00EE5A65">
        <w:rPr>
          <w:rFonts w:cs="Arial"/>
          <w:szCs w:val="24"/>
        </w:rPr>
        <w:t xml:space="preserve"> </w:t>
      </w:r>
    </w:p>
    <w:p w14:paraId="178A5500" w14:textId="77777777" w:rsidR="0079425C" w:rsidRPr="001033E0" w:rsidRDefault="00EB3DD5" w:rsidP="00292DD7">
      <w:pPr>
        <w:ind w:firstLine="708"/>
        <w:rPr>
          <w:rFonts w:cs="Arial"/>
          <w:szCs w:val="24"/>
        </w:rPr>
      </w:pPr>
      <w:r w:rsidRPr="001033E0">
        <w:rPr>
          <w:rFonts w:cs="Arial"/>
          <w:szCs w:val="24"/>
        </w:rPr>
        <w:t>Comunicação com o devedor de que existe uma divida em vigor.</w:t>
      </w:r>
    </w:p>
    <w:p w14:paraId="30EBAFD3" w14:textId="77777777" w:rsidR="00292DD7" w:rsidRDefault="00292DD7" w:rsidP="001033E0">
      <w:pPr>
        <w:rPr>
          <w:rFonts w:cs="Arial"/>
          <w:szCs w:val="24"/>
        </w:rPr>
      </w:pPr>
    </w:p>
    <w:p w14:paraId="5CC50EC9" w14:textId="316AA15D" w:rsidR="00292DD7" w:rsidRDefault="00292DD7" w:rsidP="00EE5A65">
      <w:pPr>
        <w:pStyle w:val="Ttulo2"/>
        <w:numPr>
          <w:ilvl w:val="0"/>
          <w:numId w:val="2"/>
        </w:numPr>
      </w:pPr>
      <w:r w:rsidRPr="001033E0">
        <w:t>Seeklog</w:t>
      </w:r>
      <w:r w:rsidR="00EB3DD5" w:rsidRPr="001033E0">
        <w:t xml:space="preserve"> Software </w:t>
      </w:r>
    </w:p>
    <w:p w14:paraId="0ED52CC2" w14:textId="77777777" w:rsidR="00EB3DD5" w:rsidRPr="001033E0" w:rsidRDefault="00292DD7" w:rsidP="00292DD7">
      <w:pPr>
        <w:ind w:firstLine="708"/>
      </w:pPr>
      <w:r>
        <w:t>Empresa que fornece dad</w:t>
      </w:r>
      <w:r w:rsidR="00D07CA3">
        <w:t>os de localização dos devedores (Endereços, telefones).</w:t>
      </w:r>
    </w:p>
    <w:p w14:paraId="2322CBFF" w14:textId="35A94111" w:rsidR="00292DD7" w:rsidRDefault="0079425C" w:rsidP="00EE5A65">
      <w:pPr>
        <w:pStyle w:val="Ttulo2"/>
        <w:numPr>
          <w:ilvl w:val="0"/>
          <w:numId w:val="2"/>
        </w:numPr>
      </w:pPr>
      <w:bookmarkStart w:id="0" w:name="_GoBack"/>
      <w:bookmarkEnd w:id="0"/>
      <w:r w:rsidRPr="001033E0">
        <w:t>SCPC</w:t>
      </w:r>
      <w:r w:rsidR="00EB3DD5" w:rsidRPr="001033E0">
        <w:t xml:space="preserve"> </w:t>
      </w:r>
    </w:p>
    <w:p w14:paraId="08F8ADFD" w14:textId="77777777" w:rsidR="0079425C" w:rsidRPr="001033E0" w:rsidRDefault="00292DD7" w:rsidP="008C2F1A">
      <w:pPr>
        <w:ind w:firstLine="708"/>
        <w:rPr>
          <w:rFonts w:cs="Arial"/>
          <w:szCs w:val="24"/>
        </w:rPr>
      </w:pPr>
      <w:r>
        <w:t xml:space="preserve">Empresa que fornece dados </w:t>
      </w:r>
      <w:r w:rsidR="008C2F1A">
        <w:t xml:space="preserve">para análise de crédito de pessoa física e jurídica. </w:t>
      </w:r>
    </w:p>
    <w:p w14:paraId="473766CD" w14:textId="77777777" w:rsidR="0079425C" w:rsidRPr="001033E0" w:rsidRDefault="0079425C">
      <w:pPr>
        <w:rPr>
          <w:rFonts w:cs="Arial"/>
          <w:szCs w:val="24"/>
        </w:rPr>
      </w:pPr>
    </w:p>
    <w:p w14:paraId="336FA08A" w14:textId="77777777" w:rsidR="00F9741B" w:rsidRPr="001033E0" w:rsidRDefault="00F9741B">
      <w:pPr>
        <w:rPr>
          <w:rFonts w:cs="Arial"/>
          <w:szCs w:val="24"/>
        </w:rPr>
      </w:pPr>
    </w:p>
    <w:sectPr w:rsidR="00F9741B" w:rsidRPr="00103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07D8A"/>
    <w:multiLevelType w:val="hybridMultilevel"/>
    <w:tmpl w:val="1B306DB4"/>
    <w:lvl w:ilvl="0" w:tplc="D6E00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65476"/>
    <w:multiLevelType w:val="hybridMultilevel"/>
    <w:tmpl w:val="8D0C7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FD"/>
    <w:rsid w:val="001033E0"/>
    <w:rsid w:val="00292DD7"/>
    <w:rsid w:val="004A37FD"/>
    <w:rsid w:val="006A6ECE"/>
    <w:rsid w:val="00711F85"/>
    <w:rsid w:val="0079425C"/>
    <w:rsid w:val="008C2F1A"/>
    <w:rsid w:val="00D07CA3"/>
    <w:rsid w:val="00EB3DD5"/>
    <w:rsid w:val="00EE5A65"/>
    <w:rsid w:val="00F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CDC5"/>
  <w15:docId w15:val="{5362794E-730F-41B0-8E65-77127CC6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2DD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033E0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33E0"/>
    <w:pPr>
      <w:keepNext/>
      <w:keepLines/>
      <w:spacing w:before="40" w:after="120"/>
      <w:outlineLvl w:val="1"/>
    </w:pPr>
    <w:rPr>
      <w:rFonts w:eastAsiaTheme="majorEastAsia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B3DD5"/>
  </w:style>
  <w:style w:type="character" w:styleId="Forte">
    <w:name w:val="Strong"/>
    <w:basedOn w:val="Fontepargpadro"/>
    <w:uiPriority w:val="22"/>
    <w:qFormat/>
    <w:rsid w:val="00EB3DD5"/>
    <w:rPr>
      <w:b/>
      <w:bCs/>
    </w:rPr>
  </w:style>
  <w:style w:type="paragraph" w:styleId="PargrafodaLista">
    <w:name w:val="List Paragraph"/>
    <w:basedOn w:val="Normal"/>
    <w:uiPriority w:val="34"/>
    <w:qFormat/>
    <w:rsid w:val="001033E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033E0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33E0"/>
    <w:rPr>
      <w:rFonts w:ascii="Arial" w:eastAsiaTheme="majorEastAsia" w:hAnsi="Arial" w:cstheme="majorBidi"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Diogo Ferreira</cp:lastModifiedBy>
  <cp:revision>7</cp:revision>
  <dcterms:created xsi:type="dcterms:W3CDTF">2016-08-12T22:11:00Z</dcterms:created>
  <dcterms:modified xsi:type="dcterms:W3CDTF">2016-08-20T17:29:00Z</dcterms:modified>
</cp:coreProperties>
</file>