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A06E0" w14:textId="355CC44E" w:rsidR="00CA4426" w:rsidRPr="00891D92" w:rsidRDefault="00EC2D6B" w:rsidP="00891D92">
      <w:pPr>
        <w:spacing w:after="160" w:line="259" w:lineRule="auto"/>
        <w:jc w:val="both"/>
        <w:rPr>
          <w:rFonts w:ascii="Times New Roman" w:hAnsi="Times New Roman" w:cs="Times New Roman"/>
          <w:b/>
          <w:bCs/>
          <w:color w:val="000000" w:themeColor="text1"/>
        </w:rPr>
      </w:pPr>
      <w:r w:rsidRPr="00891D92">
        <w:rPr>
          <w:rFonts w:ascii="Times New Roman" w:hAnsi="Times New Roman" w:cs="Times New Roman"/>
          <w:b/>
          <w:bCs/>
        </w:rPr>
        <w:t xml:space="preserve">ILUSTRÍSSIMO SENHOR (A) DIRETOR (A) /PRESIDENTE DO </w:t>
      </w:r>
      <w:r w:rsidR="00CA4426" w:rsidRPr="00891D92">
        <w:rPr>
          <w:rFonts w:ascii="Times New Roman" w:hAnsi="Times New Roman" w:cs="Times New Roman"/>
          <w:b/>
          <w:bCs/>
        </w:rPr>
        <w:t>DEPARTAMENTO</w:t>
      </w:r>
      <w:r w:rsidR="00474FA9">
        <w:rPr>
          <w:rFonts w:ascii="Times New Roman" w:hAnsi="Times New Roman" w:cs="Times New Roman"/>
          <w:b/>
          <w:bCs/>
        </w:rPr>
        <w:t xml:space="preserve"> </w:t>
      </w:r>
      <w:r w:rsidR="00814105">
        <w:rPr>
          <w:rFonts w:ascii="Times New Roman" w:hAnsi="Times New Roman" w:cs="Times New Roman"/>
          <w:b/>
          <w:bCs/>
        </w:rPr>
        <w:t>DE ESTRADAS E RODAGENS DE SÃO PAULO</w:t>
      </w:r>
      <w:r w:rsidR="00FD0095">
        <w:rPr>
          <w:rFonts w:ascii="Times New Roman" w:hAnsi="Times New Roman" w:cs="Times New Roman"/>
          <w:b/>
          <w:bCs/>
        </w:rPr>
        <w:t xml:space="preserve"> </w:t>
      </w:r>
      <w:r w:rsidR="00474FA9">
        <w:rPr>
          <w:rFonts w:ascii="Times New Roman" w:hAnsi="Times New Roman" w:cs="Times New Roman"/>
          <w:b/>
          <w:bCs/>
        </w:rPr>
        <w:t xml:space="preserve">– </w:t>
      </w:r>
      <w:r w:rsidR="00814105">
        <w:rPr>
          <w:rFonts w:ascii="Times New Roman" w:hAnsi="Times New Roman" w:cs="Times New Roman"/>
          <w:b/>
          <w:bCs/>
        </w:rPr>
        <w:t>DER/SP</w:t>
      </w:r>
    </w:p>
    <w:p w14:paraId="0204BB4E" w14:textId="40868B0E" w:rsidR="00EC2D6B" w:rsidRPr="00891D92" w:rsidRDefault="00EC2D6B" w:rsidP="00891D92">
      <w:pPr>
        <w:spacing w:after="160" w:line="259" w:lineRule="auto"/>
        <w:jc w:val="both"/>
        <w:rPr>
          <w:rFonts w:ascii="Times New Roman" w:hAnsi="Times New Roman" w:cs="Times New Roman"/>
          <w:b/>
          <w:bCs/>
        </w:rPr>
      </w:pPr>
    </w:p>
    <w:p w14:paraId="1751926E" w14:textId="77777777" w:rsidR="00891D92" w:rsidRDefault="00891D92" w:rsidP="00891D92">
      <w:pPr>
        <w:pStyle w:val="Corpodetexto"/>
        <w:spacing w:before="0" w:after="160" w:line="259" w:lineRule="auto"/>
        <w:jc w:val="both"/>
        <w:rPr>
          <w:rFonts w:ascii="Times New Roman" w:hAnsi="Times New Roman" w:cs="Times New Roman"/>
        </w:rPr>
      </w:pPr>
    </w:p>
    <w:p w14:paraId="5BB44D2F" w14:textId="77777777" w:rsidR="008A78A8" w:rsidRPr="00891D92" w:rsidRDefault="008A78A8" w:rsidP="00891D92">
      <w:pPr>
        <w:pStyle w:val="Corpodetexto"/>
        <w:spacing w:before="0" w:after="160" w:line="259" w:lineRule="auto"/>
        <w:jc w:val="both"/>
        <w:rPr>
          <w:rFonts w:ascii="Times New Roman" w:hAnsi="Times New Roman" w:cs="Times New Roman"/>
        </w:rPr>
      </w:pPr>
    </w:p>
    <w:p w14:paraId="3FBA7890" w14:textId="708CDC83" w:rsidR="002D12E2" w:rsidRPr="001B5747" w:rsidRDefault="00725C5A" w:rsidP="00891D92">
      <w:pPr>
        <w:pStyle w:val="Corpodetexto"/>
        <w:spacing w:before="0" w:after="160" w:line="259" w:lineRule="auto"/>
        <w:jc w:val="both"/>
        <w:rPr>
          <w:rFonts w:ascii="Times New Roman" w:hAnsi="Times New Roman" w:cs="Times New Roman"/>
          <w:b/>
          <w:bCs/>
        </w:rPr>
      </w:pPr>
      <w:r w:rsidRPr="001B5747">
        <w:rPr>
          <w:rFonts w:ascii="Times New Roman" w:hAnsi="Times New Roman" w:cs="Times New Roman"/>
          <w:b/>
          <w:bCs/>
        </w:rPr>
        <w:t>Auto de Infração</w:t>
      </w:r>
      <w:r w:rsidR="00CA4426" w:rsidRPr="001B5747">
        <w:rPr>
          <w:rFonts w:ascii="Times New Roman" w:hAnsi="Times New Roman" w:cs="Times New Roman"/>
          <w:b/>
          <w:bCs/>
        </w:rPr>
        <w:t xml:space="preserve"> n°</w:t>
      </w:r>
      <w:r w:rsidR="00B279CF">
        <w:rPr>
          <w:rFonts w:ascii="Times New Roman" w:hAnsi="Times New Roman" w:cs="Times New Roman"/>
          <w:b/>
          <w:bCs/>
        </w:rPr>
        <w:t>:</w:t>
      </w:r>
      <w:r w:rsidR="006140CE">
        <w:rPr>
          <w:rFonts w:ascii="Times New Roman" w:hAnsi="Times New Roman" w:cs="Times New Roman"/>
          <w:b/>
          <w:bCs/>
        </w:rPr>
        <w:t xml:space="preserve"> {{</w:t>
      </w:r>
      <w:proofErr w:type="spellStart"/>
      <w:r w:rsidR="004951E2">
        <w:rPr>
          <w:rFonts w:ascii="Times New Roman" w:hAnsi="Times New Roman" w:cs="Times New Roman"/>
          <w:b/>
          <w:bCs/>
        </w:rPr>
        <w:t>ait</w:t>
      </w:r>
      <w:proofErr w:type="spellEnd"/>
      <w:r w:rsidR="006140CE">
        <w:rPr>
          <w:rFonts w:ascii="Times New Roman" w:hAnsi="Times New Roman" w:cs="Times New Roman"/>
          <w:b/>
          <w:bCs/>
        </w:rPr>
        <w:t>}}</w:t>
      </w:r>
    </w:p>
    <w:p w14:paraId="3B63A906" w14:textId="02DBFB54" w:rsidR="00632A8A" w:rsidRPr="00632A8A" w:rsidRDefault="00632A8A" w:rsidP="00891D92">
      <w:pPr>
        <w:pStyle w:val="Corpodetexto"/>
        <w:spacing w:before="0" w:after="160" w:line="259" w:lineRule="auto"/>
        <w:jc w:val="both"/>
        <w:rPr>
          <w:rFonts w:ascii="Times New Roman" w:hAnsi="Times New Roman" w:cs="Times New Roman"/>
        </w:rPr>
      </w:pPr>
      <w:r>
        <w:rPr>
          <w:rFonts w:ascii="Times New Roman" w:hAnsi="Times New Roman" w:cs="Times New Roman"/>
          <w:b/>
          <w:bCs/>
        </w:rPr>
        <w:t>Placa:</w:t>
      </w:r>
      <w:r w:rsidR="006140CE">
        <w:rPr>
          <w:rFonts w:ascii="Times New Roman" w:hAnsi="Times New Roman" w:cs="Times New Roman"/>
          <w:b/>
          <w:bCs/>
        </w:rPr>
        <w:t xml:space="preserve"> {{</w:t>
      </w:r>
      <w:r w:rsidR="004951E2">
        <w:rPr>
          <w:rFonts w:ascii="Times New Roman" w:hAnsi="Times New Roman" w:cs="Times New Roman"/>
          <w:b/>
          <w:bCs/>
        </w:rPr>
        <w:t>placa</w:t>
      </w:r>
      <w:r w:rsidR="006140CE">
        <w:rPr>
          <w:rFonts w:ascii="Times New Roman" w:hAnsi="Times New Roman" w:cs="Times New Roman"/>
          <w:b/>
          <w:bCs/>
        </w:rPr>
        <w:t>}}</w:t>
      </w:r>
    </w:p>
    <w:p w14:paraId="0F4492FF" w14:textId="77777777" w:rsidR="00CA4426" w:rsidRDefault="00CA4426" w:rsidP="00891D92">
      <w:pPr>
        <w:pStyle w:val="Corpodetexto"/>
        <w:spacing w:before="0" w:after="160" w:line="259" w:lineRule="auto"/>
        <w:jc w:val="both"/>
        <w:rPr>
          <w:rFonts w:ascii="Times New Roman" w:hAnsi="Times New Roman" w:cs="Times New Roman"/>
        </w:rPr>
      </w:pPr>
    </w:p>
    <w:p w14:paraId="56970EEB" w14:textId="77777777" w:rsidR="00366EDD" w:rsidRPr="00891D92" w:rsidRDefault="00366EDD" w:rsidP="00891D92">
      <w:pPr>
        <w:pStyle w:val="Corpodetexto"/>
        <w:spacing w:before="0" w:after="160" w:line="259" w:lineRule="auto"/>
        <w:jc w:val="both"/>
        <w:rPr>
          <w:rFonts w:ascii="Times New Roman" w:hAnsi="Times New Roman" w:cs="Times New Roman"/>
        </w:rPr>
      </w:pPr>
    </w:p>
    <w:p w14:paraId="500C5AA9" w14:textId="0E6BC406" w:rsidR="00597DDC" w:rsidRPr="00891D92" w:rsidRDefault="006140CE" w:rsidP="00814105">
      <w:pPr>
        <w:pStyle w:val="Corpodetexto"/>
        <w:spacing w:after="160" w:line="259" w:lineRule="auto"/>
        <w:ind w:firstLine="3402"/>
        <w:jc w:val="both"/>
        <w:rPr>
          <w:rFonts w:ascii="Times New Roman" w:hAnsi="Times New Roman" w:cs="Times New Roman"/>
        </w:rPr>
      </w:pPr>
      <w:r>
        <w:rPr>
          <w:rFonts w:ascii="Times New Roman" w:hAnsi="Times New Roman" w:cs="Times New Roman"/>
          <w:b/>
        </w:rPr>
        <w:t>{{</w:t>
      </w:r>
      <w:r w:rsidR="004951E2">
        <w:rPr>
          <w:rFonts w:ascii="Times New Roman" w:hAnsi="Times New Roman" w:cs="Times New Roman"/>
          <w:b/>
        </w:rPr>
        <w:t>nome</w:t>
      </w:r>
      <w:r>
        <w:rPr>
          <w:rFonts w:ascii="Times New Roman" w:hAnsi="Times New Roman" w:cs="Times New Roman"/>
          <w:b/>
        </w:rPr>
        <w:t>}}</w:t>
      </w:r>
      <w:r w:rsidR="00632A8A" w:rsidRPr="00632A8A">
        <w:rPr>
          <w:rFonts w:ascii="Times New Roman" w:hAnsi="Times New Roman" w:cs="Times New Roman"/>
          <w:bCs/>
        </w:rPr>
        <w:t xml:space="preserve">, </w:t>
      </w:r>
      <w:r>
        <w:rPr>
          <w:rFonts w:ascii="Times New Roman" w:hAnsi="Times New Roman" w:cs="Times New Roman"/>
          <w:bCs/>
        </w:rPr>
        <w:t>{{</w:t>
      </w:r>
      <w:r w:rsidR="004951E2">
        <w:rPr>
          <w:rFonts w:ascii="Times New Roman" w:hAnsi="Times New Roman" w:cs="Times New Roman"/>
          <w:b/>
        </w:rPr>
        <w:t>n</w:t>
      </w:r>
      <w:r>
        <w:rPr>
          <w:rFonts w:ascii="Times New Roman" w:hAnsi="Times New Roman" w:cs="Times New Roman"/>
          <w:b/>
        </w:rPr>
        <w:t>acionalidade}}</w:t>
      </w:r>
      <w:r w:rsidR="00474FA9">
        <w:rPr>
          <w:rFonts w:ascii="Times New Roman" w:hAnsi="Times New Roman" w:cs="Times New Roman"/>
          <w:bCs/>
        </w:rPr>
        <w:t>(a),</w:t>
      </w:r>
      <w:r w:rsidR="00632A8A" w:rsidRPr="00632A8A">
        <w:rPr>
          <w:rFonts w:ascii="Times New Roman" w:hAnsi="Times New Roman" w:cs="Times New Roman"/>
          <w:bCs/>
        </w:rPr>
        <w:t xml:space="preserve"> </w:t>
      </w:r>
      <w:r>
        <w:rPr>
          <w:rFonts w:ascii="Times New Roman" w:hAnsi="Times New Roman" w:cs="Times New Roman"/>
          <w:bCs/>
        </w:rPr>
        <w:t>{{</w:t>
      </w:r>
      <w:proofErr w:type="spellStart"/>
      <w:r w:rsidR="004951E2">
        <w:rPr>
          <w:rFonts w:ascii="Times New Roman" w:hAnsi="Times New Roman" w:cs="Times New Roman"/>
          <w:b/>
        </w:rPr>
        <w:t>e</w:t>
      </w:r>
      <w:r>
        <w:rPr>
          <w:rFonts w:ascii="Times New Roman" w:hAnsi="Times New Roman" w:cs="Times New Roman"/>
          <w:b/>
        </w:rPr>
        <w:t>stado</w:t>
      </w:r>
      <w:r w:rsidR="004951E2">
        <w:rPr>
          <w:rFonts w:ascii="Times New Roman" w:hAnsi="Times New Roman" w:cs="Times New Roman"/>
          <w:b/>
        </w:rPr>
        <w:t>_</w:t>
      </w:r>
      <w:r>
        <w:rPr>
          <w:rFonts w:ascii="Times New Roman" w:hAnsi="Times New Roman" w:cs="Times New Roman"/>
          <w:b/>
        </w:rPr>
        <w:t>civil</w:t>
      </w:r>
      <w:proofErr w:type="spellEnd"/>
      <w:r>
        <w:rPr>
          <w:rFonts w:ascii="Times New Roman" w:hAnsi="Times New Roman" w:cs="Times New Roman"/>
          <w:b/>
        </w:rPr>
        <w:t>}}</w:t>
      </w:r>
      <w:r w:rsidR="00474FA9">
        <w:rPr>
          <w:rFonts w:ascii="Times New Roman" w:hAnsi="Times New Roman" w:cs="Times New Roman"/>
          <w:bCs/>
        </w:rPr>
        <w:t xml:space="preserve"> (a)</w:t>
      </w:r>
      <w:r w:rsidR="00632A8A" w:rsidRPr="00632A8A">
        <w:rPr>
          <w:rFonts w:ascii="Times New Roman" w:hAnsi="Times New Roman" w:cs="Times New Roman"/>
          <w:bCs/>
        </w:rPr>
        <w:t xml:space="preserve">, </w:t>
      </w:r>
      <w:r>
        <w:rPr>
          <w:rFonts w:ascii="Times New Roman" w:hAnsi="Times New Roman" w:cs="Times New Roman"/>
          <w:bCs/>
        </w:rPr>
        <w:t>{{</w:t>
      </w:r>
      <w:proofErr w:type="spellStart"/>
      <w:r w:rsidR="004951E2">
        <w:rPr>
          <w:rFonts w:ascii="Times New Roman" w:hAnsi="Times New Roman" w:cs="Times New Roman"/>
          <w:b/>
        </w:rPr>
        <w:t>p</w:t>
      </w:r>
      <w:r>
        <w:rPr>
          <w:rFonts w:ascii="Times New Roman" w:hAnsi="Times New Roman" w:cs="Times New Roman"/>
          <w:b/>
        </w:rPr>
        <w:t>rofiss</w:t>
      </w:r>
      <w:r w:rsidR="004951E2">
        <w:rPr>
          <w:rFonts w:ascii="Times New Roman" w:hAnsi="Times New Roman" w:cs="Times New Roman"/>
          <w:b/>
        </w:rPr>
        <w:t>a</w:t>
      </w:r>
      <w:r>
        <w:rPr>
          <w:rFonts w:ascii="Times New Roman" w:hAnsi="Times New Roman" w:cs="Times New Roman"/>
          <w:b/>
        </w:rPr>
        <w:t>o</w:t>
      </w:r>
      <w:proofErr w:type="spellEnd"/>
      <w:r>
        <w:rPr>
          <w:rFonts w:ascii="Times New Roman" w:hAnsi="Times New Roman" w:cs="Times New Roman"/>
          <w:b/>
        </w:rPr>
        <w:t>}}</w:t>
      </w:r>
      <w:r w:rsidR="00632A8A" w:rsidRPr="00632A8A">
        <w:rPr>
          <w:rFonts w:ascii="Times New Roman" w:hAnsi="Times New Roman" w:cs="Times New Roman"/>
          <w:bCs/>
        </w:rPr>
        <w:t xml:space="preserve">, </w:t>
      </w:r>
      <w:r w:rsidR="00632A8A">
        <w:rPr>
          <w:rFonts w:ascii="Times New Roman" w:hAnsi="Times New Roman" w:cs="Times New Roman"/>
          <w:bCs/>
        </w:rPr>
        <w:t>portador</w:t>
      </w:r>
      <w:r w:rsidR="00474FA9">
        <w:rPr>
          <w:rFonts w:ascii="Times New Roman" w:hAnsi="Times New Roman" w:cs="Times New Roman"/>
          <w:bCs/>
        </w:rPr>
        <w:t xml:space="preserve"> (a)</w:t>
      </w:r>
      <w:r w:rsidR="00632A8A">
        <w:rPr>
          <w:rFonts w:ascii="Times New Roman" w:hAnsi="Times New Roman" w:cs="Times New Roman"/>
          <w:bCs/>
        </w:rPr>
        <w:t xml:space="preserve"> da Cédula de Identidade RG n°</w:t>
      </w:r>
      <w:r w:rsidR="000B03B1">
        <w:rPr>
          <w:rFonts w:ascii="Times New Roman" w:hAnsi="Times New Roman" w:cs="Times New Roman"/>
          <w:bCs/>
        </w:rPr>
        <w:t xml:space="preserve">: </w:t>
      </w:r>
      <w:r>
        <w:rPr>
          <w:rFonts w:ascii="Times New Roman" w:hAnsi="Times New Roman" w:cs="Times New Roman"/>
          <w:bCs/>
        </w:rPr>
        <w:t>{{</w:t>
      </w:r>
      <w:proofErr w:type="spellStart"/>
      <w:r w:rsidR="004951E2">
        <w:rPr>
          <w:rFonts w:ascii="Times New Roman" w:hAnsi="Times New Roman" w:cs="Times New Roman"/>
          <w:b/>
        </w:rPr>
        <w:t>rg</w:t>
      </w:r>
      <w:proofErr w:type="spellEnd"/>
      <w:r>
        <w:rPr>
          <w:rFonts w:ascii="Times New Roman" w:hAnsi="Times New Roman" w:cs="Times New Roman"/>
          <w:b/>
        </w:rPr>
        <w:t>}}</w:t>
      </w:r>
      <w:r w:rsidR="00632A8A" w:rsidRPr="00632A8A">
        <w:rPr>
          <w:rFonts w:ascii="Times New Roman" w:hAnsi="Times New Roman" w:cs="Times New Roman"/>
          <w:bCs/>
        </w:rPr>
        <w:t xml:space="preserve">, </w:t>
      </w:r>
      <w:r w:rsidR="00632A8A">
        <w:rPr>
          <w:rFonts w:ascii="Times New Roman" w:hAnsi="Times New Roman" w:cs="Times New Roman"/>
          <w:bCs/>
        </w:rPr>
        <w:t>inscrito</w:t>
      </w:r>
      <w:r w:rsidR="00474FA9">
        <w:rPr>
          <w:rFonts w:ascii="Times New Roman" w:hAnsi="Times New Roman" w:cs="Times New Roman"/>
          <w:bCs/>
        </w:rPr>
        <w:t xml:space="preserve"> (a)</w:t>
      </w:r>
      <w:r w:rsidR="00632A8A">
        <w:rPr>
          <w:rFonts w:ascii="Times New Roman" w:hAnsi="Times New Roman" w:cs="Times New Roman"/>
          <w:bCs/>
        </w:rPr>
        <w:t xml:space="preserve"> no Cadastro de Pessoa Física do Mi</w:t>
      </w:r>
      <w:r w:rsidR="00632A8A" w:rsidRPr="00632A8A">
        <w:rPr>
          <w:rFonts w:ascii="Times New Roman" w:hAnsi="Times New Roman" w:cs="Times New Roman"/>
          <w:bCs/>
        </w:rPr>
        <w:t>nistério da Fazenda sob o n°</w:t>
      </w:r>
      <w:r w:rsidR="000B03B1">
        <w:rPr>
          <w:rFonts w:ascii="Times New Roman" w:hAnsi="Times New Roman" w:cs="Times New Roman"/>
          <w:bCs/>
        </w:rPr>
        <w:t xml:space="preserve">: </w:t>
      </w:r>
      <w:r>
        <w:rPr>
          <w:rFonts w:ascii="Times New Roman" w:hAnsi="Times New Roman" w:cs="Times New Roman"/>
          <w:bCs/>
        </w:rPr>
        <w:t>{{</w:t>
      </w:r>
      <w:proofErr w:type="spellStart"/>
      <w:r w:rsidR="004951E2">
        <w:rPr>
          <w:rFonts w:ascii="Times New Roman" w:hAnsi="Times New Roman" w:cs="Times New Roman"/>
          <w:b/>
        </w:rPr>
        <w:t>cpf</w:t>
      </w:r>
      <w:proofErr w:type="spellEnd"/>
      <w:r>
        <w:rPr>
          <w:rFonts w:ascii="Times New Roman" w:hAnsi="Times New Roman" w:cs="Times New Roman"/>
          <w:b/>
        </w:rPr>
        <w:t>}}</w:t>
      </w:r>
      <w:r w:rsidR="00632A8A" w:rsidRPr="00632A8A">
        <w:rPr>
          <w:rFonts w:ascii="Times New Roman" w:hAnsi="Times New Roman" w:cs="Times New Roman"/>
          <w:bCs/>
        </w:rPr>
        <w:t>,</w:t>
      </w:r>
      <w:r w:rsidR="00474FA9">
        <w:rPr>
          <w:rFonts w:ascii="Times New Roman" w:hAnsi="Times New Roman" w:cs="Times New Roman"/>
          <w:bCs/>
        </w:rPr>
        <w:t xml:space="preserve"> portador (a) da CNH registro n° </w:t>
      </w:r>
      <w:r>
        <w:rPr>
          <w:rFonts w:ascii="Times New Roman" w:hAnsi="Times New Roman" w:cs="Times New Roman"/>
          <w:bCs/>
        </w:rPr>
        <w:t>{{</w:t>
      </w:r>
      <w:proofErr w:type="spellStart"/>
      <w:r w:rsidR="004951E2">
        <w:rPr>
          <w:rFonts w:ascii="Times New Roman" w:hAnsi="Times New Roman" w:cs="Times New Roman"/>
          <w:b/>
        </w:rPr>
        <w:t>cnh</w:t>
      </w:r>
      <w:proofErr w:type="spellEnd"/>
      <w:r>
        <w:rPr>
          <w:rFonts w:ascii="Times New Roman" w:hAnsi="Times New Roman" w:cs="Times New Roman"/>
          <w:b/>
        </w:rPr>
        <w:t>}}</w:t>
      </w:r>
      <w:r w:rsidR="00474FA9">
        <w:rPr>
          <w:rFonts w:ascii="Times New Roman" w:hAnsi="Times New Roman" w:cs="Times New Roman"/>
          <w:bCs/>
        </w:rPr>
        <w:t>,</w:t>
      </w:r>
      <w:r w:rsidR="00632A8A" w:rsidRPr="00632A8A">
        <w:rPr>
          <w:rFonts w:ascii="Times New Roman" w:hAnsi="Times New Roman" w:cs="Times New Roman"/>
          <w:bCs/>
        </w:rPr>
        <w:t xml:space="preserve"> residente e domiciliado</w:t>
      </w:r>
      <w:r w:rsidR="00474FA9">
        <w:rPr>
          <w:rFonts w:ascii="Times New Roman" w:hAnsi="Times New Roman" w:cs="Times New Roman"/>
          <w:bCs/>
        </w:rPr>
        <w:t xml:space="preserve"> (a)</w:t>
      </w:r>
      <w:r w:rsidR="00632A8A" w:rsidRPr="00632A8A">
        <w:rPr>
          <w:rFonts w:ascii="Times New Roman" w:hAnsi="Times New Roman" w:cs="Times New Roman"/>
          <w:bCs/>
        </w:rPr>
        <w:t xml:space="preserve"> </w:t>
      </w:r>
      <w:r w:rsidR="000B03B1">
        <w:rPr>
          <w:rFonts w:ascii="Times New Roman" w:hAnsi="Times New Roman" w:cs="Times New Roman"/>
          <w:bCs/>
        </w:rPr>
        <w:t>n</w:t>
      </w:r>
      <w:r w:rsidR="00474FA9" w:rsidRPr="00632A8A">
        <w:rPr>
          <w:rFonts w:ascii="Times New Roman" w:hAnsi="Times New Roman" w:cs="Times New Roman"/>
          <w:bCs/>
        </w:rPr>
        <w:t>a</w:t>
      </w:r>
      <w:r w:rsidR="000B03B1">
        <w:rPr>
          <w:rFonts w:ascii="Times New Roman" w:hAnsi="Times New Roman" w:cs="Times New Roman"/>
          <w:bCs/>
        </w:rPr>
        <w:t>:</w:t>
      </w:r>
      <w:r w:rsidR="00632A8A" w:rsidRPr="00632A8A">
        <w:rPr>
          <w:rFonts w:ascii="Times New Roman" w:hAnsi="Times New Roman" w:cs="Times New Roman"/>
          <w:bCs/>
        </w:rPr>
        <w:t xml:space="preserve"> </w:t>
      </w:r>
      <w:r>
        <w:rPr>
          <w:rFonts w:ascii="Times New Roman" w:hAnsi="Times New Roman" w:cs="Times New Roman"/>
          <w:bCs/>
        </w:rPr>
        <w:t>{{</w:t>
      </w:r>
      <w:proofErr w:type="spellStart"/>
      <w:r w:rsidR="004951E2">
        <w:rPr>
          <w:rFonts w:ascii="Times New Roman" w:hAnsi="Times New Roman" w:cs="Times New Roman"/>
          <w:b/>
        </w:rPr>
        <w:t>endereco</w:t>
      </w:r>
      <w:proofErr w:type="spellEnd"/>
      <w:r>
        <w:rPr>
          <w:rFonts w:ascii="Times New Roman" w:hAnsi="Times New Roman" w:cs="Times New Roman"/>
          <w:b/>
        </w:rPr>
        <w:t>}}</w:t>
      </w:r>
      <w:r w:rsidR="00632A8A">
        <w:rPr>
          <w:rFonts w:ascii="Times New Roman" w:hAnsi="Times New Roman" w:cs="Times New Roman"/>
          <w:bCs/>
        </w:rPr>
        <w:t xml:space="preserve">, </w:t>
      </w:r>
      <w:r w:rsidR="00EC2D6B" w:rsidRPr="00632A8A">
        <w:rPr>
          <w:rFonts w:ascii="Times New Roman" w:hAnsi="Times New Roman" w:cs="Times New Roman"/>
          <w:bCs/>
        </w:rPr>
        <w:t xml:space="preserve">vem, </w:t>
      </w:r>
      <w:r w:rsidR="00CA4426" w:rsidRPr="00632A8A">
        <w:rPr>
          <w:rFonts w:ascii="Times New Roman" w:hAnsi="Times New Roman" w:cs="Times New Roman"/>
          <w:bCs/>
        </w:rPr>
        <w:t>por intermédio de sua advogada</w:t>
      </w:r>
      <w:r w:rsidR="00CA4426" w:rsidRPr="00891D92">
        <w:rPr>
          <w:rFonts w:ascii="Times New Roman" w:hAnsi="Times New Roman" w:cs="Times New Roman"/>
        </w:rPr>
        <w:t xml:space="preserve"> </w:t>
      </w:r>
      <w:bookmarkStart w:id="0" w:name="_Hlk97196810"/>
      <w:bookmarkStart w:id="1" w:name="_Hlk97198844"/>
      <w:r w:rsidR="00CA4426" w:rsidRPr="00891D92">
        <w:rPr>
          <w:rFonts w:ascii="Times New Roman" w:hAnsi="Times New Roman" w:cs="Times New Roman"/>
          <w:b/>
        </w:rPr>
        <w:t xml:space="preserve">JACQUELLINE TOLEDO </w:t>
      </w:r>
      <w:r w:rsidR="00CA4426" w:rsidRPr="00632A8A">
        <w:rPr>
          <w:rFonts w:ascii="Times New Roman" w:hAnsi="Times New Roman" w:cs="Times New Roman"/>
          <w:b/>
        </w:rPr>
        <w:t xml:space="preserve">SALVIONI, OAB/SP </w:t>
      </w:r>
      <w:bookmarkEnd w:id="0"/>
      <w:bookmarkEnd w:id="1"/>
      <w:r w:rsidR="00632A8A">
        <w:rPr>
          <w:rFonts w:ascii="Times New Roman" w:hAnsi="Times New Roman" w:cs="Times New Roman"/>
          <w:b/>
        </w:rPr>
        <w:t xml:space="preserve">sob n° </w:t>
      </w:r>
      <w:r w:rsidR="00CA4426" w:rsidRPr="00632A8A">
        <w:rPr>
          <w:rFonts w:ascii="Times New Roman" w:hAnsi="Times New Roman" w:cs="Times New Roman"/>
          <w:b/>
        </w:rPr>
        <w:t>376</w:t>
      </w:r>
      <w:r w:rsidR="00CA4426" w:rsidRPr="00891D92">
        <w:rPr>
          <w:rFonts w:ascii="Times New Roman" w:hAnsi="Times New Roman" w:cs="Times New Roman"/>
          <w:b/>
        </w:rPr>
        <w:t>.684</w:t>
      </w:r>
      <w:r w:rsidR="00CA4426" w:rsidRPr="00891D92">
        <w:rPr>
          <w:rFonts w:ascii="Times New Roman" w:hAnsi="Times New Roman" w:cs="Times New Roman"/>
        </w:rPr>
        <w:t xml:space="preserve">, com endereço profissional </w:t>
      </w:r>
      <w:r w:rsidR="00814105">
        <w:rPr>
          <w:rFonts w:ascii="Times New Roman" w:hAnsi="Times New Roman" w:cs="Times New Roman"/>
        </w:rPr>
        <w:t xml:space="preserve">situado na Rua Cidade Araras, 106, jardim madeirense, Guarulhos/SP, </w:t>
      </w:r>
      <w:r w:rsidR="00CA4426" w:rsidRPr="00891D92">
        <w:rPr>
          <w:rFonts w:ascii="Times New Roman" w:hAnsi="Times New Roman" w:cs="Times New Roman"/>
        </w:rPr>
        <w:t xml:space="preserve">onde recebe intimações, vem, respeitosamente e tempestivamente, à presença de V. Sra., </w:t>
      </w:r>
      <w:r w:rsidR="00EC2D6B" w:rsidRPr="00891D92">
        <w:rPr>
          <w:rFonts w:ascii="Times New Roman" w:hAnsi="Times New Roman" w:cs="Times New Roman"/>
        </w:rPr>
        <w:t>apresentar</w:t>
      </w:r>
      <w:r w:rsidR="00597DDC" w:rsidRPr="00891D92">
        <w:rPr>
          <w:rFonts w:ascii="Times New Roman" w:hAnsi="Times New Roman" w:cs="Times New Roman"/>
        </w:rPr>
        <w:t xml:space="preserve"> </w:t>
      </w:r>
      <w:r w:rsidR="00EC2D6B" w:rsidRPr="00891D92">
        <w:rPr>
          <w:rFonts w:ascii="Times New Roman" w:hAnsi="Times New Roman" w:cs="Times New Roman"/>
          <w:b/>
        </w:rPr>
        <w:t>DEFESA PRÉVIA</w:t>
      </w:r>
      <w:r w:rsidR="00597DDC" w:rsidRPr="00891D92">
        <w:rPr>
          <w:rFonts w:ascii="Times New Roman" w:hAnsi="Times New Roman" w:cs="Times New Roman"/>
        </w:rPr>
        <w:t xml:space="preserve"> </w:t>
      </w:r>
      <w:r w:rsidR="00EC2D6B" w:rsidRPr="00891D92">
        <w:rPr>
          <w:rFonts w:ascii="Times New Roman" w:hAnsi="Times New Roman" w:cs="Times New Roman"/>
        </w:rPr>
        <w:t xml:space="preserve">com fundamento no </w:t>
      </w:r>
      <w:r w:rsidR="00EC2D6B" w:rsidRPr="008A78A8">
        <w:rPr>
          <w:rFonts w:ascii="Times New Roman" w:hAnsi="Times New Roman" w:cs="Times New Roman"/>
          <w:i/>
          <w:iCs/>
        </w:rPr>
        <w:t xml:space="preserve">Art. </w:t>
      </w:r>
      <w:hyperlink r:id="rId7">
        <w:r w:rsidR="00EC2D6B" w:rsidRPr="008A78A8">
          <w:rPr>
            <w:rStyle w:val="Hyperlink"/>
            <w:rFonts w:ascii="Times New Roman" w:hAnsi="Times New Roman" w:cs="Times New Roman"/>
            <w:i/>
            <w:iCs/>
            <w:color w:val="auto"/>
          </w:rPr>
          <w:t>2</w:t>
        </w:r>
        <w:r w:rsidR="008A78A8" w:rsidRPr="008A78A8">
          <w:rPr>
            <w:rStyle w:val="Hyperlink"/>
            <w:rFonts w:ascii="Times New Roman" w:hAnsi="Times New Roman" w:cs="Times New Roman"/>
            <w:i/>
            <w:iCs/>
            <w:color w:val="auto"/>
          </w:rPr>
          <w:t>8</w:t>
        </w:r>
        <w:r w:rsidR="00EC2D6B" w:rsidRPr="008A78A8">
          <w:rPr>
            <w:rStyle w:val="Hyperlink"/>
            <w:rFonts w:ascii="Times New Roman" w:hAnsi="Times New Roman" w:cs="Times New Roman"/>
            <w:i/>
            <w:iCs/>
            <w:color w:val="auto"/>
          </w:rPr>
          <w:t>5</w:t>
        </w:r>
      </w:hyperlink>
      <w:r w:rsidR="00EC2D6B" w:rsidRPr="008A78A8">
        <w:rPr>
          <w:rFonts w:ascii="Times New Roman" w:hAnsi="Times New Roman" w:cs="Times New Roman"/>
          <w:i/>
          <w:iCs/>
        </w:rPr>
        <w:t xml:space="preserve"> </w:t>
      </w:r>
      <w:r w:rsidR="00725C5A" w:rsidRPr="008A78A8">
        <w:rPr>
          <w:rFonts w:ascii="Times New Roman" w:hAnsi="Times New Roman" w:cs="Times New Roman"/>
          <w:i/>
          <w:iCs/>
        </w:rPr>
        <w:t xml:space="preserve">do </w:t>
      </w:r>
      <w:hyperlink r:id="rId8">
        <w:r w:rsidR="00EC2D6B" w:rsidRPr="008A78A8">
          <w:rPr>
            <w:rStyle w:val="Hyperlink"/>
            <w:rFonts w:ascii="Times New Roman" w:hAnsi="Times New Roman" w:cs="Times New Roman"/>
            <w:i/>
            <w:iCs/>
            <w:color w:val="auto"/>
          </w:rPr>
          <w:t>CTB</w:t>
        </w:r>
      </w:hyperlink>
      <w:r w:rsidR="00EC2D6B" w:rsidRPr="008A78A8">
        <w:rPr>
          <w:rFonts w:ascii="Times New Roman" w:hAnsi="Times New Roman" w:cs="Times New Roman"/>
          <w:i/>
          <w:iCs/>
        </w:rPr>
        <w:t>, c/c art. 11 da Resolução nº 723, de 06 de fevereiro de 2018, do Conselho Nacional de Trânsito – CONTRAN</w:t>
      </w:r>
      <w:r w:rsidR="00EC2D6B" w:rsidRPr="00891D92">
        <w:rPr>
          <w:rFonts w:ascii="Times New Roman" w:hAnsi="Times New Roman" w:cs="Times New Roman"/>
        </w:rPr>
        <w:t>, pelos fatos e fundamentos a seguir aduzidos:</w:t>
      </w:r>
    </w:p>
    <w:p w14:paraId="0668B970" w14:textId="77777777" w:rsidR="00CA4426" w:rsidRPr="00891D92" w:rsidRDefault="00CA4426" w:rsidP="00891D92">
      <w:pPr>
        <w:pStyle w:val="Corpodetexto"/>
        <w:spacing w:before="0" w:after="160" w:line="259" w:lineRule="auto"/>
        <w:ind w:firstLine="3402"/>
        <w:jc w:val="both"/>
        <w:rPr>
          <w:rFonts w:ascii="Times New Roman" w:hAnsi="Times New Roman" w:cs="Times New Roman"/>
        </w:rPr>
      </w:pPr>
    </w:p>
    <w:p w14:paraId="0707425B" w14:textId="77777777" w:rsidR="00CA4426" w:rsidRPr="00891D92" w:rsidRDefault="00CA4426" w:rsidP="00891D92">
      <w:pPr>
        <w:pStyle w:val="Corpodetexto"/>
        <w:numPr>
          <w:ilvl w:val="0"/>
          <w:numId w:val="3"/>
        </w:numPr>
        <w:spacing w:before="0" w:after="160" w:line="259" w:lineRule="auto"/>
        <w:jc w:val="both"/>
        <w:rPr>
          <w:rFonts w:ascii="Times New Roman" w:hAnsi="Times New Roman" w:cs="Times New Roman"/>
          <w:b/>
          <w:bCs/>
          <w:u w:val="single"/>
        </w:rPr>
      </w:pPr>
      <w:r w:rsidRPr="00891D92">
        <w:rPr>
          <w:rFonts w:ascii="Times New Roman" w:hAnsi="Times New Roman" w:cs="Times New Roman"/>
          <w:b/>
          <w:bCs/>
          <w:u w:val="single"/>
        </w:rPr>
        <w:t>INICIALMENTE</w:t>
      </w:r>
    </w:p>
    <w:p w14:paraId="3C8943A6" w14:textId="77777777" w:rsidR="00CA4426" w:rsidRPr="00891D92" w:rsidRDefault="00CA4426" w:rsidP="00891D92">
      <w:pPr>
        <w:pStyle w:val="Corpodetexto"/>
        <w:spacing w:before="0" w:after="160" w:line="259" w:lineRule="auto"/>
        <w:ind w:firstLine="3402"/>
        <w:jc w:val="both"/>
        <w:rPr>
          <w:rFonts w:ascii="Times New Roman" w:hAnsi="Times New Roman" w:cs="Times New Roman"/>
        </w:rPr>
      </w:pPr>
    </w:p>
    <w:p w14:paraId="2FAFD190" w14:textId="658BF638" w:rsidR="00CA4426" w:rsidRDefault="00CA4426" w:rsidP="00891D92">
      <w:pPr>
        <w:pStyle w:val="Corpodetexto"/>
        <w:spacing w:before="0" w:after="160" w:line="259" w:lineRule="auto"/>
        <w:ind w:firstLine="3402"/>
        <w:jc w:val="both"/>
        <w:rPr>
          <w:rFonts w:ascii="Times New Roman" w:hAnsi="Times New Roman" w:cs="Times New Roman"/>
        </w:rPr>
      </w:pPr>
      <w:r w:rsidRPr="00891D92">
        <w:rPr>
          <w:rFonts w:ascii="Times New Roman" w:hAnsi="Times New Roman" w:cs="Times New Roman"/>
        </w:rPr>
        <w:t>Autorizo o DEPAR</w:t>
      </w:r>
      <w:r w:rsidRPr="00814105">
        <w:rPr>
          <w:rFonts w:ascii="Times New Roman" w:hAnsi="Times New Roman" w:cs="Times New Roman"/>
        </w:rPr>
        <w:t xml:space="preserve">TAMENTO </w:t>
      </w:r>
      <w:r w:rsidR="00814105" w:rsidRPr="00814105">
        <w:rPr>
          <w:rFonts w:ascii="Times New Roman" w:hAnsi="Times New Roman" w:cs="Times New Roman"/>
        </w:rPr>
        <w:t>DE ESTRADAS E RODAGENS DE SÃO PAULO – DER/SP</w:t>
      </w:r>
      <w:r w:rsidRPr="00891D92">
        <w:rPr>
          <w:rFonts w:ascii="Times New Roman" w:hAnsi="Times New Roman" w:cs="Times New Roman"/>
        </w:rPr>
        <w:t xml:space="preserve">, fulcro no </w:t>
      </w:r>
      <w:r w:rsidRPr="00891D92">
        <w:rPr>
          <w:rFonts w:ascii="Times New Roman" w:hAnsi="Times New Roman" w:cs="Times New Roman"/>
          <w:i/>
          <w:iCs/>
        </w:rPr>
        <w:t xml:space="preserve">Art. </w:t>
      </w:r>
      <w:hyperlink r:id="rId9">
        <w:r w:rsidRPr="00FD0095">
          <w:rPr>
            <w:rStyle w:val="Hyperlink"/>
            <w:rFonts w:ascii="Times New Roman" w:hAnsi="Times New Roman" w:cs="Times New Roman"/>
            <w:i/>
            <w:iCs/>
            <w:color w:val="auto"/>
          </w:rPr>
          <w:t>282-A</w:t>
        </w:r>
      </w:hyperlink>
      <w:r w:rsidRPr="00FD0095">
        <w:rPr>
          <w:rFonts w:ascii="Times New Roman" w:hAnsi="Times New Roman" w:cs="Times New Roman"/>
          <w:i/>
          <w:iCs/>
        </w:rPr>
        <w:t xml:space="preserve"> do </w:t>
      </w:r>
      <w:hyperlink r:id="rId10">
        <w:r w:rsidRPr="00FD0095">
          <w:rPr>
            <w:rStyle w:val="Hyperlink"/>
            <w:rFonts w:ascii="Times New Roman" w:hAnsi="Times New Roman" w:cs="Times New Roman"/>
            <w:i/>
            <w:iCs/>
            <w:color w:val="auto"/>
          </w:rPr>
          <w:t>CTB</w:t>
        </w:r>
      </w:hyperlink>
      <w:r w:rsidRPr="00FD0095">
        <w:rPr>
          <w:rFonts w:ascii="Times New Roman" w:hAnsi="Times New Roman" w:cs="Times New Roman"/>
        </w:rPr>
        <w:t>, enviar para o correio eletrônico (e-mail)</w:t>
      </w:r>
      <w:r w:rsidR="00814105">
        <w:rPr>
          <w:rFonts w:ascii="Times New Roman" w:hAnsi="Times New Roman" w:cs="Times New Roman"/>
        </w:rPr>
        <w:t xml:space="preserve"> da patrona constituída</w:t>
      </w:r>
      <w:r w:rsidRPr="00FD0095">
        <w:rPr>
          <w:rFonts w:ascii="Times New Roman" w:hAnsi="Times New Roman" w:cs="Times New Roman"/>
        </w:rPr>
        <w:t>,</w:t>
      </w:r>
      <w:r w:rsidR="00814105">
        <w:rPr>
          <w:rFonts w:ascii="Times New Roman" w:hAnsi="Times New Roman" w:cs="Times New Roman"/>
        </w:rPr>
        <w:t xml:space="preserve"> </w:t>
      </w:r>
      <w:hyperlink r:id="rId11" w:history="1">
        <w:r w:rsidR="00814105" w:rsidRPr="00B80E63">
          <w:rPr>
            <w:rStyle w:val="Hyperlink"/>
            <w:rFonts w:ascii="Times New Roman" w:hAnsi="Times New Roman" w:cs="Times New Roman"/>
          </w:rPr>
          <w:t>jacquelline.salvioni@adv.oabsp.org.br</w:t>
        </w:r>
      </w:hyperlink>
      <w:r w:rsidRPr="00FD0095">
        <w:rPr>
          <w:rFonts w:ascii="Times New Roman" w:hAnsi="Times New Roman" w:cs="Times New Roman"/>
        </w:rPr>
        <w:t>, os resultados de defesas/recursos de multa.</w:t>
      </w:r>
    </w:p>
    <w:p w14:paraId="688A67B5" w14:textId="77777777" w:rsidR="00814105" w:rsidRDefault="00814105" w:rsidP="00891D92">
      <w:pPr>
        <w:pStyle w:val="Corpodetexto"/>
        <w:spacing w:before="0" w:after="160" w:line="259" w:lineRule="auto"/>
        <w:ind w:firstLine="3402"/>
        <w:jc w:val="both"/>
        <w:rPr>
          <w:rFonts w:ascii="Times New Roman" w:hAnsi="Times New Roman" w:cs="Times New Roman"/>
        </w:rPr>
      </w:pPr>
    </w:p>
    <w:p w14:paraId="54C6E3B2" w14:textId="7D995C74" w:rsidR="008A78A8" w:rsidRDefault="008A78A8" w:rsidP="008A78A8">
      <w:pPr>
        <w:pStyle w:val="Corpodetexto"/>
        <w:numPr>
          <w:ilvl w:val="0"/>
          <w:numId w:val="3"/>
        </w:numPr>
        <w:spacing w:before="0" w:after="160" w:line="259" w:lineRule="auto"/>
        <w:jc w:val="both"/>
        <w:rPr>
          <w:rFonts w:ascii="Times New Roman" w:hAnsi="Times New Roman" w:cs="Times New Roman"/>
        </w:rPr>
      </w:pPr>
      <w:r>
        <w:rPr>
          <w:rFonts w:ascii="Times New Roman" w:hAnsi="Times New Roman" w:cs="Times New Roman"/>
          <w:b/>
          <w:bCs/>
          <w:u w:val="single"/>
        </w:rPr>
        <w:t>DA LEGITIMIDADE</w:t>
      </w:r>
    </w:p>
    <w:p w14:paraId="1AAE9D90" w14:textId="77777777" w:rsidR="008A78A8" w:rsidRPr="008A78A8" w:rsidRDefault="008A78A8" w:rsidP="00891D92">
      <w:pPr>
        <w:pStyle w:val="Corpodetexto"/>
        <w:spacing w:before="0" w:after="160" w:line="259" w:lineRule="auto"/>
        <w:ind w:firstLine="3402"/>
        <w:jc w:val="both"/>
        <w:rPr>
          <w:rFonts w:ascii="Times New Roman" w:hAnsi="Times New Roman" w:cs="Times New Roman"/>
        </w:rPr>
      </w:pPr>
    </w:p>
    <w:p w14:paraId="073B0953" w14:textId="0DA242E7" w:rsidR="005F5226" w:rsidRDefault="008A78A8" w:rsidP="007A2E80">
      <w:pPr>
        <w:pStyle w:val="Corpodetexto"/>
        <w:spacing w:before="0" w:after="160" w:line="259" w:lineRule="auto"/>
        <w:ind w:firstLine="3402"/>
        <w:jc w:val="both"/>
        <w:rPr>
          <w:rFonts w:ascii="Times New Roman" w:hAnsi="Times New Roman" w:cs="Times New Roman"/>
          <w:color w:val="000000"/>
          <w:shd w:val="clear" w:color="auto" w:fill="FFFFFF"/>
        </w:rPr>
      </w:pPr>
      <w:r w:rsidRPr="008A78A8">
        <w:rPr>
          <w:rFonts w:ascii="Times New Roman" w:hAnsi="Times New Roman" w:cs="Times New Roman"/>
          <w:color w:val="000000"/>
          <w:shd w:val="clear" w:color="auto" w:fill="FFFFFF"/>
        </w:rPr>
        <w:t xml:space="preserve">Veículo de propriedade de </w:t>
      </w:r>
      <w:r w:rsidR="006140CE">
        <w:rPr>
          <w:rFonts w:ascii="Times New Roman" w:hAnsi="Times New Roman" w:cs="Times New Roman"/>
          <w:color w:val="000000"/>
          <w:shd w:val="clear" w:color="auto" w:fill="FFFFFF"/>
        </w:rPr>
        <w:t>{{</w:t>
      </w:r>
      <w:proofErr w:type="spellStart"/>
      <w:r w:rsidR="004951E2">
        <w:rPr>
          <w:rFonts w:ascii="Times New Roman" w:hAnsi="Times New Roman" w:cs="Times New Roman"/>
          <w:b/>
          <w:bCs/>
          <w:color w:val="000000"/>
          <w:shd w:val="clear" w:color="auto" w:fill="FFFFFF"/>
        </w:rPr>
        <w:t>nome_proprietario</w:t>
      </w:r>
      <w:proofErr w:type="spellEnd"/>
      <w:r w:rsidR="006140CE">
        <w:rPr>
          <w:rFonts w:ascii="Times New Roman" w:hAnsi="Times New Roman" w:cs="Times New Roman"/>
          <w:b/>
          <w:bCs/>
          <w:color w:val="000000"/>
          <w:shd w:val="clear" w:color="auto" w:fill="FFFFFF"/>
        </w:rPr>
        <w:t>}}</w:t>
      </w:r>
      <w:r w:rsidRPr="008A78A8">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porém, </w:t>
      </w:r>
      <w:r w:rsidRPr="008A78A8">
        <w:rPr>
          <w:rFonts w:ascii="Times New Roman" w:hAnsi="Times New Roman" w:cs="Times New Roman"/>
          <w:color w:val="000000"/>
          <w:shd w:val="clear" w:color="auto" w:fill="FFFFFF"/>
        </w:rPr>
        <w:t xml:space="preserve">conforme </w:t>
      </w:r>
      <w:r>
        <w:rPr>
          <w:rFonts w:ascii="Times New Roman" w:hAnsi="Times New Roman" w:cs="Times New Roman"/>
          <w:color w:val="000000"/>
          <w:shd w:val="clear" w:color="auto" w:fill="FFFFFF"/>
        </w:rPr>
        <w:t xml:space="preserve">bem </w:t>
      </w:r>
      <w:r w:rsidRPr="008A78A8">
        <w:rPr>
          <w:rFonts w:ascii="Times New Roman" w:hAnsi="Times New Roman" w:cs="Times New Roman"/>
          <w:color w:val="000000"/>
          <w:shd w:val="clear" w:color="auto" w:fill="FFFFFF"/>
        </w:rPr>
        <w:t xml:space="preserve">identificado no auto de infração, </w:t>
      </w:r>
      <w:r w:rsidR="00814105">
        <w:rPr>
          <w:rFonts w:ascii="Times New Roman" w:hAnsi="Times New Roman" w:cs="Times New Roman"/>
          <w:color w:val="000000"/>
          <w:shd w:val="clear" w:color="auto" w:fill="FFFFFF"/>
        </w:rPr>
        <w:t>a</w:t>
      </w:r>
      <w:r w:rsidRPr="008A78A8">
        <w:rPr>
          <w:rFonts w:ascii="Times New Roman" w:hAnsi="Times New Roman" w:cs="Times New Roman"/>
          <w:color w:val="000000"/>
          <w:shd w:val="clear" w:color="auto" w:fill="FFFFFF"/>
        </w:rPr>
        <w:t xml:space="preserve"> requerente que estava conduzindo, desta forma tendo legitimidade para recorrer.</w:t>
      </w:r>
    </w:p>
    <w:p w14:paraId="04E9CE11" w14:textId="14B2A837" w:rsidR="00FD0095" w:rsidRPr="000B03B1" w:rsidRDefault="006140CE" w:rsidP="005F5226">
      <w:pPr>
        <w:pStyle w:val="Corpodetexto"/>
        <w:spacing w:before="0" w:after="160" w:line="259" w:lineRule="auto"/>
        <w:jc w:val="both"/>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w:t>
      </w:r>
      <w:proofErr w:type="spellStart"/>
      <w:r w:rsidR="004951E2">
        <w:rPr>
          <w:rFonts w:ascii="Times New Roman" w:hAnsi="Times New Roman" w:cs="Times New Roman"/>
          <w:b/>
          <w:bCs/>
          <w:color w:val="000000"/>
          <w:shd w:val="clear" w:color="auto" w:fill="FFFFFF"/>
        </w:rPr>
        <w:t>modelo_veiculo</w:t>
      </w:r>
      <w:proofErr w:type="spellEnd"/>
      <w:r>
        <w:rPr>
          <w:rFonts w:ascii="Times New Roman" w:hAnsi="Times New Roman" w:cs="Times New Roman"/>
          <w:b/>
          <w:bCs/>
          <w:color w:val="000000"/>
          <w:shd w:val="clear" w:color="auto" w:fill="FFFFFF"/>
        </w:rPr>
        <w:t>}}</w:t>
      </w:r>
    </w:p>
    <w:p w14:paraId="3D39D344" w14:textId="22AD3189" w:rsidR="005F5226" w:rsidRDefault="006140CE" w:rsidP="005F5226">
      <w:pPr>
        <w:pStyle w:val="Corpodetexto"/>
        <w:spacing w:before="0" w:after="160" w:line="259"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w:t>
      </w:r>
      <w:proofErr w:type="spellStart"/>
      <w:r w:rsidR="004951E2">
        <w:rPr>
          <w:rFonts w:ascii="Times New Roman" w:hAnsi="Times New Roman" w:cs="Times New Roman"/>
          <w:b/>
          <w:bCs/>
          <w:color w:val="000000"/>
          <w:shd w:val="clear" w:color="auto" w:fill="FFFFFF"/>
        </w:rPr>
        <w:t>ano_fabricacao</w:t>
      </w:r>
      <w:proofErr w:type="spellEnd"/>
      <w:r>
        <w:rPr>
          <w:rFonts w:ascii="Times New Roman" w:hAnsi="Times New Roman" w:cs="Times New Roman"/>
          <w:color w:val="000000"/>
          <w:shd w:val="clear" w:color="auto" w:fill="FFFFFF"/>
        </w:rPr>
        <w:t>}}</w:t>
      </w:r>
    </w:p>
    <w:p w14:paraId="1B642A3F" w14:textId="282BABC9" w:rsidR="005F5226" w:rsidRDefault="005F5226" w:rsidP="005F5226">
      <w:pPr>
        <w:pStyle w:val="Corpodetexto"/>
        <w:spacing w:before="0" w:after="160" w:line="259"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Placa: </w:t>
      </w:r>
      <w:r w:rsidR="00CF720F">
        <w:rPr>
          <w:rFonts w:ascii="Times New Roman" w:hAnsi="Times New Roman" w:cs="Times New Roman"/>
          <w:b/>
          <w:bCs/>
          <w:color w:val="000000"/>
          <w:shd w:val="clear" w:color="auto" w:fill="FFFFFF"/>
        </w:rPr>
        <w:t>{{</w:t>
      </w:r>
      <w:r w:rsidR="004951E2">
        <w:rPr>
          <w:rFonts w:ascii="Times New Roman" w:hAnsi="Times New Roman" w:cs="Times New Roman"/>
          <w:b/>
          <w:bCs/>
          <w:color w:val="000000"/>
          <w:shd w:val="clear" w:color="auto" w:fill="FFFFFF"/>
        </w:rPr>
        <w:t>placa</w:t>
      </w:r>
      <w:r w:rsidR="00CF720F">
        <w:rPr>
          <w:rFonts w:ascii="Times New Roman" w:hAnsi="Times New Roman" w:cs="Times New Roman"/>
          <w:b/>
          <w:bCs/>
          <w:color w:val="000000"/>
          <w:shd w:val="clear" w:color="auto" w:fill="FFFFFF"/>
        </w:rPr>
        <w:t>}}</w:t>
      </w:r>
    </w:p>
    <w:p w14:paraId="46CB022E" w14:textId="5E51E9A5" w:rsidR="005F5226" w:rsidRPr="005F5226" w:rsidRDefault="005F5226" w:rsidP="005F5226">
      <w:pPr>
        <w:pStyle w:val="Corpodetexto"/>
        <w:spacing w:before="0" w:after="160" w:line="259"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Renavam: </w:t>
      </w:r>
      <w:r w:rsidR="00EA4130">
        <w:rPr>
          <w:rFonts w:ascii="Times New Roman" w:hAnsi="Times New Roman" w:cs="Times New Roman"/>
          <w:color w:val="000000"/>
          <w:shd w:val="clear" w:color="auto" w:fill="FFFFFF"/>
        </w:rPr>
        <w:t>{{</w:t>
      </w:r>
      <w:proofErr w:type="spellStart"/>
      <w:r w:rsidR="004951E2">
        <w:rPr>
          <w:rFonts w:ascii="Times New Roman" w:hAnsi="Times New Roman" w:cs="Times New Roman"/>
          <w:color w:val="000000"/>
          <w:shd w:val="clear" w:color="auto" w:fill="FFFFFF"/>
        </w:rPr>
        <w:t>renavam</w:t>
      </w:r>
      <w:proofErr w:type="spellEnd"/>
      <w:r w:rsidR="00CF720F">
        <w:rPr>
          <w:rFonts w:ascii="Times New Roman" w:hAnsi="Times New Roman" w:cs="Times New Roman"/>
          <w:color w:val="000000"/>
          <w:shd w:val="clear" w:color="auto" w:fill="FFFFFF"/>
        </w:rPr>
        <w:t>}}</w:t>
      </w:r>
    </w:p>
    <w:p w14:paraId="4E029002" w14:textId="77777777" w:rsidR="008A78A8" w:rsidRDefault="008A78A8" w:rsidP="008A78A8">
      <w:pPr>
        <w:pStyle w:val="Corpodetexto"/>
        <w:spacing w:before="0" w:after="160" w:line="259" w:lineRule="auto"/>
        <w:jc w:val="both"/>
        <w:rPr>
          <w:rFonts w:ascii="Times New Roman" w:hAnsi="Times New Roman" w:cs="Times New Roman"/>
        </w:rPr>
      </w:pPr>
    </w:p>
    <w:p w14:paraId="1454EEB8" w14:textId="77777777" w:rsidR="00FD0095" w:rsidRDefault="00FD0095" w:rsidP="00FD0095">
      <w:pPr>
        <w:pStyle w:val="Corpodetexto"/>
        <w:numPr>
          <w:ilvl w:val="0"/>
          <w:numId w:val="3"/>
        </w:numPr>
        <w:spacing w:before="0" w:after="160" w:line="259" w:lineRule="auto"/>
        <w:jc w:val="both"/>
        <w:rPr>
          <w:rFonts w:ascii="Times New Roman" w:hAnsi="Times New Roman" w:cs="Times New Roman"/>
        </w:rPr>
      </w:pPr>
      <w:r>
        <w:rPr>
          <w:rFonts w:ascii="Times New Roman" w:hAnsi="Times New Roman" w:cs="Times New Roman"/>
          <w:b/>
          <w:bCs/>
          <w:u w:val="single"/>
        </w:rPr>
        <w:t>PRELIMINARMENTE</w:t>
      </w:r>
    </w:p>
    <w:p w14:paraId="1956D739" w14:textId="77777777" w:rsidR="00FD0095" w:rsidRPr="008A78A8" w:rsidRDefault="00FD0095" w:rsidP="00FD0095">
      <w:pPr>
        <w:pStyle w:val="Corpodetexto"/>
        <w:spacing w:before="0" w:after="160" w:line="259" w:lineRule="auto"/>
        <w:ind w:firstLine="3402"/>
        <w:jc w:val="both"/>
        <w:rPr>
          <w:rFonts w:ascii="Times New Roman" w:hAnsi="Times New Roman" w:cs="Times New Roman"/>
        </w:rPr>
      </w:pPr>
    </w:p>
    <w:p w14:paraId="338B5909" w14:textId="5FC06176" w:rsidR="00FD0095" w:rsidRDefault="00FD0095" w:rsidP="00FD0095">
      <w:pPr>
        <w:spacing w:after="160" w:line="259" w:lineRule="auto"/>
        <w:ind w:firstLine="3402"/>
        <w:jc w:val="both"/>
        <w:rPr>
          <w:rFonts w:ascii="Times New Roman" w:hAnsi="Times New Roman" w:cs="Times New Roman"/>
          <w:color w:val="000000"/>
          <w:shd w:val="clear" w:color="auto" w:fill="FFFFFF"/>
        </w:rPr>
      </w:pPr>
      <w:r w:rsidRPr="008A78A8">
        <w:rPr>
          <w:rFonts w:ascii="Times New Roman" w:hAnsi="Times New Roman" w:cs="Times New Roman"/>
          <w:color w:val="000000"/>
          <w:shd w:val="clear" w:color="auto" w:fill="FFFFFF"/>
        </w:rPr>
        <w:t xml:space="preserve">O </w:t>
      </w:r>
      <w:r w:rsidRPr="008A78A8">
        <w:rPr>
          <w:rFonts w:ascii="Times New Roman" w:hAnsi="Times New Roman" w:cs="Times New Roman"/>
          <w:i/>
          <w:iCs/>
          <w:color w:val="000000"/>
          <w:shd w:val="clear" w:color="auto" w:fill="FFFFFF"/>
        </w:rPr>
        <w:t>art. 281, parágrafo 1°, inciso II, do Código de Trânsito Brasileiro</w:t>
      </w:r>
      <w:r w:rsidRPr="008A78A8">
        <w:rPr>
          <w:rFonts w:ascii="Times New Roman" w:hAnsi="Times New Roman" w:cs="Times New Roman"/>
          <w:color w:val="000000"/>
          <w:shd w:val="clear" w:color="auto" w:fill="FFFFFF"/>
        </w:rPr>
        <w:t xml:space="preserve">, estabelece que o prazo máximo para a notificação da autuação é de 30 (trinta) dias. Tendo a suposta infração ocorrido em </w:t>
      </w:r>
      <w:r w:rsidR="00CF720F">
        <w:rPr>
          <w:rFonts w:ascii="Times New Roman" w:hAnsi="Times New Roman" w:cs="Times New Roman"/>
          <w:color w:val="000000"/>
          <w:shd w:val="clear" w:color="auto" w:fill="FFFFFF"/>
        </w:rPr>
        <w:t>{{</w:t>
      </w:r>
      <w:proofErr w:type="spellStart"/>
      <w:r w:rsidR="004951E2">
        <w:rPr>
          <w:rFonts w:ascii="Times New Roman" w:hAnsi="Times New Roman" w:cs="Times New Roman"/>
          <w:b/>
          <w:bCs/>
          <w:color w:val="000000"/>
          <w:shd w:val="clear" w:color="auto" w:fill="FFFFFF"/>
        </w:rPr>
        <w:t>data_infracao</w:t>
      </w:r>
      <w:proofErr w:type="spellEnd"/>
      <w:r w:rsidR="00CF720F">
        <w:rPr>
          <w:rFonts w:ascii="Times New Roman" w:hAnsi="Times New Roman" w:cs="Times New Roman"/>
          <w:b/>
          <w:bCs/>
          <w:color w:val="000000"/>
          <w:shd w:val="clear" w:color="auto" w:fill="FFFFFF"/>
        </w:rPr>
        <w:t>}}</w:t>
      </w:r>
      <w:r w:rsidRPr="008A78A8">
        <w:rPr>
          <w:rFonts w:ascii="Times New Roman" w:hAnsi="Times New Roman" w:cs="Times New Roman"/>
          <w:color w:val="000000"/>
          <w:shd w:val="clear" w:color="auto" w:fill="FFFFFF"/>
        </w:rPr>
        <w:t>, transcorreram mais de 30 dias até que está fosse CIENTIFICADA a requerente pelo órgão autuador,</w:t>
      </w:r>
      <w:r>
        <w:rPr>
          <w:rFonts w:ascii="Times New Roman" w:hAnsi="Times New Roman" w:cs="Times New Roman"/>
          <w:color w:val="000000"/>
          <w:shd w:val="clear" w:color="auto" w:fill="FFFFFF"/>
        </w:rPr>
        <w:t xml:space="preserve"> </w:t>
      </w:r>
      <w:r w:rsidRPr="008A78A8">
        <w:rPr>
          <w:rFonts w:ascii="Times New Roman" w:hAnsi="Times New Roman" w:cs="Times New Roman"/>
          <w:color w:val="000000"/>
          <w:shd w:val="clear" w:color="auto" w:fill="FFFFFF"/>
        </w:rPr>
        <w:t xml:space="preserve">o que apenas ocorreu quando esta foi vislumbrada </w:t>
      </w:r>
      <w:r>
        <w:rPr>
          <w:rFonts w:ascii="Times New Roman" w:hAnsi="Times New Roman" w:cs="Times New Roman"/>
          <w:color w:val="000000"/>
          <w:shd w:val="clear" w:color="auto" w:fill="FFFFFF"/>
        </w:rPr>
        <w:t>pela CNH digital</w:t>
      </w:r>
      <w:r w:rsidRPr="008A78A8">
        <w:rPr>
          <w:rFonts w:ascii="Times New Roman" w:hAnsi="Times New Roman" w:cs="Times New Roman"/>
          <w:color w:val="000000"/>
          <w:shd w:val="clear" w:color="auto" w:fill="FFFFFF"/>
        </w:rPr>
        <w:t xml:space="preserve"> do requerente.</w:t>
      </w:r>
    </w:p>
    <w:p w14:paraId="0D8DCF43" w14:textId="77777777" w:rsidR="00FD0095" w:rsidRDefault="00FD0095" w:rsidP="008A78A8">
      <w:pPr>
        <w:pStyle w:val="Corpodetexto"/>
        <w:spacing w:before="0" w:after="160" w:line="259" w:lineRule="auto"/>
        <w:jc w:val="both"/>
        <w:rPr>
          <w:rFonts w:ascii="Times New Roman" w:hAnsi="Times New Roman" w:cs="Times New Roman"/>
        </w:rPr>
      </w:pPr>
    </w:p>
    <w:p w14:paraId="697DDE98" w14:textId="55052D2D" w:rsidR="008A78A8" w:rsidRPr="008A78A8" w:rsidRDefault="008A78A8" w:rsidP="008A78A8">
      <w:pPr>
        <w:pStyle w:val="Corpodetexto"/>
        <w:numPr>
          <w:ilvl w:val="0"/>
          <w:numId w:val="3"/>
        </w:numPr>
        <w:spacing w:before="0" w:after="160" w:line="259" w:lineRule="auto"/>
        <w:jc w:val="both"/>
        <w:rPr>
          <w:rFonts w:ascii="Times New Roman" w:hAnsi="Times New Roman" w:cs="Times New Roman"/>
          <w:u w:val="single"/>
        </w:rPr>
      </w:pPr>
      <w:r w:rsidRPr="008A78A8">
        <w:rPr>
          <w:rFonts w:ascii="Times New Roman" w:hAnsi="Times New Roman" w:cs="Times New Roman"/>
          <w:b/>
          <w:bCs/>
          <w:u w:val="single"/>
        </w:rPr>
        <w:t>DA</w:t>
      </w:r>
      <w:r w:rsidR="002B17CC">
        <w:rPr>
          <w:rFonts w:ascii="Times New Roman" w:hAnsi="Times New Roman" w:cs="Times New Roman"/>
          <w:b/>
          <w:bCs/>
          <w:u w:val="single"/>
        </w:rPr>
        <w:t>S</w:t>
      </w:r>
      <w:r w:rsidRPr="008A78A8">
        <w:rPr>
          <w:rFonts w:ascii="Times New Roman" w:hAnsi="Times New Roman" w:cs="Times New Roman"/>
          <w:b/>
          <w:bCs/>
          <w:u w:val="single"/>
        </w:rPr>
        <w:t xml:space="preserve"> SUPOSTA</w:t>
      </w:r>
      <w:r w:rsidR="002B17CC">
        <w:rPr>
          <w:rFonts w:ascii="Times New Roman" w:hAnsi="Times New Roman" w:cs="Times New Roman"/>
          <w:b/>
          <w:bCs/>
          <w:u w:val="single"/>
        </w:rPr>
        <w:t>S</w:t>
      </w:r>
      <w:r w:rsidRPr="008A78A8">
        <w:rPr>
          <w:rFonts w:ascii="Times New Roman" w:hAnsi="Times New Roman" w:cs="Times New Roman"/>
          <w:b/>
          <w:bCs/>
          <w:u w:val="single"/>
        </w:rPr>
        <w:t xml:space="preserve"> INFRAÇ</w:t>
      </w:r>
      <w:r w:rsidR="002B17CC">
        <w:rPr>
          <w:rFonts w:ascii="Times New Roman" w:hAnsi="Times New Roman" w:cs="Times New Roman"/>
          <w:b/>
          <w:bCs/>
          <w:u w:val="single"/>
        </w:rPr>
        <w:t>ÕES</w:t>
      </w:r>
      <w:r w:rsidRPr="008A78A8">
        <w:rPr>
          <w:rFonts w:ascii="Times New Roman" w:hAnsi="Times New Roman" w:cs="Times New Roman"/>
          <w:b/>
          <w:bCs/>
          <w:u w:val="single"/>
        </w:rPr>
        <w:t xml:space="preserve"> COMETIDA</w:t>
      </w:r>
      <w:r w:rsidR="002B17CC">
        <w:rPr>
          <w:rFonts w:ascii="Times New Roman" w:hAnsi="Times New Roman" w:cs="Times New Roman"/>
          <w:b/>
          <w:bCs/>
          <w:u w:val="single"/>
        </w:rPr>
        <w:t>S</w:t>
      </w:r>
    </w:p>
    <w:p w14:paraId="29233CA0" w14:textId="77777777" w:rsidR="008A78A8" w:rsidRDefault="008A78A8" w:rsidP="008A78A8">
      <w:pPr>
        <w:pStyle w:val="Corpodetexto"/>
        <w:spacing w:before="0" w:after="160" w:line="259" w:lineRule="auto"/>
        <w:ind w:firstLine="3402"/>
        <w:jc w:val="both"/>
        <w:rPr>
          <w:rFonts w:ascii="Times New Roman" w:hAnsi="Times New Roman" w:cs="Times New Roman"/>
        </w:rPr>
      </w:pPr>
    </w:p>
    <w:p w14:paraId="716C4C3D" w14:textId="2DC602B6" w:rsidR="008A78A8" w:rsidRPr="007A2E80" w:rsidRDefault="008A78A8" w:rsidP="007A2E80">
      <w:pPr>
        <w:pStyle w:val="Corpodetexto"/>
        <w:spacing w:before="0" w:after="160" w:line="259" w:lineRule="auto"/>
        <w:ind w:firstLine="3402"/>
        <w:jc w:val="both"/>
        <w:rPr>
          <w:rFonts w:ascii="Times New Roman" w:hAnsi="Times New Roman" w:cs="Times New Roman"/>
          <w:i/>
          <w:iCs/>
        </w:rPr>
      </w:pPr>
      <w:r>
        <w:rPr>
          <w:b/>
          <w:sz w:val="24"/>
        </w:rPr>
        <w:t>O AA00011144444 n° {{ait}}, que está sendo imputado ao (a) requerente trata-se de infrações capituladas no Artigo 165-A do CTB, que se refere à:</w:t>
      </w:r>
    </w:p>
    <w:p w14:paraId="7E4CE9B0" w14:textId="1F4C1588" w:rsidR="008A78A8" w:rsidRPr="008A78A8" w:rsidRDefault="008A78A8" w:rsidP="008A78A8">
      <w:pPr>
        <w:pStyle w:val="Corpodetexto"/>
        <w:spacing w:before="0" w:after="0"/>
        <w:ind w:left="2268"/>
        <w:rPr>
          <w:rFonts w:ascii="Times New Roman" w:hAnsi="Times New Roman" w:cs="Times New Roman"/>
        </w:rPr>
      </w:pPr>
      <w:r>
        <w:rPr>
          <w:rFonts w:ascii="Times New Roman" w:hAnsi="Times New Roman" w:cs="Times New Roman"/>
        </w:rPr>
        <w:t>“</w:t>
      </w:r>
      <w:r w:rsidRPr="008A78A8">
        <w:rPr>
          <w:rFonts w:ascii="Times New Roman" w:hAnsi="Times New Roman" w:cs="Times New Roman"/>
        </w:rPr>
        <w:t>Art. 165-A. Recusar-se a ser submetido a teste, exame clínico, perícia ou outro procedimento que permita certificar influência de álcool ou outra substância psicoativa, na forma estabelecida pelo art. 277:</w:t>
      </w:r>
    </w:p>
    <w:p w14:paraId="67ADF69A" w14:textId="77777777" w:rsidR="008A78A8" w:rsidRPr="008A78A8" w:rsidRDefault="008A78A8" w:rsidP="008A78A8">
      <w:pPr>
        <w:pStyle w:val="Corpodetexto"/>
        <w:spacing w:before="0" w:after="0"/>
        <w:ind w:left="2268"/>
        <w:rPr>
          <w:rFonts w:ascii="Times New Roman" w:hAnsi="Times New Roman" w:cs="Times New Roman"/>
        </w:rPr>
      </w:pPr>
      <w:r w:rsidRPr="008A78A8">
        <w:rPr>
          <w:rFonts w:ascii="Times New Roman" w:hAnsi="Times New Roman" w:cs="Times New Roman"/>
        </w:rPr>
        <w:t>Infração - gravíssima;</w:t>
      </w:r>
    </w:p>
    <w:p w14:paraId="17DA60EB" w14:textId="77777777" w:rsidR="008A78A8" w:rsidRPr="008A78A8" w:rsidRDefault="008A78A8" w:rsidP="008A78A8">
      <w:pPr>
        <w:pStyle w:val="Corpodetexto"/>
        <w:spacing w:before="0" w:after="0"/>
        <w:ind w:left="2268"/>
        <w:rPr>
          <w:rFonts w:ascii="Times New Roman" w:hAnsi="Times New Roman" w:cs="Times New Roman"/>
        </w:rPr>
      </w:pPr>
      <w:r w:rsidRPr="008A78A8">
        <w:rPr>
          <w:rFonts w:ascii="Times New Roman" w:hAnsi="Times New Roman" w:cs="Times New Roman"/>
        </w:rPr>
        <w:t>Penalidade - multa (dez vezes) e suspensão do direito de dirigir por 12 (doze) meses;</w:t>
      </w:r>
    </w:p>
    <w:p w14:paraId="466C5F52" w14:textId="5B4C28BF" w:rsidR="002B17CC" w:rsidRDefault="008A78A8" w:rsidP="002B17CC">
      <w:pPr>
        <w:pStyle w:val="Corpodetexto"/>
        <w:spacing w:before="0" w:after="0"/>
        <w:ind w:left="2268"/>
        <w:rPr>
          <w:rFonts w:ascii="Times New Roman" w:hAnsi="Times New Roman" w:cs="Times New Roman"/>
        </w:rPr>
      </w:pPr>
      <w:r w:rsidRPr="008A78A8">
        <w:rPr>
          <w:rFonts w:ascii="Times New Roman" w:hAnsi="Times New Roman" w:cs="Times New Roman"/>
        </w:rPr>
        <w:t>Medida administrativa - recolhimento do documento de habilitação e retenção do veículo, observado o disposto no § 4º do art. 270.</w:t>
      </w:r>
      <w:r>
        <w:rPr>
          <w:rFonts w:ascii="Times New Roman" w:hAnsi="Times New Roman" w:cs="Times New Roman"/>
        </w:rPr>
        <w:t>”</w:t>
      </w:r>
    </w:p>
    <w:p w14:paraId="60D78698" w14:textId="77777777" w:rsidR="002B17CC" w:rsidRDefault="002B17CC" w:rsidP="002B17CC">
      <w:pPr>
        <w:pStyle w:val="Corpodetexto"/>
        <w:spacing w:before="0" w:after="0"/>
        <w:ind w:left="2268"/>
        <w:rPr>
          <w:rFonts w:ascii="Times New Roman" w:hAnsi="Times New Roman" w:cs="Times New Roman"/>
        </w:rPr>
      </w:pPr>
    </w:p>
    <w:p w14:paraId="5229401C" w14:textId="77777777" w:rsidR="002B17CC" w:rsidRPr="002B17CC" w:rsidRDefault="002B17CC" w:rsidP="007A2E80">
      <w:pPr>
        <w:pStyle w:val="Corpodetexto"/>
        <w:spacing w:before="0" w:after="0"/>
        <w:rPr>
          <w:rFonts w:ascii="Times New Roman" w:hAnsi="Times New Roman" w:cs="Times New Roman"/>
        </w:rPr>
      </w:pPr>
    </w:p>
    <w:p w14:paraId="240E7D57" w14:textId="2A481502" w:rsidR="005F5226" w:rsidRPr="007A2E80" w:rsidRDefault="00B238D3" w:rsidP="007A2E80">
      <w:pPr>
        <w:pStyle w:val="Corpodetexto"/>
        <w:numPr>
          <w:ilvl w:val="0"/>
          <w:numId w:val="7"/>
        </w:numPr>
        <w:spacing w:before="0" w:after="160" w:line="259" w:lineRule="auto"/>
        <w:jc w:val="both"/>
        <w:rPr>
          <w:rFonts w:ascii="Times New Roman" w:hAnsi="Times New Roman" w:cs="Times New Roman"/>
        </w:rPr>
      </w:pPr>
      <w:r w:rsidRPr="00891D92">
        <w:rPr>
          <w:rFonts w:ascii="Times New Roman" w:hAnsi="Times New Roman" w:cs="Times New Roman"/>
          <w:b/>
        </w:rPr>
        <w:t>DOS FATOS</w:t>
      </w:r>
    </w:p>
    <w:p w14:paraId="76DDB767" w14:textId="77777777" w:rsidR="007A2E80" w:rsidRDefault="007A2E80" w:rsidP="005F5226">
      <w:pPr>
        <w:pStyle w:val="Corpodetexto"/>
        <w:spacing w:before="0" w:after="160" w:line="259" w:lineRule="auto"/>
        <w:ind w:firstLine="3402"/>
        <w:jc w:val="both"/>
        <w:rPr>
          <w:rFonts w:ascii="Times New Roman" w:hAnsi="Times New Roman" w:cs="Times New Roman"/>
        </w:rPr>
      </w:pPr>
    </w:p>
    <w:p w14:paraId="1B80633F" w14:textId="37986B68" w:rsidR="004F7496" w:rsidRDefault="007A2E80" w:rsidP="007A2E80">
      <w:pPr>
        <w:pStyle w:val="Corpodetexto"/>
        <w:spacing w:before="0" w:after="160" w:line="259" w:lineRule="auto"/>
        <w:ind w:firstLine="3402"/>
        <w:jc w:val="both"/>
        <w:rPr>
          <w:rFonts w:ascii="Times New Roman" w:hAnsi="Times New Roman" w:cs="Times New Roman"/>
        </w:rPr>
      </w:pPr>
      <w:r w:rsidRPr="005F5226">
        <w:rPr>
          <w:rFonts w:ascii="Times New Roman" w:hAnsi="Times New Roman" w:cs="Times New Roman"/>
        </w:rPr>
        <w:t xml:space="preserve">Informa </w:t>
      </w:r>
      <w:r w:rsidR="000B03B1">
        <w:rPr>
          <w:rFonts w:ascii="Times New Roman" w:hAnsi="Times New Roman" w:cs="Times New Roman"/>
        </w:rPr>
        <w:t>o(</w:t>
      </w:r>
      <w:r w:rsidR="00814105">
        <w:rPr>
          <w:rFonts w:ascii="Times New Roman" w:hAnsi="Times New Roman" w:cs="Times New Roman"/>
        </w:rPr>
        <w:t>a</w:t>
      </w:r>
      <w:r w:rsidR="000B03B1">
        <w:rPr>
          <w:rFonts w:ascii="Times New Roman" w:hAnsi="Times New Roman" w:cs="Times New Roman"/>
        </w:rPr>
        <w:t>)</w:t>
      </w:r>
      <w:r w:rsidRPr="005F5226">
        <w:rPr>
          <w:rFonts w:ascii="Times New Roman" w:hAnsi="Times New Roman" w:cs="Times New Roman"/>
        </w:rPr>
        <w:t xml:space="preserve"> Condutor</w:t>
      </w:r>
      <w:r w:rsidR="000B03B1">
        <w:rPr>
          <w:rFonts w:ascii="Times New Roman" w:hAnsi="Times New Roman" w:cs="Times New Roman"/>
        </w:rPr>
        <w:t>(a)</w:t>
      </w:r>
      <w:r w:rsidRPr="005F5226">
        <w:rPr>
          <w:rFonts w:ascii="Times New Roman" w:hAnsi="Times New Roman" w:cs="Times New Roman"/>
        </w:rPr>
        <w:t xml:space="preserve"> que</w:t>
      </w:r>
      <w:r>
        <w:rPr>
          <w:rFonts w:ascii="Times New Roman" w:hAnsi="Times New Roman" w:cs="Times New Roman"/>
        </w:rPr>
        <w:t xml:space="preserve"> está sendo punid</w:t>
      </w:r>
      <w:r w:rsidR="000B03B1">
        <w:rPr>
          <w:rFonts w:ascii="Times New Roman" w:hAnsi="Times New Roman" w:cs="Times New Roman"/>
        </w:rPr>
        <w:t>o(a)</w:t>
      </w:r>
      <w:r w:rsidRPr="005F5226">
        <w:rPr>
          <w:rFonts w:ascii="Times New Roman" w:hAnsi="Times New Roman" w:cs="Times New Roman"/>
        </w:rPr>
        <w:t xml:space="preserve"> por </w:t>
      </w:r>
      <w:r>
        <w:rPr>
          <w:rFonts w:ascii="Times New Roman" w:hAnsi="Times New Roman" w:cs="Times New Roman"/>
        </w:rPr>
        <w:t xml:space="preserve">supostamente </w:t>
      </w:r>
      <w:r w:rsidRPr="005F5226">
        <w:rPr>
          <w:rFonts w:ascii="Times New Roman" w:hAnsi="Times New Roman" w:cs="Times New Roman"/>
        </w:rPr>
        <w:t xml:space="preserve">ter cometido infração de trânsito no dia </w:t>
      </w:r>
      <w:r w:rsidR="00CF720F">
        <w:rPr>
          <w:rFonts w:ascii="Times New Roman" w:hAnsi="Times New Roman" w:cs="Times New Roman"/>
        </w:rPr>
        <w:t>{{</w:t>
      </w:r>
      <w:proofErr w:type="spellStart"/>
      <w:r w:rsidR="004951E2">
        <w:rPr>
          <w:rFonts w:ascii="Times New Roman" w:hAnsi="Times New Roman" w:cs="Times New Roman"/>
          <w:b/>
          <w:bCs/>
        </w:rPr>
        <w:t>data_infracao</w:t>
      </w:r>
      <w:proofErr w:type="spellEnd"/>
      <w:r w:rsidR="00CF720F">
        <w:rPr>
          <w:rFonts w:ascii="Times New Roman" w:hAnsi="Times New Roman" w:cs="Times New Roman"/>
          <w:b/>
          <w:bCs/>
        </w:rPr>
        <w:t>}}</w:t>
      </w:r>
      <w:r w:rsidRPr="005F5226">
        <w:rPr>
          <w:rFonts w:ascii="Times New Roman" w:hAnsi="Times New Roman" w:cs="Times New Roman"/>
        </w:rPr>
        <w:t xml:space="preserve"> na</w:t>
      </w:r>
      <w:r w:rsidR="002804C3">
        <w:rPr>
          <w:rFonts w:ascii="Times New Roman" w:hAnsi="Times New Roman" w:cs="Times New Roman"/>
        </w:rPr>
        <w:t>:</w:t>
      </w:r>
      <w:r w:rsidRPr="005F5226">
        <w:rPr>
          <w:rFonts w:ascii="Times New Roman" w:hAnsi="Times New Roman" w:cs="Times New Roman"/>
        </w:rPr>
        <w:t xml:space="preserve"> </w:t>
      </w:r>
      <w:r w:rsidR="00CF720F">
        <w:rPr>
          <w:rFonts w:ascii="Times New Roman" w:hAnsi="Times New Roman" w:cs="Times New Roman"/>
        </w:rPr>
        <w:t>{{</w:t>
      </w:r>
      <w:proofErr w:type="spellStart"/>
      <w:r w:rsidR="004951E2">
        <w:rPr>
          <w:rFonts w:ascii="Times New Roman" w:hAnsi="Times New Roman" w:cs="Times New Roman"/>
          <w:b/>
          <w:bCs/>
        </w:rPr>
        <w:t>local_infracao</w:t>
      </w:r>
      <w:proofErr w:type="spellEnd"/>
      <w:r w:rsidR="00CF720F">
        <w:rPr>
          <w:rFonts w:ascii="Times New Roman" w:hAnsi="Times New Roman" w:cs="Times New Roman"/>
          <w:b/>
          <w:bCs/>
        </w:rPr>
        <w:t>}}</w:t>
      </w:r>
      <w:r w:rsidRPr="005F5226">
        <w:rPr>
          <w:rFonts w:ascii="Times New Roman" w:hAnsi="Times New Roman" w:cs="Times New Roman"/>
        </w:rPr>
        <w:t>, onde ao ser abordad</w:t>
      </w:r>
      <w:r w:rsidR="00814105">
        <w:rPr>
          <w:rFonts w:ascii="Times New Roman" w:hAnsi="Times New Roman" w:cs="Times New Roman"/>
        </w:rPr>
        <w:t>a</w:t>
      </w:r>
      <w:r w:rsidRPr="005F5226">
        <w:rPr>
          <w:rFonts w:ascii="Times New Roman" w:hAnsi="Times New Roman" w:cs="Times New Roman"/>
        </w:rPr>
        <w:t xml:space="preserve"> pela fiscalização dos agentes de trânsito</w:t>
      </w:r>
      <w:r>
        <w:rPr>
          <w:rFonts w:ascii="Times New Roman" w:hAnsi="Times New Roman" w:cs="Times New Roman"/>
        </w:rPr>
        <w:t>, c</w:t>
      </w:r>
      <w:r w:rsidRPr="005F5226">
        <w:rPr>
          <w:rFonts w:ascii="Times New Roman" w:hAnsi="Times New Roman" w:cs="Times New Roman"/>
        </w:rPr>
        <w:t xml:space="preserve">onsta na referida </w:t>
      </w:r>
      <w:r>
        <w:rPr>
          <w:rFonts w:ascii="Times New Roman" w:hAnsi="Times New Roman" w:cs="Times New Roman"/>
        </w:rPr>
        <w:t>prática</w:t>
      </w:r>
      <w:r w:rsidRPr="005F5226">
        <w:rPr>
          <w:rFonts w:ascii="Times New Roman" w:hAnsi="Times New Roman" w:cs="Times New Roman"/>
        </w:rPr>
        <w:t xml:space="preserve"> </w:t>
      </w:r>
      <w:r>
        <w:rPr>
          <w:rFonts w:ascii="Times New Roman" w:hAnsi="Times New Roman" w:cs="Times New Roman"/>
        </w:rPr>
        <w:t xml:space="preserve">do </w:t>
      </w:r>
      <w:r w:rsidRPr="005F5226">
        <w:rPr>
          <w:rFonts w:ascii="Times New Roman" w:hAnsi="Times New Roman" w:cs="Times New Roman"/>
        </w:rPr>
        <w:t>dispost</w:t>
      </w:r>
      <w:r>
        <w:rPr>
          <w:rFonts w:ascii="Times New Roman" w:hAnsi="Times New Roman" w:cs="Times New Roman"/>
        </w:rPr>
        <w:t>o</w:t>
      </w:r>
      <w:r w:rsidRPr="005F5226">
        <w:rPr>
          <w:rFonts w:ascii="Times New Roman" w:hAnsi="Times New Roman" w:cs="Times New Roman"/>
        </w:rPr>
        <w:t xml:space="preserve"> no </w:t>
      </w:r>
      <w:r w:rsidRPr="005F5226">
        <w:rPr>
          <w:rFonts w:ascii="Times New Roman" w:hAnsi="Times New Roman" w:cs="Times New Roman"/>
          <w:i/>
          <w:iCs/>
        </w:rPr>
        <w:t>artigo 165</w:t>
      </w:r>
      <w:r w:rsidRPr="00F63A11">
        <w:rPr>
          <w:rFonts w:ascii="Times New Roman" w:hAnsi="Times New Roman" w:cs="Times New Roman"/>
          <w:i/>
          <w:iCs/>
        </w:rPr>
        <w:t>-A</w:t>
      </w:r>
      <w:r w:rsidRPr="005F5226">
        <w:rPr>
          <w:rFonts w:ascii="Times New Roman" w:hAnsi="Times New Roman" w:cs="Times New Roman"/>
          <w:i/>
          <w:iCs/>
        </w:rPr>
        <w:t> do Código de Trânsito Brasileiro</w:t>
      </w:r>
      <w:r w:rsidRPr="005F5226">
        <w:rPr>
          <w:rFonts w:ascii="Times New Roman" w:hAnsi="Times New Roman" w:cs="Times New Roman"/>
        </w:rPr>
        <w:t>, que afirma</w:t>
      </w:r>
      <w:r>
        <w:rPr>
          <w:rFonts w:ascii="Times New Roman" w:hAnsi="Times New Roman" w:cs="Times New Roman"/>
        </w:rPr>
        <w:t>, de certa forma, vez que aplica a mesma punição,</w:t>
      </w:r>
      <w:r w:rsidRPr="005F5226">
        <w:rPr>
          <w:rFonts w:ascii="Times New Roman" w:hAnsi="Times New Roman" w:cs="Times New Roman"/>
        </w:rPr>
        <w:t xml:space="preserve"> que o motorista fora autuado por dirigir sob influência de álcool de acordo com a resolução 432 - DENATRAN</w:t>
      </w:r>
      <w:r w:rsidR="005F5226" w:rsidRPr="005F5226">
        <w:rPr>
          <w:rFonts w:ascii="Times New Roman" w:hAnsi="Times New Roman" w:cs="Times New Roman"/>
        </w:rPr>
        <w:t>.</w:t>
      </w:r>
    </w:p>
    <w:p w14:paraId="01A06A31" w14:textId="374D9C64" w:rsidR="00F63A11" w:rsidRPr="005F5226" w:rsidRDefault="005F5226" w:rsidP="007A2E80">
      <w:pPr>
        <w:pStyle w:val="Corpodetexto"/>
        <w:spacing w:before="0" w:after="160" w:line="259" w:lineRule="auto"/>
        <w:ind w:firstLine="3402"/>
        <w:jc w:val="both"/>
        <w:rPr>
          <w:rFonts w:ascii="Times New Roman" w:hAnsi="Times New Roman" w:cs="Times New Roman"/>
        </w:rPr>
      </w:pPr>
      <w:r w:rsidRPr="005F5226">
        <w:rPr>
          <w:rFonts w:ascii="Times New Roman" w:hAnsi="Times New Roman" w:cs="Times New Roman"/>
        </w:rPr>
        <w:lastRenderedPageBreak/>
        <w:t xml:space="preserve">Afirma </w:t>
      </w:r>
      <w:r w:rsidR="002804C3">
        <w:rPr>
          <w:rFonts w:ascii="Times New Roman" w:hAnsi="Times New Roman" w:cs="Times New Roman"/>
        </w:rPr>
        <w:t>(o)</w:t>
      </w:r>
      <w:r w:rsidR="00814105">
        <w:rPr>
          <w:rFonts w:ascii="Times New Roman" w:hAnsi="Times New Roman" w:cs="Times New Roman"/>
        </w:rPr>
        <w:t>a</w:t>
      </w:r>
      <w:r w:rsidRPr="005F5226">
        <w:rPr>
          <w:rFonts w:ascii="Times New Roman" w:hAnsi="Times New Roman" w:cs="Times New Roman"/>
        </w:rPr>
        <w:t xml:space="preserve"> conduto</w:t>
      </w:r>
      <w:r w:rsidR="002804C3">
        <w:rPr>
          <w:rFonts w:ascii="Times New Roman" w:hAnsi="Times New Roman" w:cs="Times New Roman"/>
        </w:rPr>
        <w:t>r(a)</w:t>
      </w:r>
      <w:r w:rsidRPr="005F5226">
        <w:rPr>
          <w:rFonts w:ascii="Times New Roman" w:hAnsi="Times New Roman" w:cs="Times New Roman"/>
        </w:rPr>
        <w:t>, ora peticionári</w:t>
      </w:r>
      <w:r w:rsidR="00814105">
        <w:rPr>
          <w:rFonts w:ascii="Times New Roman" w:hAnsi="Times New Roman" w:cs="Times New Roman"/>
        </w:rPr>
        <w:t>a</w:t>
      </w:r>
      <w:r w:rsidRPr="005F5226">
        <w:rPr>
          <w:rFonts w:ascii="Times New Roman" w:hAnsi="Times New Roman" w:cs="Times New Roman"/>
        </w:rPr>
        <w:t>, que ao ser abordad</w:t>
      </w:r>
      <w:r w:rsidR="00814105">
        <w:rPr>
          <w:rFonts w:ascii="Times New Roman" w:hAnsi="Times New Roman" w:cs="Times New Roman"/>
        </w:rPr>
        <w:t>a</w:t>
      </w:r>
      <w:r w:rsidR="007A2E80">
        <w:rPr>
          <w:rFonts w:ascii="Times New Roman" w:hAnsi="Times New Roman" w:cs="Times New Roman"/>
        </w:rPr>
        <w:t xml:space="preserve"> pela equipe que</w:t>
      </w:r>
      <w:r w:rsidRPr="005F5226">
        <w:rPr>
          <w:rFonts w:ascii="Times New Roman" w:hAnsi="Times New Roman" w:cs="Times New Roman"/>
        </w:rPr>
        <w:t xml:space="preserve"> fazia a fiscalização de rotin</w:t>
      </w:r>
      <w:r w:rsidR="007A2E80">
        <w:rPr>
          <w:rFonts w:ascii="Times New Roman" w:hAnsi="Times New Roman" w:cs="Times New Roman"/>
        </w:rPr>
        <w:t xml:space="preserve">a, as chamadas </w:t>
      </w:r>
      <w:r w:rsidR="007A2E80">
        <w:rPr>
          <w:rFonts w:ascii="Times New Roman" w:hAnsi="Times New Roman" w:cs="Times New Roman"/>
          <w:i/>
          <w:iCs/>
        </w:rPr>
        <w:t>blitz do bafômetro</w:t>
      </w:r>
      <w:r w:rsidRPr="005F5226">
        <w:rPr>
          <w:rFonts w:ascii="Times New Roman" w:hAnsi="Times New Roman" w:cs="Times New Roman"/>
        </w:rPr>
        <w:t>, onde foi requerido que o condutor realizasse o teste do etilômetro – conhecido como “bafômetro”, sendo que</w:t>
      </w:r>
      <w:r w:rsidR="00D7644E">
        <w:rPr>
          <w:rFonts w:ascii="Times New Roman" w:hAnsi="Times New Roman" w:cs="Times New Roman"/>
        </w:rPr>
        <w:t xml:space="preserve"> a</w:t>
      </w:r>
      <w:r w:rsidRPr="005F5226">
        <w:rPr>
          <w:rFonts w:ascii="Times New Roman" w:hAnsi="Times New Roman" w:cs="Times New Roman"/>
        </w:rPr>
        <w:t xml:space="preserve"> condutor</w:t>
      </w:r>
      <w:r w:rsidR="007A2E80">
        <w:rPr>
          <w:rFonts w:ascii="Times New Roman" w:hAnsi="Times New Roman" w:cs="Times New Roman"/>
        </w:rPr>
        <w:t>a</w:t>
      </w:r>
      <w:r w:rsidRPr="005F5226">
        <w:rPr>
          <w:rFonts w:ascii="Times New Roman" w:hAnsi="Times New Roman" w:cs="Times New Roman"/>
        </w:rPr>
        <w:t xml:space="preserve">/motorista </w:t>
      </w:r>
      <w:r w:rsidR="00D7644E" w:rsidRPr="005F5226">
        <w:rPr>
          <w:rFonts w:ascii="Times New Roman" w:hAnsi="Times New Roman" w:cs="Times New Roman"/>
        </w:rPr>
        <w:t>se negou</w:t>
      </w:r>
      <w:r w:rsidRPr="005F5226">
        <w:rPr>
          <w:rFonts w:ascii="Times New Roman" w:hAnsi="Times New Roman" w:cs="Times New Roman"/>
        </w:rPr>
        <w:t xml:space="preserve"> a realizar o teste.</w:t>
      </w:r>
    </w:p>
    <w:p w14:paraId="3428A622" w14:textId="0FD03703" w:rsidR="00F63A11" w:rsidRPr="005F5226" w:rsidRDefault="005F5226" w:rsidP="00A048D8">
      <w:pPr>
        <w:pStyle w:val="Corpodetexto"/>
        <w:spacing w:before="0" w:after="160" w:line="259" w:lineRule="auto"/>
        <w:ind w:firstLine="3402"/>
        <w:jc w:val="both"/>
        <w:rPr>
          <w:rFonts w:ascii="Times New Roman" w:hAnsi="Times New Roman" w:cs="Times New Roman"/>
        </w:rPr>
      </w:pPr>
      <w:r w:rsidRPr="005F5226">
        <w:rPr>
          <w:rFonts w:ascii="Times New Roman" w:hAnsi="Times New Roman" w:cs="Times New Roman"/>
        </w:rPr>
        <w:t>Informa que ao ser indagad</w:t>
      </w:r>
      <w:r w:rsidR="00D7644E">
        <w:rPr>
          <w:rFonts w:ascii="Times New Roman" w:hAnsi="Times New Roman" w:cs="Times New Roman"/>
        </w:rPr>
        <w:t>a</w:t>
      </w:r>
      <w:r w:rsidRPr="005F5226">
        <w:rPr>
          <w:rFonts w:ascii="Times New Roman" w:hAnsi="Times New Roman" w:cs="Times New Roman"/>
        </w:rPr>
        <w:t xml:space="preserve"> sobre a recusa, o agente de trânsito requereu a apresentação dos documentos d</w:t>
      </w:r>
      <w:r w:rsidR="007A2E80">
        <w:rPr>
          <w:rFonts w:ascii="Times New Roman" w:hAnsi="Times New Roman" w:cs="Times New Roman"/>
        </w:rPr>
        <w:t>o (a)</w:t>
      </w:r>
      <w:r w:rsidRPr="005F5226">
        <w:rPr>
          <w:rFonts w:ascii="Times New Roman" w:hAnsi="Times New Roman" w:cs="Times New Roman"/>
        </w:rPr>
        <w:t xml:space="preserve"> condutor</w:t>
      </w:r>
      <w:r w:rsidR="007A2E80">
        <w:rPr>
          <w:rFonts w:ascii="Times New Roman" w:hAnsi="Times New Roman" w:cs="Times New Roman"/>
        </w:rPr>
        <w:t xml:space="preserve"> (a)</w:t>
      </w:r>
      <w:r w:rsidRPr="005F5226">
        <w:rPr>
          <w:rFonts w:ascii="Times New Roman" w:hAnsi="Times New Roman" w:cs="Times New Roman"/>
        </w:rPr>
        <w:t xml:space="preserve"> e do veículo. No momento apresentou a documentação requerida, bem como colaborou com a fiscalização e que em nenhum momento apresentou qualquer resistência ao que lhe era solicitado, com exceção do referido teste</w:t>
      </w:r>
      <w:r w:rsidR="00F63A11">
        <w:rPr>
          <w:rFonts w:ascii="Times New Roman" w:hAnsi="Times New Roman" w:cs="Times New Roman"/>
        </w:rPr>
        <w:t xml:space="preserve">, o que se dá, diante de tantas informações conturbadas acerca da ilicitude deste, não sendo poucos os casos em que, os aparelhos não estão calibrados e/ou dentro da validade, ou aqueles onde ocorre o famoso “falso positivo” e não é pelos agentes realizado o reteste obrigatório de confirmação e, tantos outros casos que vem </w:t>
      </w:r>
      <w:proofErr w:type="spellStart"/>
      <w:r w:rsidR="00F63A11">
        <w:rPr>
          <w:rFonts w:ascii="Times New Roman" w:hAnsi="Times New Roman" w:cs="Times New Roman"/>
        </w:rPr>
        <w:t>a</w:t>
      </w:r>
      <w:proofErr w:type="spellEnd"/>
      <w:r w:rsidR="00F63A11">
        <w:rPr>
          <w:rFonts w:ascii="Times New Roman" w:hAnsi="Times New Roman" w:cs="Times New Roman"/>
        </w:rPr>
        <w:t xml:space="preserve"> tona, o que causa e não há como não causar, uma imensa segurança ao condutor que é parado e submetido a situação.</w:t>
      </w:r>
    </w:p>
    <w:p w14:paraId="58119EEE" w14:textId="3EC34661" w:rsidR="005F5226" w:rsidRPr="005F5226" w:rsidRDefault="005F5226" w:rsidP="005F5226">
      <w:pPr>
        <w:pStyle w:val="Corpodetexto"/>
        <w:spacing w:before="0" w:after="160" w:line="259" w:lineRule="auto"/>
        <w:ind w:firstLine="3402"/>
        <w:jc w:val="both"/>
        <w:rPr>
          <w:rFonts w:ascii="Times New Roman" w:hAnsi="Times New Roman" w:cs="Times New Roman"/>
        </w:rPr>
      </w:pPr>
      <w:r w:rsidRPr="005F5226">
        <w:rPr>
          <w:rFonts w:ascii="Times New Roman" w:hAnsi="Times New Roman" w:cs="Times New Roman"/>
        </w:rPr>
        <w:t>Desta forma, não satisfeito</w:t>
      </w:r>
      <w:r w:rsidR="00A048D8">
        <w:rPr>
          <w:rFonts w:ascii="Times New Roman" w:hAnsi="Times New Roman" w:cs="Times New Roman"/>
        </w:rPr>
        <w:t xml:space="preserve"> (a)</w:t>
      </w:r>
      <w:r w:rsidRPr="005F5226">
        <w:rPr>
          <w:rFonts w:ascii="Times New Roman" w:hAnsi="Times New Roman" w:cs="Times New Roman"/>
        </w:rPr>
        <w:t>, apresenta defesa prévia contra o referido Auto de infração que visa apurar a suposta infração cometida bem como a cobrança de multa pecuniária emitida pelo referido órgão.</w:t>
      </w:r>
    </w:p>
    <w:p w14:paraId="2F565901" w14:textId="77777777" w:rsidR="002B17CC" w:rsidRDefault="002B17CC" w:rsidP="00FD0095">
      <w:pPr>
        <w:pStyle w:val="Corpodetexto"/>
        <w:spacing w:before="0" w:after="160" w:line="259" w:lineRule="auto"/>
        <w:jc w:val="both"/>
        <w:rPr>
          <w:rFonts w:ascii="Times New Roman" w:hAnsi="Times New Roman" w:cs="Times New Roman"/>
        </w:rPr>
      </w:pPr>
    </w:p>
    <w:p w14:paraId="67CF11B2" w14:textId="77777777" w:rsidR="00973566" w:rsidRDefault="00973566" w:rsidP="00FD0095">
      <w:pPr>
        <w:pStyle w:val="Corpodetexto"/>
        <w:spacing w:before="0" w:after="160" w:line="259" w:lineRule="auto"/>
        <w:jc w:val="both"/>
        <w:rPr>
          <w:rFonts w:ascii="Times New Roman" w:hAnsi="Times New Roman" w:cs="Times New Roman"/>
        </w:rPr>
      </w:pPr>
    </w:p>
    <w:p w14:paraId="4DCC0778" w14:textId="3E8A9D83" w:rsidR="005F5226" w:rsidRPr="002B17CC" w:rsidRDefault="005F012B" w:rsidP="002B17CC">
      <w:pPr>
        <w:pStyle w:val="Corpodetexto"/>
        <w:numPr>
          <w:ilvl w:val="0"/>
          <w:numId w:val="7"/>
        </w:numPr>
        <w:spacing w:before="0" w:after="160" w:line="259" w:lineRule="auto"/>
        <w:jc w:val="both"/>
        <w:rPr>
          <w:rFonts w:ascii="Times New Roman" w:hAnsi="Times New Roman" w:cs="Times New Roman"/>
        </w:rPr>
      </w:pPr>
      <w:r>
        <w:rPr>
          <w:rFonts w:ascii="Times New Roman" w:hAnsi="Times New Roman" w:cs="Times New Roman"/>
          <w:b/>
          <w:bCs/>
        </w:rPr>
        <w:t>DA ABORDAGEM</w:t>
      </w:r>
    </w:p>
    <w:p w14:paraId="6AB712ED" w14:textId="77777777" w:rsidR="00F85B4A" w:rsidRDefault="00F85B4A" w:rsidP="005F012B">
      <w:pPr>
        <w:pStyle w:val="Corpodetexto"/>
        <w:spacing w:before="0" w:after="160" w:line="259" w:lineRule="auto"/>
        <w:ind w:firstLine="3402"/>
        <w:jc w:val="both"/>
        <w:rPr>
          <w:rFonts w:ascii="Times New Roman" w:hAnsi="Times New Roman" w:cs="Times New Roman"/>
        </w:rPr>
      </w:pPr>
    </w:p>
    <w:p w14:paraId="0085D2CE" w14:textId="034ABA99" w:rsidR="00F85B4A" w:rsidRDefault="00F85B4A" w:rsidP="005F012B">
      <w:pPr>
        <w:pStyle w:val="Corpodetexto"/>
        <w:spacing w:before="0" w:after="160" w:line="259" w:lineRule="auto"/>
        <w:ind w:firstLine="3402"/>
        <w:jc w:val="both"/>
        <w:rPr>
          <w:rFonts w:ascii="Times New Roman" w:hAnsi="Times New Roman" w:cs="Times New Roman"/>
        </w:rPr>
      </w:pPr>
      <w:r>
        <w:rPr>
          <w:rFonts w:ascii="Times New Roman" w:hAnsi="Times New Roman" w:cs="Times New Roman"/>
        </w:rPr>
        <w:t>A</w:t>
      </w:r>
      <w:r w:rsidR="005F012B" w:rsidRPr="005F012B">
        <w:rPr>
          <w:rFonts w:ascii="Times New Roman" w:hAnsi="Times New Roman" w:cs="Times New Roman"/>
        </w:rPr>
        <w:t xml:space="preserve"> condutor</w:t>
      </w:r>
      <w:r w:rsidR="002804C3">
        <w:rPr>
          <w:rFonts w:ascii="Times New Roman" w:hAnsi="Times New Roman" w:cs="Times New Roman"/>
        </w:rPr>
        <w:t>(a)</w:t>
      </w:r>
      <w:r w:rsidR="005F012B" w:rsidRPr="005F012B">
        <w:rPr>
          <w:rFonts w:ascii="Times New Roman" w:hAnsi="Times New Roman" w:cs="Times New Roman"/>
        </w:rPr>
        <w:t>, ora peticionári</w:t>
      </w:r>
      <w:r w:rsidR="002804C3">
        <w:rPr>
          <w:rFonts w:ascii="Times New Roman" w:hAnsi="Times New Roman" w:cs="Times New Roman"/>
        </w:rPr>
        <w:t>o(a)</w:t>
      </w:r>
      <w:r w:rsidR="005F012B" w:rsidRPr="005F012B">
        <w:rPr>
          <w:rFonts w:ascii="Times New Roman" w:hAnsi="Times New Roman" w:cs="Times New Roman"/>
        </w:rPr>
        <w:t>, é cidadã</w:t>
      </w:r>
      <w:r w:rsidR="002804C3">
        <w:rPr>
          <w:rFonts w:ascii="Times New Roman" w:hAnsi="Times New Roman" w:cs="Times New Roman"/>
        </w:rPr>
        <w:t>o(ã)</w:t>
      </w:r>
      <w:r w:rsidR="005F012B" w:rsidRPr="005F012B">
        <w:rPr>
          <w:rFonts w:ascii="Times New Roman" w:hAnsi="Times New Roman" w:cs="Times New Roman"/>
        </w:rPr>
        <w:t xml:space="preserve"> de bem, pois está inserid</w:t>
      </w:r>
      <w:r w:rsidR="00D7644E">
        <w:rPr>
          <w:rFonts w:ascii="Times New Roman" w:hAnsi="Times New Roman" w:cs="Times New Roman"/>
        </w:rPr>
        <w:t>a</w:t>
      </w:r>
      <w:r w:rsidR="005F012B" w:rsidRPr="005F012B">
        <w:rPr>
          <w:rFonts w:ascii="Times New Roman" w:hAnsi="Times New Roman" w:cs="Times New Roman"/>
        </w:rPr>
        <w:t xml:space="preserve"> na sociedade, possui residência fixa e trabalho, além do que é conhecedor de seus direitos e obrigações enquanto cidadão e não apresenta qualquer óbice quanto aos procedimentos adotados por quaisquer órgãos da Administração Pública, desde que venham melhorar a qualidade de vida e segurança da população.</w:t>
      </w:r>
    </w:p>
    <w:p w14:paraId="7C069FEE" w14:textId="3722F680" w:rsidR="005F012B" w:rsidRPr="005F012B" w:rsidRDefault="005F012B" w:rsidP="00F85B4A">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Insta observar que é conhecedor</w:t>
      </w:r>
      <w:r w:rsidR="00D7644E">
        <w:rPr>
          <w:rFonts w:ascii="Times New Roman" w:hAnsi="Times New Roman" w:cs="Times New Roman"/>
        </w:rPr>
        <w:t>a</w:t>
      </w:r>
      <w:r w:rsidRPr="005F012B">
        <w:rPr>
          <w:rFonts w:ascii="Times New Roman" w:hAnsi="Times New Roman" w:cs="Times New Roman"/>
        </w:rPr>
        <w:t xml:space="preserve"> do Código de Trânsito Brasileiro e que é habilitado para dirigir veículo automotor conforme registro CNH</w:t>
      </w:r>
      <w:r w:rsidR="00F85B4A">
        <w:rPr>
          <w:rFonts w:ascii="Times New Roman" w:hAnsi="Times New Roman" w:cs="Times New Roman"/>
        </w:rPr>
        <w:t xml:space="preserve"> já exposto/ identificado acima.</w:t>
      </w:r>
    </w:p>
    <w:p w14:paraId="07DF3218" w14:textId="7D3A97EE" w:rsidR="005F012B" w:rsidRDefault="005F012B" w:rsidP="002B17CC">
      <w:pPr>
        <w:pStyle w:val="Corpodetexto"/>
        <w:spacing w:before="0" w:after="160" w:line="259" w:lineRule="auto"/>
        <w:ind w:firstLine="3402"/>
        <w:jc w:val="both"/>
        <w:rPr>
          <w:rFonts w:ascii="Times New Roman" w:hAnsi="Times New Roman" w:cs="Times New Roman"/>
        </w:rPr>
      </w:pPr>
      <w:r>
        <w:rPr>
          <w:b/>
          <w:sz w:val="24"/>
        </w:rPr>
        <w:t>Nesta esfera cabe dispor que no momento da fiscalização, deste órgão de trânsito, o (a) condutor (a) não apresentou qualquer óbice quanto à fiscalização. Ressalta-se, ainda, que o (a) condutor (a) apenas recusou-se para com a realização do teste do etilômetro - “bafômetro”, não podendo este ser autuado apenas pela recusa, pois a lei dispõe que a autuação é nos casos em que o condutor apresente sinais de embriaguez ao volante ou na condução de veículo automotor, o que não ocorreu, conforme RESTA EVIDENTE NO PRÓPRIO AA00011144444.</w:t>
      </w:r>
    </w:p>
    <w:p w14:paraId="0151D25B" w14:textId="4FF6B343" w:rsidR="005F012B" w:rsidRDefault="005F012B" w:rsidP="005F012B">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Em</w:t>
      </w:r>
      <w:r>
        <w:rPr>
          <w:rFonts w:ascii="Times New Roman" w:hAnsi="Times New Roman" w:cs="Times New Roman"/>
        </w:rPr>
        <w:t xml:space="preserve"> </w:t>
      </w:r>
      <w:r w:rsidRPr="005F012B">
        <w:rPr>
          <w:rFonts w:ascii="Times New Roman" w:hAnsi="Times New Roman" w:cs="Times New Roman"/>
        </w:rPr>
        <w:t xml:space="preserve">momento algum fora detectado que </w:t>
      </w:r>
      <w:r w:rsidR="00F85B4A">
        <w:rPr>
          <w:rFonts w:ascii="Times New Roman" w:hAnsi="Times New Roman" w:cs="Times New Roman"/>
        </w:rPr>
        <w:t xml:space="preserve">a </w:t>
      </w:r>
      <w:r w:rsidRPr="005F012B">
        <w:rPr>
          <w:rFonts w:ascii="Times New Roman" w:hAnsi="Times New Roman" w:cs="Times New Roman"/>
        </w:rPr>
        <w:t>condutor</w:t>
      </w:r>
      <w:r w:rsidR="00F85B4A">
        <w:rPr>
          <w:rFonts w:ascii="Times New Roman" w:hAnsi="Times New Roman" w:cs="Times New Roman"/>
        </w:rPr>
        <w:t>a</w:t>
      </w:r>
      <w:r w:rsidRPr="005F012B">
        <w:rPr>
          <w:rFonts w:ascii="Times New Roman" w:hAnsi="Times New Roman" w:cs="Times New Roman"/>
        </w:rPr>
        <w:t xml:space="preserve"> autuad</w:t>
      </w:r>
      <w:r w:rsidR="00F85B4A">
        <w:rPr>
          <w:rFonts w:ascii="Times New Roman" w:hAnsi="Times New Roman" w:cs="Times New Roman"/>
        </w:rPr>
        <w:t>a</w:t>
      </w:r>
      <w:r w:rsidRPr="005F012B">
        <w:rPr>
          <w:rFonts w:ascii="Times New Roman" w:hAnsi="Times New Roman" w:cs="Times New Roman"/>
        </w:rPr>
        <w:t xml:space="preserve"> apresentou sinais de embriaguez ou qualquer outro sinal que poderia ser detectada </w:t>
      </w:r>
      <w:r w:rsidRPr="005F012B">
        <w:rPr>
          <w:rFonts w:ascii="Times New Roman" w:hAnsi="Times New Roman" w:cs="Times New Roman"/>
        </w:rPr>
        <w:lastRenderedPageBreak/>
        <w:t>por outras ou diversas formas</w:t>
      </w:r>
      <w:r w:rsidR="00F85B4A">
        <w:rPr>
          <w:rFonts w:ascii="Times New Roman" w:hAnsi="Times New Roman" w:cs="Times New Roman"/>
        </w:rPr>
        <w:t>, QUE SERIA, A CAUSA PROVÁVEL, A JUSTA CAUSA DA SUBMISSÃO AO TESTE.</w:t>
      </w:r>
    </w:p>
    <w:p w14:paraId="648833B6" w14:textId="77777777" w:rsidR="005F012B" w:rsidRDefault="005F012B" w:rsidP="005F012B">
      <w:pPr>
        <w:pStyle w:val="Corpodetexto"/>
        <w:spacing w:before="0" w:after="160" w:line="259" w:lineRule="auto"/>
        <w:ind w:firstLine="3402"/>
        <w:jc w:val="both"/>
        <w:rPr>
          <w:rFonts w:ascii="Times New Roman" w:hAnsi="Times New Roman" w:cs="Times New Roman"/>
        </w:rPr>
      </w:pPr>
    </w:p>
    <w:p w14:paraId="5307DC2A" w14:textId="0A393F88" w:rsidR="005F012B" w:rsidRDefault="005F012B" w:rsidP="005F012B">
      <w:pPr>
        <w:pStyle w:val="Corpodetexto"/>
        <w:numPr>
          <w:ilvl w:val="0"/>
          <w:numId w:val="7"/>
        </w:numPr>
        <w:spacing w:before="0" w:after="160" w:line="259" w:lineRule="auto"/>
        <w:jc w:val="both"/>
        <w:rPr>
          <w:rFonts w:ascii="Times New Roman" w:hAnsi="Times New Roman" w:cs="Times New Roman"/>
        </w:rPr>
      </w:pPr>
      <w:r>
        <w:rPr>
          <w:rFonts w:ascii="Times New Roman" w:hAnsi="Times New Roman" w:cs="Times New Roman"/>
          <w:b/>
          <w:bCs/>
        </w:rPr>
        <w:t>DA FUNDAMENTAÇÃO JURÍDICA</w:t>
      </w:r>
    </w:p>
    <w:p w14:paraId="6E175B5A" w14:textId="77777777" w:rsidR="005F012B" w:rsidRPr="005F012B" w:rsidRDefault="005F012B" w:rsidP="005F012B">
      <w:pPr>
        <w:pStyle w:val="Corpodetexto"/>
        <w:spacing w:before="0" w:after="160" w:line="259" w:lineRule="auto"/>
        <w:ind w:firstLine="3402"/>
        <w:jc w:val="both"/>
        <w:rPr>
          <w:rFonts w:ascii="Times New Roman" w:hAnsi="Times New Roman" w:cs="Times New Roman"/>
        </w:rPr>
      </w:pPr>
    </w:p>
    <w:p w14:paraId="3AFF9466" w14:textId="5834BA70" w:rsidR="005F012B" w:rsidRDefault="005F012B" w:rsidP="005F012B">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No próprio CTB é disposto quando da impossibilidade ou no caso da recusa do teste do etilômetro existem diversos outros meios que venham a atestar a embriaguez do condutor, por exemplo, exames médicos no IML, portanto, o agente de trânsito, mesmo possuindo fé pública o único meio de atestar da embriaguez do condutor abordado, sendo que o laudo que comprove a embriaguez venha ser atestado por médico capacitado para informar sobre a embriaguez do indivíduo abordado.</w:t>
      </w:r>
      <w:r>
        <w:rPr>
          <w:rFonts w:ascii="Times New Roman" w:hAnsi="Times New Roman" w:cs="Times New Roman"/>
        </w:rPr>
        <w:t xml:space="preserve"> </w:t>
      </w:r>
      <w:r w:rsidRPr="005F012B">
        <w:rPr>
          <w:rFonts w:ascii="Times New Roman" w:hAnsi="Times New Roman" w:cs="Times New Roman"/>
        </w:rPr>
        <w:t>Não obstante o art. 277 dispõe da seguinte forma:</w:t>
      </w:r>
    </w:p>
    <w:p w14:paraId="4FBD0FCF" w14:textId="77777777" w:rsidR="005F012B" w:rsidRPr="005F012B" w:rsidRDefault="005F012B" w:rsidP="005F012B">
      <w:pPr>
        <w:pStyle w:val="Corpodetexto"/>
        <w:spacing w:before="0" w:after="160" w:line="259" w:lineRule="auto"/>
        <w:ind w:firstLine="3402"/>
        <w:jc w:val="both"/>
        <w:rPr>
          <w:rFonts w:ascii="Times New Roman" w:hAnsi="Times New Roman" w:cs="Times New Roman"/>
        </w:rPr>
      </w:pPr>
    </w:p>
    <w:p w14:paraId="79ECCE64" w14:textId="77777777" w:rsidR="005F012B" w:rsidRPr="005F012B" w:rsidRDefault="005F012B" w:rsidP="005F012B">
      <w:pPr>
        <w:pStyle w:val="Corpodetexto"/>
        <w:spacing w:before="0" w:after="0"/>
        <w:ind w:left="2268"/>
        <w:jc w:val="both"/>
        <w:rPr>
          <w:rFonts w:ascii="Times New Roman" w:hAnsi="Times New Roman" w:cs="Times New Roman"/>
        </w:rPr>
      </w:pPr>
      <w:r w:rsidRPr="005F012B">
        <w:rPr>
          <w:rFonts w:ascii="Times New Roman" w:hAnsi="Times New Roman" w:cs="Times New Roman"/>
          <w:b/>
          <w:bCs/>
          <w:i/>
          <w:iCs/>
        </w:rPr>
        <w:t>Art. 277</w:t>
      </w:r>
      <w:r w:rsidRPr="005F012B">
        <w:rPr>
          <w:rFonts w:ascii="Times New Roman" w:hAnsi="Times New Roman" w:cs="Times New Roman"/>
          <w:i/>
          <w:iCs/>
        </w:rPr>
        <w:t>. O condutor de veículo automotor envolvido em acidente de trânsito ou que for alvo de fiscalização de trânsito poderá ser submetido a teste, exame clínico, perícia ou outro procedimento que, por meios técnicos ou científicos, na forma disciplinada pelo Contran, permita certificar influência de álcool ou outra substância psicoativa que determine dependência.</w:t>
      </w:r>
    </w:p>
    <w:p w14:paraId="0CB6C69F" w14:textId="77777777" w:rsidR="005F012B" w:rsidRPr="005F012B" w:rsidRDefault="005F012B" w:rsidP="005F012B">
      <w:pPr>
        <w:pStyle w:val="Corpodetexto"/>
        <w:spacing w:before="0" w:after="0"/>
        <w:ind w:left="2268"/>
        <w:jc w:val="both"/>
        <w:rPr>
          <w:rFonts w:ascii="Times New Roman" w:hAnsi="Times New Roman" w:cs="Times New Roman"/>
        </w:rPr>
      </w:pPr>
      <w:r w:rsidRPr="005F012B">
        <w:rPr>
          <w:rFonts w:ascii="Times New Roman" w:hAnsi="Times New Roman" w:cs="Times New Roman"/>
          <w:i/>
          <w:iCs/>
        </w:rPr>
        <w:t>§ 1º (Revogado). (Redação dada pela Lei nº 12.760, de 2012)</w:t>
      </w:r>
    </w:p>
    <w:p w14:paraId="5AEE71A4" w14:textId="77777777" w:rsidR="005F012B" w:rsidRPr="005F012B" w:rsidRDefault="005F012B" w:rsidP="005F012B">
      <w:pPr>
        <w:pStyle w:val="Corpodetexto"/>
        <w:spacing w:before="0" w:after="0"/>
        <w:ind w:left="2268"/>
        <w:jc w:val="both"/>
        <w:rPr>
          <w:rFonts w:ascii="Times New Roman" w:hAnsi="Times New Roman" w:cs="Times New Roman"/>
        </w:rPr>
      </w:pPr>
      <w:r w:rsidRPr="005F012B">
        <w:rPr>
          <w:rFonts w:ascii="Times New Roman" w:hAnsi="Times New Roman" w:cs="Times New Roman"/>
          <w:i/>
          <w:iCs/>
        </w:rPr>
        <w:t>§ 2º </w:t>
      </w:r>
      <w:r w:rsidRPr="005F012B">
        <w:rPr>
          <w:rFonts w:ascii="Times New Roman" w:hAnsi="Times New Roman" w:cs="Times New Roman"/>
          <w:b/>
          <w:bCs/>
          <w:i/>
          <w:iCs/>
        </w:rPr>
        <w:t>A infração prevista no art. 165 também poderá ser caracterizada mediante imagem, vídeo, constatação de sinais que indiquem, na forma disciplinada pelo Contran, alteração da capacidade psicomotora ou produção de quaisquer outras provas em direito admitidas</w:t>
      </w:r>
      <w:r w:rsidRPr="005F012B">
        <w:rPr>
          <w:rFonts w:ascii="Times New Roman" w:hAnsi="Times New Roman" w:cs="Times New Roman"/>
          <w:i/>
          <w:iCs/>
        </w:rPr>
        <w:t>. (Redação dada pela Lei nº 12.760, de 2012)</w:t>
      </w:r>
    </w:p>
    <w:p w14:paraId="088A7D0B" w14:textId="77777777" w:rsidR="005F012B" w:rsidRDefault="005F012B" w:rsidP="005F012B">
      <w:pPr>
        <w:pStyle w:val="Corpodetexto"/>
        <w:spacing w:before="0" w:after="0"/>
        <w:ind w:left="2268"/>
        <w:jc w:val="both"/>
        <w:rPr>
          <w:rFonts w:ascii="Times New Roman" w:hAnsi="Times New Roman" w:cs="Times New Roman"/>
          <w:i/>
          <w:iCs/>
        </w:rPr>
      </w:pPr>
      <w:r w:rsidRPr="005F012B">
        <w:rPr>
          <w:rFonts w:ascii="Times New Roman" w:hAnsi="Times New Roman" w:cs="Times New Roman"/>
          <w:i/>
          <w:iCs/>
        </w:rPr>
        <w:t>§ 3º Serão aplicadas as penalidades e medidas administrativas estabelecidas no art. 165 deste Código ao condutor que se recusar a se submeter a qualquer dos procedimentos previstos no caput deste artigo.</w:t>
      </w:r>
    </w:p>
    <w:p w14:paraId="2994556C" w14:textId="77777777" w:rsidR="005F012B" w:rsidRPr="005F012B" w:rsidRDefault="005F012B" w:rsidP="005F012B">
      <w:pPr>
        <w:pStyle w:val="Corpodetexto"/>
        <w:spacing w:before="0" w:after="0"/>
        <w:ind w:left="2268"/>
        <w:jc w:val="both"/>
        <w:rPr>
          <w:rFonts w:ascii="Times New Roman" w:hAnsi="Times New Roman" w:cs="Times New Roman"/>
        </w:rPr>
      </w:pPr>
    </w:p>
    <w:p w14:paraId="41E61185" w14:textId="55727BBB" w:rsid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O que se pode interpretar que o teste do “bafômetro” – etilômetro, não é o único meio para constatar a embriaguez do condutor autuado.</w:t>
      </w:r>
    </w:p>
    <w:p w14:paraId="1241EE12" w14:textId="2401A4BB" w:rsid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Ainda que a recente modificação da legislação indique que a simples recusa em efetuar o teste constitui infração, não deve prevalecer este entendimento, uma vez que incompatível com a legislação vigente.</w:t>
      </w:r>
    </w:p>
    <w:p w14:paraId="4506F765" w14:textId="6E194DB5" w:rsid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A norma extraída do artigo em debate visa proteger o cidadão e o próprio motorista contra acidentes que gerem transtornos e/ou acidentes. Para tanto, é necessário que haja combinação de determinados elementos para que seja configurada a infração.</w:t>
      </w:r>
    </w:p>
    <w:p w14:paraId="252577C5" w14:textId="5BC7064C" w:rsid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lastRenderedPageBreak/>
        <w:t>Não é razoável punir o condutor/recorrente se, após a verificação pessoal do agente de trânsito, restar comprovado que o condutor não apresenta sinais de ter utilizado bebida alcoólica.</w:t>
      </w:r>
    </w:p>
    <w:p w14:paraId="0E417E27" w14:textId="7D498106" w:rsid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É cediço que a interpretação literal, aplicada isoladamente, é insuficiente para atingir o “espírito da Lei”.</w:t>
      </w:r>
    </w:p>
    <w:p w14:paraId="719A1101" w14:textId="07E7C735" w:rsid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 xml:space="preserve">Pelo princípio da universalidade do direito ao trânsito seguro, previsto no </w:t>
      </w:r>
      <w:r w:rsidRPr="005F012B">
        <w:rPr>
          <w:rFonts w:ascii="Times New Roman" w:hAnsi="Times New Roman" w:cs="Times New Roman"/>
          <w:i/>
          <w:iCs/>
        </w:rPr>
        <w:t>art. 1º, § 2º, CTB c/c art. 144, § 10, I, II, da Constituição Federal</w:t>
      </w:r>
      <w:r w:rsidRPr="005F012B">
        <w:rPr>
          <w:rFonts w:ascii="Times New Roman" w:hAnsi="Times New Roman" w:cs="Times New Roman"/>
        </w:rPr>
        <w:t>, o agente autuador, através da fiscalização, um dos tripés que norteiam este ramo do Direito (educação – engenharia – fiscalização), deve trabalhar para que haja a preservação da ordem pública e da incolumidade das pessoas e do seu patrimônio. Todavia, não se pode chegar ao exagero de punir quem não oferece nenhum risco, como no caso em tela.</w:t>
      </w:r>
    </w:p>
    <w:p w14:paraId="6914DC1C" w14:textId="61D1F1D3" w:rsid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Apesar de a autuação constituir um ato administrativo vinculado, é necessário que seja observado o caso concreto para determinar a presença ou não do risco que o condutor ofereça naquele determinado momento.</w:t>
      </w:r>
    </w:p>
    <w:p w14:paraId="21863416" w14:textId="1ADE9C0A" w:rsidR="005F012B" w:rsidRPr="005F012B" w:rsidRDefault="005F012B" w:rsidP="005F012B">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A jurisprudência já se pronunciou no sentido de que a quantidade irrelevante de álcool, incapaz de atingir a capacidade psicomotora do indivíduo, não devem ser punidas. Neste sentido:</w:t>
      </w:r>
    </w:p>
    <w:p w14:paraId="3488E844" w14:textId="77777777" w:rsidR="005F012B" w:rsidRDefault="005F012B" w:rsidP="005F012B">
      <w:pPr>
        <w:pStyle w:val="Corpodetexto"/>
        <w:spacing w:before="0" w:after="0"/>
        <w:ind w:left="2268"/>
        <w:jc w:val="both"/>
        <w:rPr>
          <w:rFonts w:ascii="Times New Roman" w:hAnsi="Times New Roman" w:cs="Times New Roman"/>
        </w:rPr>
      </w:pPr>
      <w:r w:rsidRPr="005F012B">
        <w:rPr>
          <w:rFonts w:ascii="Times New Roman" w:hAnsi="Times New Roman" w:cs="Times New Roman"/>
        </w:rPr>
        <w:t xml:space="preserve">APELAÇÃO CÍVEL. MANDADO DE SEGURANÇA. INFRAÇÃO DE TRÂNSITO. RECUSA EM REALIZAR TESTE DE ALCOOLEMIA (BAFÔMETRO). APLICAÇÃO DE MULTA E DE SUSPENSÃO DO DIREITO DE DIRIGIR. SENTENÇA QUE DENEGOU A SEGURANÇA. IRRESIGNAÇÃO DO IMPETRANTE. O impetrante foi autuado em fiscalização conhecida como Lei Seca por estar conduzindo veículo e ter-se negado à realização do teste de alcoolemia. Denegada a segurança, sob o fundamento de falta de provas capazes de elidir a presunção de legalidade e legitimidade de que gozam os atos administrativos, apelou o autor. A recusa em submeter-se ao teste do bafômetro não implica, por si só, em inexorável reconhecimento de estado de embriaguez, sob pena de violação da vedação a autoincriminação, do direito ao silêncio, da ampla defesa e do princípio da presunção de inocência. Se o indivíduo não pode ser compelido a se autoincriminar, </w:t>
      </w:r>
      <w:proofErr w:type="spellStart"/>
      <w:r w:rsidRPr="005F012B">
        <w:rPr>
          <w:rFonts w:ascii="Times New Roman" w:hAnsi="Times New Roman" w:cs="Times New Roman"/>
        </w:rPr>
        <w:t>nemo</w:t>
      </w:r>
      <w:proofErr w:type="spellEnd"/>
      <w:r w:rsidRPr="005F012B">
        <w:rPr>
          <w:rFonts w:ascii="Times New Roman" w:hAnsi="Times New Roman" w:cs="Times New Roman"/>
        </w:rPr>
        <w:t xml:space="preserve"> </w:t>
      </w:r>
      <w:proofErr w:type="spellStart"/>
      <w:r w:rsidRPr="005F012B">
        <w:rPr>
          <w:rFonts w:ascii="Times New Roman" w:hAnsi="Times New Roman" w:cs="Times New Roman"/>
        </w:rPr>
        <w:t>tenetur</w:t>
      </w:r>
      <w:proofErr w:type="spellEnd"/>
      <w:r w:rsidRPr="005F012B">
        <w:rPr>
          <w:rFonts w:ascii="Times New Roman" w:hAnsi="Times New Roman" w:cs="Times New Roman"/>
        </w:rPr>
        <w:t xml:space="preserve"> se </w:t>
      </w:r>
      <w:proofErr w:type="spellStart"/>
      <w:r w:rsidRPr="005F012B">
        <w:rPr>
          <w:rFonts w:ascii="Times New Roman" w:hAnsi="Times New Roman" w:cs="Times New Roman"/>
        </w:rPr>
        <w:t>detegere</w:t>
      </w:r>
      <w:proofErr w:type="spellEnd"/>
      <w:r w:rsidRPr="005F012B">
        <w:rPr>
          <w:rFonts w:ascii="Times New Roman" w:hAnsi="Times New Roman" w:cs="Times New Roman"/>
        </w:rPr>
        <w:t xml:space="preserve">, não pode ser obrigado a efetuar o referido teste do bafômetro, competindo à autoridade fiscalizadora provar a embriaguez por outros meios de modo a aplicar as sanções previstas pelo artigo 165 do Código de Trânsito Brasileiro. Não há qualquer menção sequer sobre a tentativa de realização de prova indireta que pudesse atestar o estado de ebriedade do condutor no momento da abordagem. Concessão da segurança ao impetrante, ora recorrente, para que o impetrado se abstenha de apreender a sua carteira de habilitação, devolvendo-lhe o prazo legal para apresentação de recurso, com o devido contraditório e ampla </w:t>
      </w:r>
      <w:r w:rsidRPr="005F012B">
        <w:rPr>
          <w:rFonts w:ascii="Times New Roman" w:hAnsi="Times New Roman" w:cs="Times New Roman"/>
        </w:rPr>
        <w:lastRenderedPageBreak/>
        <w:t>defesa. CONCESSÃO DA ORDEM. RECURSO CONHECIDO e PROVIDO (0417843-17.2014.8.19.0001 – APELAÇÃO; Des (a). CEZAR AUGUSTO RODRIGUES COSTA - Julgamento: 14/02/2017 - OITAVA CÂMARA CÍVEL).</w:t>
      </w:r>
    </w:p>
    <w:p w14:paraId="5A959F49" w14:textId="77777777" w:rsidR="005F012B" w:rsidRPr="005F012B" w:rsidRDefault="005F012B" w:rsidP="005F012B">
      <w:pPr>
        <w:pStyle w:val="Corpodetexto"/>
        <w:spacing w:before="0" w:after="0"/>
        <w:ind w:left="2268"/>
        <w:jc w:val="both"/>
        <w:rPr>
          <w:rFonts w:ascii="Times New Roman" w:hAnsi="Times New Roman" w:cs="Times New Roman"/>
        </w:rPr>
      </w:pPr>
    </w:p>
    <w:p w14:paraId="5D0A88F7" w14:textId="4E3726FC" w:rsidR="006E3784" w:rsidRP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 xml:space="preserve">Importante a observação de que a não autoincriminação está prevista no Pacto de São José da Costa Rica, que possui status de </w:t>
      </w:r>
      <w:proofErr w:type="spellStart"/>
      <w:r w:rsidRPr="005F012B">
        <w:rPr>
          <w:rFonts w:ascii="Times New Roman" w:hAnsi="Times New Roman" w:cs="Times New Roman"/>
        </w:rPr>
        <w:t>supralegalidade</w:t>
      </w:r>
      <w:proofErr w:type="spellEnd"/>
      <w:r w:rsidRPr="005F012B">
        <w:rPr>
          <w:rFonts w:ascii="Times New Roman" w:hAnsi="Times New Roman" w:cs="Times New Roman"/>
        </w:rPr>
        <w:t>, devendo prevalecer sobre legislação ordinária que o contrarie.</w:t>
      </w:r>
    </w:p>
    <w:p w14:paraId="0BFAD0A3" w14:textId="0151DA08" w:rsidR="006E3784" w:rsidRP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Oportuna a menção de que o Manual Brasileiro de Fiscalização de Trânsito determina que no campo de observações deve ser pormenorizada a situação, com os elementos que demonstrem o verdadeiro estado que em que se encontrava o condutor: se apresentava sinais de embriaguez na fala, ao andar, de consciência, bem como outros elementos que conduzam ao entendimento de que a capacidade psicomotora se encontrava atingida, o que não ocorreu no caso em tela, visto que</w:t>
      </w:r>
      <w:r w:rsidR="006E3784">
        <w:rPr>
          <w:rFonts w:ascii="Times New Roman" w:hAnsi="Times New Roman" w:cs="Times New Roman"/>
        </w:rPr>
        <w:t xml:space="preserve"> </w:t>
      </w:r>
      <w:r w:rsidR="00D7644E">
        <w:rPr>
          <w:rFonts w:ascii="Times New Roman" w:hAnsi="Times New Roman" w:cs="Times New Roman"/>
        </w:rPr>
        <w:t xml:space="preserve">nada resta </w:t>
      </w:r>
      <w:r w:rsidRPr="005F012B">
        <w:rPr>
          <w:rFonts w:ascii="Times New Roman" w:hAnsi="Times New Roman" w:cs="Times New Roman"/>
        </w:rPr>
        <w:t>descr</w:t>
      </w:r>
      <w:r w:rsidR="00D7644E">
        <w:rPr>
          <w:rFonts w:ascii="Times New Roman" w:hAnsi="Times New Roman" w:cs="Times New Roman"/>
        </w:rPr>
        <w:t>ito sobre a capacidade psicomotora da condutora.</w:t>
      </w:r>
    </w:p>
    <w:p w14:paraId="575E8C1B" w14:textId="7A0AC7ED" w:rsidR="006E3784"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 xml:space="preserve">O </w:t>
      </w:r>
      <w:r w:rsidR="006E3784">
        <w:rPr>
          <w:rFonts w:ascii="Times New Roman" w:hAnsi="Times New Roman" w:cs="Times New Roman"/>
        </w:rPr>
        <w:t xml:space="preserve">pedido de anulação do auto de infração </w:t>
      </w:r>
      <w:r w:rsidRPr="005F012B">
        <w:rPr>
          <w:rFonts w:ascii="Times New Roman" w:hAnsi="Times New Roman" w:cs="Times New Roman"/>
        </w:rPr>
        <w:t>debruça o seu pedido no sentido de que na realidade dos fatos</w:t>
      </w:r>
      <w:r w:rsidR="006E3784">
        <w:rPr>
          <w:rFonts w:ascii="Times New Roman" w:hAnsi="Times New Roman" w:cs="Times New Roman"/>
        </w:rPr>
        <w:t>, o condutor recorrente</w:t>
      </w:r>
      <w:r w:rsidRPr="005F012B">
        <w:rPr>
          <w:rFonts w:ascii="Times New Roman" w:hAnsi="Times New Roman" w:cs="Times New Roman"/>
        </w:rPr>
        <w:t xml:space="preserve"> não estava alcoolizado no dia do ocorrido, e requer que seu direito de não incriminação, conforme determina o Pacto de São José da Costa Rica, seja respeitado e direcionado à devida resolução conforme a lei.</w:t>
      </w:r>
    </w:p>
    <w:p w14:paraId="2AD13A49" w14:textId="7BBE876E" w:rsidR="005F012B" w:rsidRPr="005F012B" w:rsidRDefault="005F012B" w:rsidP="006E3784">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Não é outro o entendimento da Resolução 432/13 do CONTRAN:</w:t>
      </w:r>
    </w:p>
    <w:p w14:paraId="37B5DD69" w14:textId="0180052B" w:rsidR="005F012B" w:rsidRPr="005F012B" w:rsidRDefault="006E3784" w:rsidP="006E3784">
      <w:pPr>
        <w:pStyle w:val="Corpodetexto"/>
        <w:spacing w:before="0" w:after="0"/>
        <w:ind w:left="2268"/>
        <w:jc w:val="both"/>
        <w:rPr>
          <w:rFonts w:ascii="Times New Roman" w:hAnsi="Times New Roman" w:cs="Times New Roman"/>
        </w:rPr>
      </w:pPr>
      <w:r>
        <w:rPr>
          <w:rFonts w:ascii="Times New Roman" w:hAnsi="Times New Roman" w:cs="Times New Roman"/>
        </w:rPr>
        <w:t>“</w:t>
      </w:r>
      <w:r w:rsidR="005F012B" w:rsidRPr="005F012B">
        <w:rPr>
          <w:rFonts w:ascii="Times New Roman" w:hAnsi="Times New Roman" w:cs="Times New Roman"/>
        </w:rPr>
        <w:t>Art. 5º Os sinais de alteração da capacidade psicomotora poderão ser verificados por:</w:t>
      </w:r>
    </w:p>
    <w:p w14:paraId="56FBC548" w14:textId="77777777" w:rsidR="005F012B" w:rsidRPr="005F012B" w:rsidRDefault="005F012B" w:rsidP="006E3784">
      <w:pPr>
        <w:pStyle w:val="Corpodetexto"/>
        <w:spacing w:before="0" w:after="0"/>
        <w:ind w:left="2268"/>
        <w:jc w:val="both"/>
        <w:rPr>
          <w:rFonts w:ascii="Times New Roman" w:hAnsi="Times New Roman" w:cs="Times New Roman"/>
        </w:rPr>
      </w:pPr>
      <w:r w:rsidRPr="005F012B">
        <w:rPr>
          <w:rFonts w:ascii="Times New Roman" w:hAnsi="Times New Roman" w:cs="Times New Roman"/>
        </w:rPr>
        <w:t xml:space="preserve">I – </w:t>
      </w:r>
      <w:proofErr w:type="gramStart"/>
      <w:r w:rsidRPr="005F012B">
        <w:rPr>
          <w:rFonts w:ascii="Times New Roman" w:hAnsi="Times New Roman" w:cs="Times New Roman"/>
        </w:rPr>
        <w:t>exame</w:t>
      </w:r>
      <w:proofErr w:type="gramEnd"/>
      <w:r w:rsidRPr="005F012B">
        <w:rPr>
          <w:rFonts w:ascii="Times New Roman" w:hAnsi="Times New Roman" w:cs="Times New Roman"/>
        </w:rPr>
        <w:t xml:space="preserve"> clínico com laudo conclusivo e firmado por médico perito; ou</w:t>
      </w:r>
    </w:p>
    <w:p w14:paraId="13CC4795" w14:textId="77777777" w:rsidR="005F012B" w:rsidRPr="005F012B" w:rsidRDefault="005F012B" w:rsidP="006E3784">
      <w:pPr>
        <w:pStyle w:val="Corpodetexto"/>
        <w:spacing w:before="0" w:after="0"/>
        <w:ind w:left="2268"/>
        <w:jc w:val="both"/>
        <w:rPr>
          <w:rFonts w:ascii="Times New Roman" w:hAnsi="Times New Roman" w:cs="Times New Roman"/>
        </w:rPr>
      </w:pPr>
      <w:r w:rsidRPr="005F012B">
        <w:rPr>
          <w:rFonts w:ascii="Times New Roman" w:hAnsi="Times New Roman" w:cs="Times New Roman"/>
        </w:rPr>
        <w:t xml:space="preserve">II – </w:t>
      </w:r>
      <w:proofErr w:type="gramStart"/>
      <w:r w:rsidRPr="005F012B">
        <w:rPr>
          <w:rFonts w:ascii="Times New Roman" w:hAnsi="Times New Roman" w:cs="Times New Roman"/>
        </w:rPr>
        <w:t>constatação</w:t>
      </w:r>
      <w:proofErr w:type="gramEnd"/>
      <w:r w:rsidRPr="005F012B">
        <w:rPr>
          <w:rFonts w:ascii="Times New Roman" w:hAnsi="Times New Roman" w:cs="Times New Roman"/>
        </w:rPr>
        <w:t>, pelo agente da Autoridade de Trânsito, dos sinais de alteração da capacidade psicomotora nos termos do Anexo II.</w:t>
      </w:r>
    </w:p>
    <w:p w14:paraId="1EE2CC3D" w14:textId="572027A9" w:rsidR="005F012B" w:rsidRDefault="005F012B" w:rsidP="006E3784">
      <w:pPr>
        <w:pStyle w:val="Corpodetexto"/>
        <w:spacing w:before="0" w:after="0"/>
        <w:ind w:left="2268"/>
        <w:jc w:val="both"/>
        <w:rPr>
          <w:rFonts w:ascii="Times New Roman" w:hAnsi="Times New Roman" w:cs="Times New Roman"/>
        </w:rPr>
      </w:pPr>
      <w:r w:rsidRPr="005F012B">
        <w:rPr>
          <w:rFonts w:ascii="Times New Roman" w:hAnsi="Times New Roman" w:cs="Times New Roman"/>
        </w:rPr>
        <w:t>§ 1º Para confirmação da alteração da capacidade psicomotora pelo agente da Autoridade de Trânsito, deverá ser considerado não somente um sinal, mas um conjunto de sinais que comprovem a situação do condutor.</w:t>
      </w:r>
      <w:r w:rsidR="006E3784">
        <w:rPr>
          <w:rFonts w:ascii="Times New Roman" w:hAnsi="Times New Roman" w:cs="Times New Roman"/>
        </w:rPr>
        <w:t>”</w:t>
      </w:r>
    </w:p>
    <w:p w14:paraId="34397472" w14:textId="77777777" w:rsidR="006E3784" w:rsidRPr="005F012B" w:rsidRDefault="006E3784" w:rsidP="006E3784">
      <w:pPr>
        <w:pStyle w:val="Corpodetexto"/>
        <w:spacing w:before="0" w:after="0"/>
        <w:ind w:left="2268"/>
        <w:jc w:val="both"/>
        <w:rPr>
          <w:rFonts w:ascii="Times New Roman" w:hAnsi="Times New Roman" w:cs="Times New Roman"/>
        </w:rPr>
      </w:pPr>
    </w:p>
    <w:p w14:paraId="5E460550" w14:textId="0AA4D1B4" w:rsidR="006E3784" w:rsidRP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Frisa-se, ainda, que os sinais de alteração devem ser mencionados no campo de observação do auto de infração e corresponder àqueles enumerados no anexo II da Resolução 432/13, o que não ocorreu.</w:t>
      </w:r>
    </w:p>
    <w:p w14:paraId="1890BD6E" w14:textId="700D8A94" w:rsidR="006E3784" w:rsidRP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Resolução 432/13. Art. 5º, § 2º. Os sinais de alteração da capacidade psicomotora de que trata o inciso II deverão ser descritos no auto de infração ou em termo específico que contenha as informações mínimas indicadas no Anexo II, o qual deverá acompanhar o auto de infração.</w:t>
      </w:r>
    </w:p>
    <w:p w14:paraId="668ECF64" w14:textId="1CD945F8" w:rsidR="005F012B" w:rsidRPr="005F012B" w:rsidRDefault="005F012B" w:rsidP="006E3784">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 xml:space="preserve">Por fim, porém não menos importante, ressalta-se que não houve, no momento da abordagem e realização do teste, a apresentação do certificado de </w:t>
      </w:r>
      <w:r w:rsidRPr="005F012B">
        <w:rPr>
          <w:rFonts w:ascii="Times New Roman" w:hAnsi="Times New Roman" w:cs="Times New Roman"/>
        </w:rPr>
        <w:lastRenderedPageBreak/>
        <w:t xml:space="preserve">calibração do etilômetro, sendo impossível verificar seu exato funcionamento. </w:t>
      </w:r>
      <w:r w:rsidR="006E3784">
        <w:rPr>
          <w:rFonts w:ascii="Times New Roman" w:hAnsi="Times New Roman" w:cs="Times New Roman"/>
        </w:rPr>
        <w:t xml:space="preserve">Bem como sequer é identificado no auto de infração o suposto equipamento que havia em mãos para ser ofertado. </w:t>
      </w:r>
      <w:r w:rsidRPr="005F012B">
        <w:rPr>
          <w:rFonts w:ascii="Times New Roman" w:hAnsi="Times New Roman" w:cs="Times New Roman"/>
        </w:rPr>
        <w:t>Tal fato, por si, é capaz de justificar a recusa ao teste do bafômetro. Assim caminha a melhor jurisprudência:</w:t>
      </w:r>
    </w:p>
    <w:p w14:paraId="6DF6364D" w14:textId="528A45B4" w:rsidR="006E3784" w:rsidRP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Além dos fatores já mencionados, é também admissível que a recusa do motorista possa estar lastreada no receio quanto à exatidão do aparelho. A preocupação merece guarida, tanto que a própria Resolução Contran 432, em seu artigo 4º., assim estabelece:</w:t>
      </w:r>
    </w:p>
    <w:p w14:paraId="7E688B73" w14:textId="77777777" w:rsidR="005F012B" w:rsidRPr="005F012B" w:rsidRDefault="005F012B" w:rsidP="006E3784">
      <w:pPr>
        <w:pStyle w:val="Corpodetexto"/>
        <w:spacing w:before="0" w:after="0"/>
        <w:ind w:left="2268"/>
        <w:jc w:val="both"/>
        <w:rPr>
          <w:rFonts w:ascii="Times New Roman" w:hAnsi="Times New Roman" w:cs="Times New Roman"/>
        </w:rPr>
      </w:pPr>
      <w:r w:rsidRPr="005F012B">
        <w:rPr>
          <w:rFonts w:ascii="Times New Roman" w:hAnsi="Times New Roman" w:cs="Times New Roman"/>
        </w:rPr>
        <w:t>“Art. 4º. O etilômetro deve atender aos seguintes requisitos:</w:t>
      </w:r>
    </w:p>
    <w:p w14:paraId="0BBABC42" w14:textId="77777777" w:rsidR="005F012B" w:rsidRPr="005F012B" w:rsidRDefault="005F012B" w:rsidP="006E3784">
      <w:pPr>
        <w:pStyle w:val="Corpodetexto"/>
        <w:spacing w:before="0" w:after="0"/>
        <w:ind w:left="2268"/>
        <w:jc w:val="both"/>
        <w:rPr>
          <w:rFonts w:ascii="Times New Roman" w:hAnsi="Times New Roman" w:cs="Times New Roman"/>
        </w:rPr>
      </w:pPr>
      <w:r w:rsidRPr="005F012B">
        <w:rPr>
          <w:rFonts w:ascii="Times New Roman" w:hAnsi="Times New Roman" w:cs="Times New Roman"/>
        </w:rPr>
        <w:t xml:space="preserve">I - </w:t>
      </w:r>
      <w:proofErr w:type="gramStart"/>
      <w:r w:rsidRPr="005F012B">
        <w:rPr>
          <w:rFonts w:ascii="Times New Roman" w:hAnsi="Times New Roman" w:cs="Times New Roman"/>
        </w:rPr>
        <w:t>ter</w:t>
      </w:r>
      <w:proofErr w:type="gramEnd"/>
      <w:r w:rsidRPr="005F012B">
        <w:rPr>
          <w:rFonts w:ascii="Times New Roman" w:hAnsi="Times New Roman" w:cs="Times New Roman"/>
        </w:rPr>
        <w:t xml:space="preserve"> seu modelo aprovado pelo INMETRO;</w:t>
      </w:r>
    </w:p>
    <w:p w14:paraId="15D4DEA9" w14:textId="77777777" w:rsidR="005F012B" w:rsidRPr="005F012B" w:rsidRDefault="005F012B" w:rsidP="006E3784">
      <w:pPr>
        <w:pStyle w:val="Corpodetexto"/>
        <w:spacing w:before="0" w:after="0"/>
        <w:ind w:left="2268"/>
        <w:jc w:val="both"/>
        <w:rPr>
          <w:rFonts w:ascii="Times New Roman" w:hAnsi="Times New Roman" w:cs="Times New Roman"/>
        </w:rPr>
      </w:pPr>
      <w:r w:rsidRPr="005F012B">
        <w:rPr>
          <w:rFonts w:ascii="Times New Roman" w:hAnsi="Times New Roman" w:cs="Times New Roman"/>
        </w:rPr>
        <w:t xml:space="preserve">II - </w:t>
      </w:r>
      <w:proofErr w:type="gramStart"/>
      <w:r w:rsidRPr="005F012B">
        <w:rPr>
          <w:rFonts w:ascii="Times New Roman" w:hAnsi="Times New Roman" w:cs="Times New Roman"/>
        </w:rPr>
        <w:t>ser</w:t>
      </w:r>
      <w:proofErr w:type="gramEnd"/>
      <w:r w:rsidRPr="005F012B">
        <w:rPr>
          <w:rFonts w:ascii="Times New Roman" w:hAnsi="Times New Roman" w:cs="Times New Roman"/>
        </w:rPr>
        <w:t xml:space="preserve"> aprovado na verificação metrológica inicial, eventual, em serviço e anual realizadas pelo Instituto Nacional de Metrologia, Qualidade e Tecnologia - INMETRO ou por órgão da Rede Brasileira de Metrologia Legal e Qualidade - RBMLQ;</w:t>
      </w:r>
    </w:p>
    <w:p w14:paraId="226EB317" w14:textId="77777777" w:rsidR="005F012B" w:rsidRDefault="005F012B" w:rsidP="006E3784">
      <w:pPr>
        <w:pStyle w:val="Corpodetexto"/>
        <w:spacing w:before="0" w:after="0"/>
        <w:ind w:left="2268"/>
        <w:jc w:val="both"/>
        <w:rPr>
          <w:rFonts w:ascii="Times New Roman" w:hAnsi="Times New Roman" w:cs="Times New Roman"/>
        </w:rPr>
      </w:pPr>
      <w:r w:rsidRPr="005F012B">
        <w:rPr>
          <w:rFonts w:ascii="Times New Roman" w:hAnsi="Times New Roman" w:cs="Times New Roman"/>
        </w:rPr>
        <w:t>Parágrafo único. Do resultado do etilômetro (medição realizada) deverá ser descontada margem de tolerância, que será o erro máximo admissível, conforme legislação metrológica, de acordo com a "Tabela de Valores Referenciais para Etilômetro" constante no Anexo I”.</w:t>
      </w:r>
    </w:p>
    <w:p w14:paraId="3A70D342" w14:textId="77777777" w:rsidR="006E3784" w:rsidRPr="005F012B" w:rsidRDefault="006E3784" w:rsidP="006E3784">
      <w:pPr>
        <w:pStyle w:val="Corpodetexto"/>
        <w:spacing w:before="0" w:after="160" w:line="259" w:lineRule="auto"/>
        <w:ind w:left="2268"/>
        <w:jc w:val="both"/>
        <w:rPr>
          <w:rFonts w:ascii="Times New Roman" w:hAnsi="Times New Roman" w:cs="Times New Roman"/>
        </w:rPr>
      </w:pPr>
    </w:p>
    <w:p w14:paraId="334E595F" w14:textId="1DA0E0A3" w:rsidR="006E3784" w:rsidRP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De tal sorte, a desconfiança de que o aparelho apresentado para a realização do exame não preencha todos os requisitos de segurança exigidos, pode sim, gerar o comportamento negativo por parte do motorista.</w:t>
      </w:r>
    </w:p>
    <w:p w14:paraId="791F30E7" w14:textId="3FD68350" w:rsidR="006E3784" w:rsidRPr="005F012B" w:rsidRDefault="005F012B" w:rsidP="00FD0095">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Entretanto, nada impede a autoridade local, responsável pela abordagem, na rua, de obter outros modos de aferição da embriaguez, ou simples ingestão de bebida alcoólica, conforme já mencionado anteriormente (</w:t>
      </w:r>
      <w:r w:rsidR="000961DE" w:rsidRPr="005F012B">
        <w:rPr>
          <w:rFonts w:ascii="Times New Roman" w:hAnsi="Times New Roman" w:cs="Times New Roman"/>
        </w:rPr>
        <w:t>APELAÇÃO</w:t>
      </w:r>
      <w:r w:rsidRPr="005F012B">
        <w:rPr>
          <w:rFonts w:ascii="Times New Roman" w:hAnsi="Times New Roman" w:cs="Times New Roman"/>
        </w:rPr>
        <w:t xml:space="preserve"> CÍVEL 0319040-96.2014.8.19.001).</w:t>
      </w:r>
    </w:p>
    <w:p w14:paraId="4AF0AD60" w14:textId="3F440883" w:rsidR="005F012B" w:rsidRDefault="005F012B" w:rsidP="000961DE">
      <w:pPr>
        <w:pStyle w:val="Corpodetexto"/>
        <w:spacing w:before="0" w:after="160" w:line="259" w:lineRule="auto"/>
        <w:ind w:firstLine="3402"/>
        <w:jc w:val="both"/>
        <w:rPr>
          <w:rFonts w:ascii="Times New Roman" w:hAnsi="Times New Roman" w:cs="Times New Roman"/>
        </w:rPr>
      </w:pPr>
      <w:r w:rsidRPr="005F012B">
        <w:rPr>
          <w:rFonts w:ascii="Times New Roman" w:hAnsi="Times New Roman" w:cs="Times New Roman"/>
        </w:rPr>
        <w:t>Pelos argumentos e provas apresentados, não deve prevalecer a penalidade pela suposta infração cometida pelo recorrente.</w:t>
      </w:r>
    </w:p>
    <w:p w14:paraId="03BAD87A" w14:textId="4C99DF36" w:rsidR="005F012B" w:rsidRDefault="005F012B" w:rsidP="000961DE">
      <w:pPr>
        <w:pStyle w:val="Corpodetexto"/>
        <w:spacing w:before="0" w:after="160" w:line="259" w:lineRule="auto"/>
        <w:ind w:firstLine="3402"/>
        <w:jc w:val="both"/>
        <w:rPr>
          <w:rFonts w:ascii="Times New Roman" w:hAnsi="Times New Roman" w:cs="Times New Roman"/>
        </w:rPr>
      </w:pPr>
    </w:p>
    <w:p w14:paraId="0F42CAB2" w14:textId="0881E331" w:rsidR="00614061" w:rsidRPr="000961DE" w:rsidRDefault="00B238D3" w:rsidP="000961DE">
      <w:pPr>
        <w:pStyle w:val="Corpodetexto"/>
        <w:numPr>
          <w:ilvl w:val="0"/>
          <w:numId w:val="7"/>
        </w:numPr>
        <w:spacing w:before="0" w:after="160" w:line="259" w:lineRule="auto"/>
        <w:jc w:val="both"/>
        <w:rPr>
          <w:rFonts w:ascii="Times New Roman" w:hAnsi="Times New Roman" w:cs="Times New Roman"/>
        </w:rPr>
      </w:pPr>
      <w:r w:rsidRPr="00891D92">
        <w:rPr>
          <w:rFonts w:ascii="Times New Roman" w:hAnsi="Times New Roman" w:cs="Times New Roman"/>
          <w:b/>
        </w:rPr>
        <w:t>DOS PEDIDOS</w:t>
      </w:r>
    </w:p>
    <w:p w14:paraId="5CEC746F" w14:textId="4A505C82" w:rsidR="000961DE" w:rsidRDefault="000961DE" w:rsidP="000961DE">
      <w:pPr>
        <w:pStyle w:val="Corpodetexto"/>
        <w:spacing w:before="0" w:after="160" w:line="259" w:lineRule="auto"/>
        <w:ind w:firstLine="3402"/>
        <w:jc w:val="both"/>
        <w:rPr>
          <w:rFonts w:ascii="Times New Roman" w:hAnsi="Times New Roman" w:cs="Times New Roman"/>
        </w:rPr>
      </w:pPr>
    </w:p>
    <w:p w14:paraId="4C2B5246" w14:textId="1A798C67" w:rsidR="000961DE" w:rsidRPr="000961DE" w:rsidRDefault="000961DE" w:rsidP="00FD0095">
      <w:pPr>
        <w:pStyle w:val="Corpodetexto"/>
        <w:spacing w:before="0" w:after="160" w:line="259" w:lineRule="auto"/>
        <w:ind w:firstLine="3402"/>
        <w:jc w:val="both"/>
        <w:rPr>
          <w:rFonts w:ascii="Times New Roman" w:hAnsi="Times New Roman" w:cs="Times New Roman"/>
        </w:rPr>
      </w:pPr>
      <w:r w:rsidRPr="000961DE">
        <w:rPr>
          <w:rFonts w:ascii="Times New Roman" w:hAnsi="Times New Roman" w:cs="Times New Roman"/>
        </w:rPr>
        <w:t xml:space="preserve">Isto posto, requer humildemente a Vossa Senhoria para que MANDE ARQUIVAR o auto de infração em questão, bem como seu registro julgando insubsistente conforme preceitua o </w:t>
      </w:r>
      <w:r w:rsidRPr="000961DE">
        <w:rPr>
          <w:rFonts w:ascii="Times New Roman" w:hAnsi="Times New Roman" w:cs="Times New Roman"/>
          <w:i/>
          <w:iCs/>
        </w:rPr>
        <w:t>art. 281, inciso I do CTB</w:t>
      </w:r>
      <w:r w:rsidRPr="000961DE">
        <w:rPr>
          <w:rFonts w:ascii="Times New Roman" w:hAnsi="Times New Roman" w:cs="Times New Roman"/>
        </w:rPr>
        <w:t xml:space="preserve">, e em razão do princípio constitucional da ampla defesa e do contraditório como determina o </w:t>
      </w:r>
      <w:r w:rsidRPr="000961DE">
        <w:rPr>
          <w:rFonts w:ascii="Times New Roman" w:hAnsi="Times New Roman" w:cs="Times New Roman"/>
          <w:i/>
          <w:iCs/>
        </w:rPr>
        <w:t>art. 5º, inciso LX da CF/88</w:t>
      </w:r>
      <w:r w:rsidRPr="000961DE">
        <w:rPr>
          <w:rFonts w:ascii="Times New Roman" w:hAnsi="Times New Roman" w:cs="Times New Roman"/>
        </w:rPr>
        <w:t xml:space="preserve">, bem como ninguém é obrigado a produzir prova contra si mesmo, ainda em decorrência da ausência de previsão legal no Código de Trânsito Brasileiro que determine que o condutor se submeta ao famigerado e irregular “teste do bafômetro”, bem como seja </w:t>
      </w:r>
      <w:r w:rsidRPr="000961DE">
        <w:rPr>
          <w:rFonts w:ascii="Times New Roman" w:hAnsi="Times New Roman" w:cs="Times New Roman"/>
        </w:rPr>
        <w:lastRenderedPageBreak/>
        <w:t xml:space="preserve">carreado aos autos à cópia do Certificado de Conformidade do “ bafômetro”, como determina a </w:t>
      </w:r>
      <w:r w:rsidRPr="000961DE">
        <w:rPr>
          <w:rFonts w:ascii="Times New Roman" w:hAnsi="Times New Roman" w:cs="Times New Roman"/>
          <w:i/>
          <w:iCs/>
        </w:rPr>
        <w:t>Resolução do Contran de nº 81/98 e a 109/99.</w:t>
      </w:r>
    </w:p>
    <w:p w14:paraId="4D9C66FE" w14:textId="12F4E308" w:rsidR="003206DB" w:rsidRPr="00891D92" w:rsidRDefault="000961DE" w:rsidP="00FD0095">
      <w:pPr>
        <w:pStyle w:val="Corpodetexto"/>
        <w:spacing w:before="0" w:after="160" w:line="259" w:lineRule="auto"/>
        <w:ind w:firstLine="3402"/>
        <w:jc w:val="both"/>
        <w:rPr>
          <w:rFonts w:ascii="Times New Roman" w:hAnsi="Times New Roman" w:cs="Times New Roman"/>
        </w:rPr>
      </w:pPr>
      <w:r w:rsidRPr="000961DE">
        <w:rPr>
          <w:rFonts w:ascii="Times New Roman" w:hAnsi="Times New Roman" w:cs="Times New Roman"/>
        </w:rPr>
        <w:t xml:space="preserve">Por derradeiro, seja ainda concedido o EFEITO SUSPENSIVO, na forma do </w:t>
      </w:r>
      <w:r w:rsidRPr="000961DE">
        <w:rPr>
          <w:rFonts w:ascii="Times New Roman" w:hAnsi="Times New Roman" w:cs="Times New Roman"/>
          <w:i/>
          <w:iCs/>
        </w:rPr>
        <w:t>artigo 285, parágrafo terceiro da Lei Federal 9.503, de 23 de setembro de 1997</w:t>
      </w:r>
      <w:r w:rsidR="00FD0095">
        <w:rPr>
          <w:rFonts w:ascii="Times New Roman" w:hAnsi="Times New Roman" w:cs="Times New Roman"/>
        </w:rPr>
        <w:t>.</w:t>
      </w:r>
    </w:p>
    <w:p w14:paraId="636CDCF1" w14:textId="2064604D" w:rsidR="002D12E2" w:rsidRPr="00891D92" w:rsidRDefault="00B238D3" w:rsidP="00891D92">
      <w:pPr>
        <w:pStyle w:val="Corpodetexto"/>
        <w:spacing w:before="0" w:after="160" w:line="259" w:lineRule="auto"/>
        <w:ind w:firstLine="3402"/>
        <w:jc w:val="both"/>
        <w:rPr>
          <w:rFonts w:ascii="Times New Roman" w:hAnsi="Times New Roman" w:cs="Times New Roman"/>
        </w:rPr>
      </w:pPr>
      <w:r w:rsidRPr="00891D92">
        <w:rPr>
          <w:rFonts w:ascii="Times New Roman" w:hAnsi="Times New Roman" w:cs="Times New Roman"/>
        </w:rPr>
        <w:t>Por fim, pugna</w:t>
      </w:r>
      <w:r w:rsidR="003206DB" w:rsidRPr="00891D92">
        <w:rPr>
          <w:rFonts w:ascii="Times New Roman" w:hAnsi="Times New Roman" w:cs="Times New Roman"/>
        </w:rPr>
        <w:t xml:space="preserve"> </w:t>
      </w:r>
      <w:r w:rsidRPr="00891D92">
        <w:rPr>
          <w:rFonts w:ascii="Times New Roman" w:hAnsi="Times New Roman" w:cs="Times New Roman"/>
        </w:rPr>
        <w:t xml:space="preserve">que todos os argumentos sejam motivadamente cotejados, sob pena de serem reivindicados nas próximas fases recursais, a aplicação analógica do princípio de que todo argumento que não for contestado, deverá ser considerado como verdadeiro, o que o faz com fulcro no art. </w:t>
      </w:r>
      <w:hyperlink r:id="rId12">
        <w:r w:rsidR="002D12E2" w:rsidRPr="00891D92">
          <w:rPr>
            <w:rStyle w:val="Hyperlink"/>
            <w:rFonts w:ascii="Times New Roman" w:hAnsi="Times New Roman" w:cs="Times New Roman"/>
            <w:color w:val="auto"/>
          </w:rPr>
          <w:t>15</w:t>
        </w:r>
      </w:hyperlink>
      <w:r w:rsidRPr="00891D92">
        <w:rPr>
          <w:rFonts w:ascii="Times New Roman" w:hAnsi="Times New Roman" w:cs="Times New Roman"/>
        </w:rPr>
        <w:t xml:space="preserve"> e </w:t>
      </w:r>
      <w:hyperlink r:id="rId13">
        <w:r w:rsidR="002D12E2" w:rsidRPr="00891D92">
          <w:rPr>
            <w:rStyle w:val="Hyperlink"/>
            <w:rFonts w:ascii="Times New Roman" w:hAnsi="Times New Roman" w:cs="Times New Roman"/>
            <w:color w:val="auto"/>
          </w:rPr>
          <w:t>489</w:t>
        </w:r>
      </w:hyperlink>
      <w:r w:rsidRPr="00891D92">
        <w:rPr>
          <w:rFonts w:ascii="Times New Roman" w:hAnsi="Times New Roman" w:cs="Times New Roman"/>
        </w:rPr>
        <w:t xml:space="preserve"> do </w:t>
      </w:r>
      <w:hyperlink r:id="rId14">
        <w:r w:rsidR="002D12E2" w:rsidRPr="00891D92">
          <w:rPr>
            <w:rStyle w:val="Hyperlink"/>
            <w:rFonts w:ascii="Times New Roman" w:hAnsi="Times New Roman" w:cs="Times New Roman"/>
            <w:color w:val="auto"/>
          </w:rPr>
          <w:t>CPC</w:t>
        </w:r>
      </w:hyperlink>
      <w:r w:rsidR="00614061" w:rsidRPr="00891D92">
        <w:rPr>
          <w:rFonts w:ascii="Times New Roman" w:hAnsi="Times New Roman" w:cs="Times New Roman"/>
        </w:rPr>
        <w:t>.</w:t>
      </w:r>
    </w:p>
    <w:p w14:paraId="635F0AD6" w14:textId="3C07D813" w:rsidR="000961DE" w:rsidRPr="00891D92" w:rsidRDefault="000961DE" w:rsidP="00891D92">
      <w:pPr>
        <w:spacing w:after="160" w:line="259" w:lineRule="auto"/>
        <w:jc w:val="center"/>
        <w:rPr>
          <w:rFonts w:ascii="Times New Roman" w:hAnsi="Times New Roman" w:cs="Times New Roman"/>
        </w:rPr>
      </w:pPr>
    </w:p>
    <w:p w14:paraId="02CC6CAF" w14:textId="05571895" w:rsidR="00614061" w:rsidRDefault="00614061" w:rsidP="00891D92">
      <w:pPr>
        <w:spacing w:after="160" w:line="259" w:lineRule="auto"/>
        <w:jc w:val="center"/>
        <w:rPr>
          <w:rFonts w:ascii="Times New Roman" w:hAnsi="Times New Roman" w:cs="Times New Roman"/>
        </w:rPr>
      </w:pPr>
      <w:r w:rsidRPr="00891D92">
        <w:rPr>
          <w:rFonts w:ascii="Times New Roman" w:hAnsi="Times New Roman" w:cs="Times New Roman"/>
        </w:rPr>
        <w:t>Nestes termos, pede deferimento.</w:t>
      </w:r>
    </w:p>
    <w:p w14:paraId="383E8B67" w14:textId="77777777" w:rsidR="00891D92" w:rsidRPr="00891D92" w:rsidRDefault="00891D92" w:rsidP="00891D92">
      <w:pPr>
        <w:spacing w:after="160" w:line="259" w:lineRule="auto"/>
        <w:jc w:val="center"/>
        <w:rPr>
          <w:rFonts w:ascii="Times New Roman" w:hAnsi="Times New Roman" w:cs="Times New Roman"/>
        </w:rPr>
      </w:pPr>
    </w:p>
    <w:p w14:paraId="039EF135" w14:textId="1A93CF85" w:rsidR="00614061" w:rsidRDefault="00614061" w:rsidP="00891D92">
      <w:pPr>
        <w:spacing w:after="160" w:line="259" w:lineRule="auto"/>
        <w:jc w:val="center"/>
        <w:rPr>
          <w:rFonts w:ascii="Times New Roman" w:hAnsi="Times New Roman" w:cs="Times New Roman"/>
        </w:rPr>
      </w:pPr>
      <w:r w:rsidRPr="00891D92">
        <w:rPr>
          <w:rFonts w:ascii="Times New Roman" w:hAnsi="Times New Roman" w:cs="Times New Roman"/>
        </w:rPr>
        <w:t xml:space="preserve">Guarulhos, </w:t>
      </w:r>
      <w:r w:rsidR="00D7644E">
        <w:rPr>
          <w:rFonts w:ascii="Times New Roman" w:hAnsi="Times New Roman" w:cs="Times New Roman"/>
        </w:rPr>
        <w:t>2</w:t>
      </w:r>
      <w:r w:rsidR="00FD0095">
        <w:rPr>
          <w:rFonts w:ascii="Times New Roman" w:hAnsi="Times New Roman" w:cs="Times New Roman"/>
        </w:rPr>
        <w:t>1 de janeiro de 2025</w:t>
      </w:r>
      <w:r w:rsidRPr="00891D92">
        <w:rPr>
          <w:rFonts w:ascii="Times New Roman" w:hAnsi="Times New Roman" w:cs="Times New Roman"/>
        </w:rPr>
        <w:t>.</w:t>
      </w:r>
    </w:p>
    <w:p w14:paraId="483AF81B" w14:textId="77777777" w:rsidR="00891D92" w:rsidRDefault="00891D92" w:rsidP="00891D92">
      <w:pPr>
        <w:spacing w:after="160" w:line="259" w:lineRule="auto"/>
        <w:jc w:val="center"/>
        <w:rPr>
          <w:rFonts w:ascii="Times New Roman" w:hAnsi="Times New Roman" w:cs="Times New Roman"/>
        </w:rPr>
      </w:pPr>
    </w:p>
    <w:p w14:paraId="2FCE1618" w14:textId="5549DC16" w:rsidR="00891D92" w:rsidRPr="00891D92" w:rsidRDefault="00891D92" w:rsidP="00891D92">
      <w:pPr>
        <w:spacing w:after="160" w:line="259" w:lineRule="auto"/>
        <w:jc w:val="center"/>
        <w:rPr>
          <w:rFonts w:ascii="Times New Roman" w:hAnsi="Times New Roman" w:cs="Times New Roman"/>
        </w:rPr>
      </w:pPr>
    </w:p>
    <w:p w14:paraId="55EC906A" w14:textId="77777777" w:rsidR="00614061" w:rsidRPr="00891D92" w:rsidRDefault="00614061" w:rsidP="00891D92">
      <w:pPr>
        <w:spacing w:after="160" w:line="259" w:lineRule="auto"/>
        <w:jc w:val="center"/>
        <w:rPr>
          <w:rFonts w:ascii="Times New Roman" w:hAnsi="Times New Roman" w:cs="Times New Roman"/>
          <w:b/>
          <w:bCs/>
        </w:rPr>
      </w:pPr>
      <w:r w:rsidRPr="00891D92">
        <w:rPr>
          <w:rFonts w:ascii="Times New Roman" w:hAnsi="Times New Roman" w:cs="Times New Roman"/>
          <w:b/>
          <w:bCs/>
        </w:rPr>
        <w:t>JACQUELLINE TOLEDO SALVIONI</w:t>
      </w:r>
    </w:p>
    <w:p w14:paraId="57EE5636" w14:textId="1032555D" w:rsidR="002D12E2" w:rsidRPr="00891D92" w:rsidRDefault="00614061" w:rsidP="00891D92">
      <w:pPr>
        <w:spacing w:after="160" w:line="259" w:lineRule="auto"/>
        <w:jc w:val="center"/>
        <w:rPr>
          <w:rFonts w:ascii="Times New Roman" w:hAnsi="Times New Roman" w:cs="Times New Roman"/>
          <w:b/>
          <w:bCs/>
        </w:rPr>
      </w:pPr>
      <w:r w:rsidRPr="00891D92">
        <w:rPr>
          <w:rFonts w:ascii="Times New Roman" w:hAnsi="Times New Roman" w:cs="Times New Roman"/>
          <w:b/>
          <w:bCs/>
        </w:rPr>
        <w:t>OAB/SP N° 376.684</w:t>
      </w:r>
    </w:p>
    <w:sectPr w:rsidR="002D12E2" w:rsidRPr="00891D92" w:rsidSect="00725C5A">
      <w:pgSz w:w="12240" w:h="15840"/>
      <w:pgMar w:top="1417" w:right="1701" w:bottom="1417" w:left="1701" w:header="34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BF514" w14:textId="77777777" w:rsidR="00E3273F" w:rsidRPr="00597DDC" w:rsidRDefault="00E3273F">
      <w:pPr>
        <w:spacing w:after="0"/>
      </w:pPr>
      <w:r w:rsidRPr="00597DDC">
        <w:separator/>
      </w:r>
    </w:p>
  </w:endnote>
  <w:endnote w:type="continuationSeparator" w:id="0">
    <w:p w14:paraId="3AC0EC83" w14:textId="77777777" w:rsidR="00E3273F" w:rsidRPr="00597DDC" w:rsidRDefault="00E3273F">
      <w:pPr>
        <w:spacing w:after="0"/>
      </w:pPr>
      <w:r w:rsidRPr="00597DD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31934" w14:textId="77777777" w:rsidR="00E3273F" w:rsidRPr="00597DDC" w:rsidRDefault="00E3273F">
      <w:r w:rsidRPr="00597DDC">
        <w:separator/>
      </w:r>
    </w:p>
  </w:footnote>
  <w:footnote w:type="continuationSeparator" w:id="0">
    <w:p w14:paraId="2042A1E0" w14:textId="77777777" w:rsidR="00E3273F" w:rsidRPr="00597DDC" w:rsidRDefault="00E3273F">
      <w:r w:rsidRPr="00597DD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04EF5A7"/>
    <w:multiLevelType w:val="multilevel"/>
    <w:tmpl w:val="A36E20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0CD45BC6"/>
    <w:multiLevelType w:val="hybridMultilevel"/>
    <w:tmpl w:val="79C4C6E6"/>
    <w:lvl w:ilvl="0" w:tplc="1AFED942">
      <w:start w:val="1"/>
      <w:numFmt w:val="upp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0CD2DE"/>
    <w:multiLevelType w:val="multilevel"/>
    <w:tmpl w:val="A1BE7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DC66E70"/>
    <w:multiLevelType w:val="hybridMultilevel"/>
    <w:tmpl w:val="A9AE1920"/>
    <w:lvl w:ilvl="0" w:tplc="1E3896E8">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F121AC8"/>
    <w:multiLevelType w:val="hybridMultilevel"/>
    <w:tmpl w:val="4A2613F0"/>
    <w:lvl w:ilvl="0" w:tplc="5772023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4CF5CC8"/>
    <w:multiLevelType w:val="hybridMultilevel"/>
    <w:tmpl w:val="420673DA"/>
    <w:lvl w:ilvl="0" w:tplc="2EA25CDE">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9244BF6"/>
    <w:multiLevelType w:val="hybridMultilevel"/>
    <w:tmpl w:val="41B652FE"/>
    <w:lvl w:ilvl="0" w:tplc="B2A29E80">
      <w:start w:val="1"/>
      <w:numFmt w:val="upperRoman"/>
      <w:lvlText w:val="%1-"/>
      <w:lvlJc w:val="left"/>
      <w:pPr>
        <w:ind w:left="4122" w:hanging="720"/>
      </w:pPr>
      <w:rPr>
        <w:rFonts w:hint="default"/>
      </w:rPr>
    </w:lvl>
    <w:lvl w:ilvl="1" w:tplc="04160019" w:tentative="1">
      <w:start w:val="1"/>
      <w:numFmt w:val="lowerLetter"/>
      <w:lvlText w:val="%2."/>
      <w:lvlJc w:val="left"/>
      <w:pPr>
        <w:ind w:left="4482" w:hanging="360"/>
      </w:pPr>
    </w:lvl>
    <w:lvl w:ilvl="2" w:tplc="0416001B" w:tentative="1">
      <w:start w:val="1"/>
      <w:numFmt w:val="lowerRoman"/>
      <w:lvlText w:val="%3."/>
      <w:lvlJc w:val="right"/>
      <w:pPr>
        <w:ind w:left="5202" w:hanging="180"/>
      </w:pPr>
    </w:lvl>
    <w:lvl w:ilvl="3" w:tplc="0416000F" w:tentative="1">
      <w:start w:val="1"/>
      <w:numFmt w:val="decimal"/>
      <w:lvlText w:val="%4."/>
      <w:lvlJc w:val="left"/>
      <w:pPr>
        <w:ind w:left="5922" w:hanging="360"/>
      </w:pPr>
    </w:lvl>
    <w:lvl w:ilvl="4" w:tplc="04160019" w:tentative="1">
      <w:start w:val="1"/>
      <w:numFmt w:val="lowerLetter"/>
      <w:lvlText w:val="%5."/>
      <w:lvlJc w:val="left"/>
      <w:pPr>
        <w:ind w:left="6642" w:hanging="360"/>
      </w:pPr>
    </w:lvl>
    <w:lvl w:ilvl="5" w:tplc="0416001B" w:tentative="1">
      <w:start w:val="1"/>
      <w:numFmt w:val="lowerRoman"/>
      <w:lvlText w:val="%6."/>
      <w:lvlJc w:val="right"/>
      <w:pPr>
        <w:ind w:left="7362" w:hanging="180"/>
      </w:pPr>
    </w:lvl>
    <w:lvl w:ilvl="6" w:tplc="0416000F" w:tentative="1">
      <w:start w:val="1"/>
      <w:numFmt w:val="decimal"/>
      <w:lvlText w:val="%7."/>
      <w:lvlJc w:val="left"/>
      <w:pPr>
        <w:ind w:left="8082" w:hanging="360"/>
      </w:pPr>
    </w:lvl>
    <w:lvl w:ilvl="7" w:tplc="04160019" w:tentative="1">
      <w:start w:val="1"/>
      <w:numFmt w:val="lowerLetter"/>
      <w:lvlText w:val="%8."/>
      <w:lvlJc w:val="left"/>
      <w:pPr>
        <w:ind w:left="8802" w:hanging="360"/>
      </w:pPr>
    </w:lvl>
    <w:lvl w:ilvl="8" w:tplc="0416001B" w:tentative="1">
      <w:start w:val="1"/>
      <w:numFmt w:val="lowerRoman"/>
      <w:lvlText w:val="%9."/>
      <w:lvlJc w:val="right"/>
      <w:pPr>
        <w:ind w:left="9522" w:hanging="180"/>
      </w:pPr>
    </w:lvl>
  </w:abstractNum>
  <w:num w:numId="1" w16cid:durableId="1310550297">
    <w:abstractNumId w:val="0"/>
  </w:num>
  <w:num w:numId="2" w16cid:durableId="161286495">
    <w:abstractNumId w:val="0"/>
  </w:num>
  <w:num w:numId="3" w16cid:durableId="1409040462">
    <w:abstractNumId w:val="3"/>
  </w:num>
  <w:num w:numId="4" w16cid:durableId="186333432">
    <w:abstractNumId w:val="6"/>
  </w:num>
  <w:num w:numId="5" w16cid:durableId="151070618">
    <w:abstractNumId w:val="4"/>
  </w:num>
  <w:num w:numId="6" w16cid:durableId="1612735483">
    <w:abstractNumId w:val="1"/>
  </w:num>
  <w:num w:numId="7" w16cid:durableId="697050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2404"/>
    <w:rsid w:val="000961DE"/>
    <w:rsid w:val="000B03B1"/>
    <w:rsid w:val="001365DA"/>
    <w:rsid w:val="001852E3"/>
    <w:rsid w:val="001B5747"/>
    <w:rsid w:val="00236CDA"/>
    <w:rsid w:val="002804C3"/>
    <w:rsid w:val="002B17CC"/>
    <w:rsid w:val="002C1D51"/>
    <w:rsid w:val="002D12E2"/>
    <w:rsid w:val="003206DB"/>
    <w:rsid w:val="00366EDD"/>
    <w:rsid w:val="003A0353"/>
    <w:rsid w:val="003C5880"/>
    <w:rsid w:val="00474FA9"/>
    <w:rsid w:val="004951E2"/>
    <w:rsid w:val="004E29B3"/>
    <w:rsid w:val="004F7496"/>
    <w:rsid w:val="00590D07"/>
    <w:rsid w:val="00597DDC"/>
    <w:rsid w:val="005A6B1E"/>
    <w:rsid w:val="005F012B"/>
    <w:rsid w:val="005F5226"/>
    <w:rsid w:val="00614061"/>
    <w:rsid w:val="006140CE"/>
    <w:rsid w:val="00632A8A"/>
    <w:rsid w:val="006E3784"/>
    <w:rsid w:val="00725C5A"/>
    <w:rsid w:val="00784D58"/>
    <w:rsid w:val="007A2E80"/>
    <w:rsid w:val="00814105"/>
    <w:rsid w:val="00820CC9"/>
    <w:rsid w:val="00854F75"/>
    <w:rsid w:val="00891D92"/>
    <w:rsid w:val="008A78A8"/>
    <w:rsid w:val="008D6863"/>
    <w:rsid w:val="00973566"/>
    <w:rsid w:val="00A048D8"/>
    <w:rsid w:val="00AA62AF"/>
    <w:rsid w:val="00AB37AD"/>
    <w:rsid w:val="00B21F68"/>
    <w:rsid w:val="00B238D3"/>
    <w:rsid w:val="00B23D77"/>
    <w:rsid w:val="00B279CF"/>
    <w:rsid w:val="00B3647E"/>
    <w:rsid w:val="00B775FF"/>
    <w:rsid w:val="00B86B75"/>
    <w:rsid w:val="00BC48D5"/>
    <w:rsid w:val="00BF4088"/>
    <w:rsid w:val="00C36279"/>
    <w:rsid w:val="00CA4426"/>
    <w:rsid w:val="00CF720F"/>
    <w:rsid w:val="00D2551F"/>
    <w:rsid w:val="00D7644E"/>
    <w:rsid w:val="00E315A3"/>
    <w:rsid w:val="00E3273F"/>
    <w:rsid w:val="00E91E8E"/>
    <w:rsid w:val="00EA4130"/>
    <w:rsid w:val="00EA7245"/>
    <w:rsid w:val="00EC2D6B"/>
    <w:rsid w:val="00F06B98"/>
    <w:rsid w:val="00F17F52"/>
    <w:rsid w:val="00F63A11"/>
    <w:rsid w:val="00F85B4A"/>
    <w:rsid w:val="00FB2F7D"/>
    <w:rsid w:val="00FD0095"/>
    <w:rsid w:val="00FD57EA"/>
    <w:rsid w:val="00FF13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AA7A"/>
  <w15:docId w15:val="{0E720F43-A03E-4EDA-A771-626627B1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pt-BR"/>
    </w:rPr>
  </w:style>
  <w:style w:type="paragraph" w:styleId="Ttulo1">
    <w:name w:val="heading 1"/>
    <w:basedOn w:val="Normal"/>
    <w:next w:val="Corpodetexto"/>
    <w:link w:val="Ttulo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uiPriority w:val="99"/>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Cabealho">
    <w:name w:val="header"/>
    <w:basedOn w:val="Normal"/>
    <w:link w:val="CabealhoChar"/>
    <w:rsid w:val="00EC2D6B"/>
    <w:pPr>
      <w:tabs>
        <w:tab w:val="center" w:pos="4252"/>
        <w:tab w:val="right" w:pos="8504"/>
      </w:tabs>
      <w:spacing w:after="0"/>
    </w:pPr>
  </w:style>
  <w:style w:type="character" w:customStyle="1" w:styleId="CabealhoChar">
    <w:name w:val="Cabeçalho Char"/>
    <w:basedOn w:val="Fontepargpadro"/>
    <w:link w:val="Cabealho"/>
    <w:rsid w:val="00EC2D6B"/>
  </w:style>
  <w:style w:type="paragraph" w:styleId="Rodap">
    <w:name w:val="footer"/>
    <w:basedOn w:val="Normal"/>
    <w:link w:val="RodapChar"/>
    <w:rsid w:val="00EC2D6B"/>
    <w:pPr>
      <w:tabs>
        <w:tab w:val="center" w:pos="4252"/>
        <w:tab w:val="right" w:pos="8504"/>
      </w:tabs>
      <w:spacing w:after="0"/>
    </w:pPr>
  </w:style>
  <w:style w:type="character" w:customStyle="1" w:styleId="RodapChar">
    <w:name w:val="Rodapé Char"/>
    <w:basedOn w:val="Fontepargpadro"/>
    <w:link w:val="Rodap"/>
    <w:rsid w:val="00EC2D6B"/>
  </w:style>
  <w:style w:type="paragraph" w:styleId="SemEspaamento">
    <w:name w:val="No Spacing"/>
    <w:link w:val="SemEspaamentoChar"/>
    <w:uiPriority w:val="1"/>
    <w:qFormat/>
    <w:rsid w:val="00EC2D6B"/>
    <w:pPr>
      <w:spacing w:after="0"/>
    </w:pPr>
    <w:rPr>
      <w:sz w:val="22"/>
      <w:szCs w:val="22"/>
      <w:lang w:val="pt-BR"/>
    </w:rPr>
  </w:style>
  <w:style w:type="character" w:customStyle="1" w:styleId="SemEspaamentoChar">
    <w:name w:val="Sem Espaçamento Char"/>
    <w:basedOn w:val="Fontepargpadro"/>
    <w:link w:val="SemEspaamento"/>
    <w:uiPriority w:val="1"/>
    <w:rsid w:val="00EC2D6B"/>
    <w:rPr>
      <w:sz w:val="22"/>
      <w:szCs w:val="22"/>
      <w:lang w:val="pt-BR"/>
    </w:rPr>
  </w:style>
  <w:style w:type="character" w:customStyle="1" w:styleId="Link">
    <w:name w:val="Link"/>
    <w:basedOn w:val="Fontepargpadro"/>
    <w:rsid w:val="00597DDC"/>
    <w:rPr>
      <w:color w:val="4F81BD" w:themeColor="accent1"/>
    </w:rPr>
  </w:style>
  <w:style w:type="character" w:customStyle="1" w:styleId="input">
    <w:name w:val="input"/>
    <w:basedOn w:val="Fontepargpadro"/>
    <w:rsid w:val="00CA4426"/>
  </w:style>
  <w:style w:type="character" w:customStyle="1" w:styleId="CorpodetextoChar">
    <w:name w:val="Corpo de texto Char"/>
    <w:basedOn w:val="Fontepargpadro"/>
    <w:link w:val="Corpodetexto"/>
    <w:rsid w:val="00CA4426"/>
    <w:rPr>
      <w:lang w:val="pt-BR"/>
    </w:rPr>
  </w:style>
  <w:style w:type="character" w:customStyle="1" w:styleId="Ttulo1Char">
    <w:name w:val="Título 1 Char"/>
    <w:basedOn w:val="Fontepargpadro"/>
    <w:link w:val="Ttulo1"/>
    <w:rsid w:val="00891D92"/>
    <w:rPr>
      <w:rFonts w:asciiTheme="majorHAnsi" w:eastAsiaTheme="majorEastAsia" w:hAnsiTheme="majorHAnsi" w:cstheme="majorBidi"/>
      <w:b/>
      <w:bCs/>
      <w:color w:val="345A8A" w:themeColor="accent1" w:themeShade="B5"/>
      <w:sz w:val="32"/>
      <w:szCs w:val="32"/>
      <w:lang w:val="pt-BR"/>
    </w:rPr>
  </w:style>
  <w:style w:type="paragraph" w:styleId="NormalWeb">
    <w:name w:val="Normal (Web)"/>
    <w:basedOn w:val="Normal"/>
    <w:uiPriority w:val="99"/>
    <w:unhideWhenUsed/>
    <w:rsid w:val="00891D92"/>
    <w:pPr>
      <w:spacing w:before="100" w:beforeAutospacing="1" w:after="100" w:afterAutospacing="1"/>
    </w:pPr>
    <w:rPr>
      <w:rFonts w:ascii="Times New Roman" w:eastAsia="Times New Roman" w:hAnsi="Times New Roman" w:cs="Times New Roman"/>
      <w:lang w:eastAsia="pt-BR"/>
    </w:rPr>
  </w:style>
  <w:style w:type="character" w:styleId="MenoPendente">
    <w:name w:val="Unresolved Mention"/>
    <w:basedOn w:val="Fontepargpadro"/>
    <w:uiPriority w:val="99"/>
    <w:semiHidden/>
    <w:unhideWhenUsed/>
    <w:rsid w:val="00725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945845">
      <w:bodyDiv w:val="1"/>
      <w:marLeft w:val="0"/>
      <w:marRight w:val="0"/>
      <w:marTop w:val="0"/>
      <w:marBottom w:val="0"/>
      <w:divBdr>
        <w:top w:val="none" w:sz="0" w:space="0" w:color="auto"/>
        <w:left w:val="none" w:sz="0" w:space="0" w:color="auto"/>
        <w:bottom w:val="none" w:sz="0" w:space="0" w:color="auto"/>
        <w:right w:val="none" w:sz="0" w:space="0" w:color="auto"/>
      </w:divBdr>
    </w:div>
    <w:div w:id="284314995">
      <w:bodyDiv w:val="1"/>
      <w:marLeft w:val="0"/>
      <w:marRight w:val="0"/>
      <w:marTop w:val="0"/>
      <w:marBottom w:val="0"/>
      <w:divBdr>
        <w:top w:val="none" w:sz="0" w:space="0" w:color="auto"/>
        <w:left w:val="none" w:sz="0" w:space="0" w:color="auto"/>
        <w:bottom w:val="none" w:sz="0" w:space="0" w:color="auto"/>
        <w:right w:val="none" w:sz="0" w:space="0" w:color="auto"/>
      </w:divBdr>
      <w:divsChild>
        <w:div w:id="1557162390">
          <w:marLeft w:val="0"/>
          <w:marRight w:val="0"/>
          <w:marTop w:val="150"/>
          <w:marBottom w:val="0"/>
          <w:divBdr>
            <w:top w:val="none" w:sz="0" w:space="0" w:color="auto"/>
            <w:left w:val="none" w:sz="0" w:space="0" w:color="auto"/>
            <w:bottom w:val="none" w:sz="0" w:space="0" w:color="auto"/>
            <w:right w:val="none" w:sz="0" w:space="0" w:color="auto"/>
          </w:divBdr>
        </w:div>
      </w:divsChild>
    </w:div>
    <w:div w:id="378864210">
      <w:bodyDiv w:val="1"/>
      <w:marLeft w:val="0"/>
      <w:marRight w:val="0"/>
      <w:marTop w:val="0"/>
      <w:marBottom w:val="0"/>
      <w:divBdr>
        <w:top w:val="none" w:sz="0" w:space="0" w:color="auto"/>
        <w:left w:val="none" w:sz="0" w:space="0" w:color="auto"/>
        <w:bottom w:val="none" w:sz="0" w:space="0" w:color="auto"/>
        <w:right w:val="none" w:sz="0" w:space="0" w:color="auto"/>
      </w:divBdr>
    </w:div>
    <w:div w:id="400063201">
      <w:bodyDiv w:val="1"/>
      <w:marLeft w:val="0"/>
      <w:marRight w:val="0"/>
      <w:marTop w:val="0"/>
      <w:marBottom w:val="0"/>
      <w:divBdr>
        <w:top w:val="none" w:sz="0" w:space="0" w:color="auto"/>
        <w:left w:val="none" w:sz="0" w:space="0" w:color="auto"/>
        <w:bottom w:val="none" w:sz="0" w:space="0" w:color="auto"/>
        <w:right w:val="none" w:sz="0" w:space="0" w:color="auto"/>
      </w:divBdr>
    </w:div>
    <w:div w:id="489446027">
      <w:bodyDiv w:val="1"/>
      <w:marLeft w:val="0"/>
      <w:marRight w:val="0"/>
      <w:marTop w:val="0"/>
      <w:marBottom w:val="0"/>
      <w:divBdr>
        <w:top w:val="none" w:sz="0" w:space="0" w:color="auto"/>
        <w:left w:val="none" w:sz="0" w:space="0" w:color="auto"/>
        <w:bottom w:val="none" w:sz="0" w:space="0" w:color="auto"/>
        <w:right w:val="none" w:sz="0" w:space="0" w:color="auto"/>
      </w:divBdr>
    </w:div>
    <w:div w:id="512761697">
      <w:bodyDiv w:val="1"/>
      <w:marLeft w:val="0"/>
      <w:marRight w:val="0"/>
      <w:marTop w:val="0"/>
      <w:marBottom w:val="0"/>
      <w:divBdr>
        <w:top w:val="none" w:sz="0" w:space="0" w:color="auto"/>
        <w:left w:val="none" w:sz="0" w:space="0" w:color="auto"/>
        <w:bottom w:val="none" w:sz="0" w:space="0" w:color="auto"/>
        <w:right w:val="none" w:sz="0" w:space="0" w:color="auto"/>
      </w:divBdr>
    </w:div>
    <w:div w:id="513614495">
      <w:bodyDiv w:val="1"/>
      <w:marLeft w:val="0"/>
      <w:marRight w:val="0"/>
      <w:marTop w:val="0"/>
      <w:marBottom w:val="0"/>
      <w:divBdr>
        <w:top w:val="none" w:sz="0" w:space="0" w:color="auto"/>
        <w:left w:val="none" w:sz="0" w:space="0" w:color="auto"/>
        <w:bottom w:val="none" w:sz="0" w:space="0" w:color="auto"/>
        <w:right w:val="none" w:sz="0" w:space="0" w:color="auto"/>
      </w:divBdr>
    </w:div>
    <w:div w:id="738937560">
      <w:bodyDiv w:val="1"/>
      <w:marLeft w:val="0"/>
      <w:marRight w:val="0"/>
      <w:marTop w:val="0"/>
      <w:marBottom w:val="0"/>
      <w:divBdr>
        <w:top w:val="none" w:sz="0" w:space="0" w:color="auto"/>
        <w:left w:val="none" w:sz="0" w:space="0" w:color="auto"/>
        <w:bottom w:val="none" w:sz="0" w:space="0" w:color="auto"/>
        <w:right w:val="none" w:sz="0" w:space="0" w:color="auto"/>
      </w:divBdr>
    </w:div>
    <w:div w:id="982269059">
      <w:bodyDiv w:val="1"/>
      <w:marLeft w:val="0"/>
      <w:marRight w:val="0"/>
      <w:marTop w:val="0"/>
      <w:marBottom w:val="0"/>
      <w:divBdr>
        <w:top w:val="none" w:sz="0" w:space="0" w:color="auto"/>
        <w:left w:val="none" w:sz="0" w:space="0" w:color="auto"/>
        <w:bottom w:val="none" w:sz="0" w:space="0" w:color="auto"/>
        <w:right w:val="none" w:sz="0" w:space="0" w:color="auto"/>
      </w:divBdr>
    </w:div>
    <w:div w:id="1346176554">
      <w:bodyDiv w:val="1"/>
      <w:marLeft w:val="0"/>
      <w:marRight w:val="0"/>
      <w:marTop w:val="0"/>
      <w:marBottom w:val="0"/>
      <w:divBdr>
        <w:top w:val="none" w:sz="0" w:space="0" w:color="auto"/>
        <w:left w:val="none" w:sz="0" w:space="0" w:color="auto"/>
        <w:bottom w:val="none" w:sz="0" w:space="0" w:color="auto"/>
        <w:right w:val="none" w:sz="0" w:space="0" w:color="auto"/>
      </w:divBdr>
      <w:divsChild>
        <w:div w:id="1983075780">
          <w:marLeft w:val="0"/>
          <w:marRight w:val="0"/>
          <w:marTop w:val="150"/>
          <w:marBottom w:val="0"/>
          <w:divBdr>
            <w:top w:val="none" w:sz="0" w:space="0" w:color="auto"/>
            <w:left w:val="none" w:sz="0" w:space="0" w:color="auto"/>
            <w:bottom w:val="none" w:sz="0" w:space="0" w:color="auto"/>
            <w:right w:val="none" w:sz="0" w:space="0" w:color="auto"/>
          </w:divBdr>
        </w:div>
      </w:divsChild>
    </w:div>
    <w:div w:id="1449004414">
      <w:bodyDiv w:val="1"/>
      <w:marLeft w:val="0"/>
      <w:marRight w:val="0"/>
      <w:marTop w:val="0"/>
      <w:marBottom w:val="0"/>
      <w:divBdr>
        <w:top w:val="none" w:sz="0" w:space="0" w:color="auto"/>
        <w:left w:val="none" w:sz="0" w:space="0" w:color="auto"/>
        <w:bottom w:val="none" w:sz="0" w:space="0" w:color="auto"/>
        <w:right w:val="none" w:sz="0" w:space="0" w:color="auto"/>
      </w:divBdr>
    </w:div>
    <w:div w:id="1618171148">
      <w:bodyDiv w:val="1"/>
      <w:marLeft w:val="0"/>
      <w:marRight w:val="0"/>
      <w:marTop w:val="0"/>
      <w:marBottom w:val="0"/>
      <w:divBdr>
        <w:top w:val="none" w:sz="0" w:space="0" w:color="auto"/>
        <w:left w:val="none" w:sz="0" w:space="0" w:color="auto"/>
        <w:bottom w:val="none" w:sz="0" w:space="0" w:color="auto"/>
        <w:right w:val="none" w:sz="0" w:space="0" w:color="auto"/>
      </w:divBdr>
    </w:div>
    <w:div w:id="1793478499">
      <w:bodyDiv w:val="1"/>
      <w:marLeft w:val="0"/>
      <w:marRight w:val="0"/>
      <w:marTop w:val="0"/>
      <w:marBottom w:val="0"/>
      <w:divBdr>
        <w:top w:val="none" w:sz="0" w:space="0" w:color="auto"/>
        <w:left w:val="none" w:sz="0" w:space="0" w:color="auto"/>
        <w:bottom w:val="none" w:sz="0" w:space="0" w:color="auto"/>
        <w:right w:val="none" w:sz="0" w:space="0" w:color="auto"/>
      </w:divBdr>
    </w:div>
    <w:div w:id="20762694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sbrasil.com.br/legislacao/91797/c&#243;digo-de-tr&#226;nsito-brasileiro-lei-9503-97" TargetMode="External"/><Relationship Id="rId13" Type="http://schemas.openxmlformats.org/officeDocument/2006/relationships/hyperlink" Target="https://www.jusbrasil.com.br/topicos/28892014/artigo-489-da-lei-n-13105-de-16-de-marco-de-2015" TargetMode="External"/><Relationship Id="rId3" Type="http://schemas.openxmlformats.org/officeDocument/2006/relationships/settings" Target="settings.xml"/><Relationship Id="rId7" Type="http://schemas.openxmlformats.org/officeDocument/2006/relationships/hyperlink" Target="https://www.jusbrasil.com.br/topicos/10594212/artigo-265-da-lei-n-9503-de-23-de-setembro-de-1997" TargetMode="External"/><Relationship Id="rId12" Type="http://schemas.openxmlformats.org/officeDocument/2006/relationships/hyperlink" Target="https://www.jusbrasil.com.br/topicos/28896429/artigo-15-da-lei-n-13105-de-16-de-marco-de-20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cquelline.salvioni@adv.oabsp.org.b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usbrasil.com.br/legislacao/91797/c&#243;digo-de-tr&#226;nsito-brasileiro-lei-9503-97" TargetMode="External"/><Relationship Id="rId4" Type="http://schemas.openxmlformats.org/officeDocument/2006/relationships/webSettings" Target="webSettings.xml"/><Relationship Id="rId9" Type="http://schemas.openxmlformats.org/officeDocument/2006/relationships/hyperlink" Target="https://www.jusbrasil.com.br/topicos/132284082/artigo-282a-da-lei-n-9503-de-23-de-setembro-de-1997" TargetMode="External"/><Relationship Id="rId14" Type="http://schemas.openxmlformats.org/officeDocument/2006/relationships/hyperlink" Target="https://www.jusbrasil.com.br/legislacao/174788361/lei-1310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2594</Words>
  <Characters>14008</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Jacquelline Toledo Salvioni</dc:creator>
  <cp:keywords/>
  <cp:lastModifiedBy>imperionovaisofc@gmail.com</cp:lastModifiedBy>
  <cp:revision>9</cp:revision>
  <cp:lastPrinted>2025-01-21T19:28:00Z</cp:lastPrinted>
  <dcterms:created xsi:type="dcterms:W3CDTF">2025-01-21T19:28:00Z</dcterms:created>
  <dcterms:modified xsi:type="dcterms:W3CDTF">2025-02-04T14:30:00Z</dcterms:modified>
</cp:coreProperties>
</file>