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3E489" w14:textId="70532594" w:rsidR="009D15A9" w:rsidRDefault="00BD28E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visualization Summary Report</w:t>
      </w:r>
    </w:p>
    <w:p w14:paraId="5C8E554B" w14:textId="73BD554E" w:rsidR="00BD28ED" w:rsidRDefault="00BD28ED" w:rsidP="00BD28E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Overview</w:t>
      </w:r>
    </w:p>
    <w:p w14:paraId="7B84A7E0" w14:textId="31CE95DD" w:rsidR="00BD28ED" w:rsidRDefault="00BD28ED" w:rsidP="00BD28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28ED">
        <w:rPr>
          <w:rFonts w:ascii="Times New Roman" w:hAnsi="Times New Roman" w:cs="Times New Roman"/>
          <w:sz w:val="28"/>
          <w:szCs w:val="28"/>
        </w:rPr>
        <w:t>This Power BI dashboard offers a comprehensive snapshot of Superstore’s performance across product lines, customer segments, time periods, and shipping methods. The objective is to uncover data-driven insights that support more effective business decisions around product strategy, marketing, logistics, and customer engagement.</w:t>
      </w:r>
    </w:p>
    <w:p w14:paraId="007ED50A" w14:textId="4F34C11C" w:rsidR="00BD28ED" w:rsidRDefault="00BD28ED" w:rsidP="00BD28E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D28ED">
        <w:rPr>
          <w:rFonts w:ascii="Times New Roman" w:hAnsi="Times New Roman" w:cs="Times New Roman"/>
          <w:b/>
          <w:bCs/>
          <w:sz w:val="32"/>
          <w:szCs w:val="32"/>
        </w:rPr>
        <w:t>Profitability by Product Sub-Category</w:t>
      </w:r>
    </w:p>
    <w:p w14:paraId="7CC5B729" w14:textId="3460DAE7" w:rsidR="00BD28ED" w:rsidRDefault="00BD28ED" w:rsidP="00BD28E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424DE8" wp14:editId="12BF4C50">
            <wp:extent cx="5368636" cy="4516755"/>
            <wp:effectExtent l="0" t="0" r="3810" b="0"/>
            <wp:docPr id="192247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952" cy="451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962C" w14:textId="77777777" w:rsidR="00BD28ED" w:rsidRDefault="00BD28ED" w:rsidP="00BD28E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0FB56C" w14:textId="77777777" w:rsidR="00BD28ED" w:rsidRPr="00BD28ED" w:rsidRDefault="00BD28ED" w:rsidP="00BD28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28ED">
        <w:rPr>
          <w:rFonts w:ascii="Times New Roman" w:hAnsi="Times New Roman" w:cs="Times New Roman"/>
          <w:sz w:val="28"/>
          <w:szCs w:val="28"/>
        </w:rPr>
        <w:t>The analysis highlights a clear distinction in profit performance:</w:t>
      </w:r>
    </w:p>
    <w:p w14:paraId="37AFAA4E" w14:textId="77777777" w:rsidR="00BD28ED" w:rsidRPr="00BD28ED" w:rsidRDefault="00BD28ED" w:rsidP="00BD28E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28ED">
        <w:rPr>
          <w:rFonts w:ascii="Times New Roman" w:hAnsi="Times New Roman" w:cs="Times New Roman"/>
          <w:b/>
          <w:bCs/>
          <w:sz w:val="28"/>
          <w:szCs w:val="28"/>
        </w:rPr>
        <w:t>Top Performers</w:t>
      </w:r>
      <w:r w:rsidRPr="00BD28ED">
        <w:rPr>
          <w:rFonts w:ascii="Times New Roman" w:hAnsi="Times New Roman" w:cs="Times New Roman"/>
          <w:sz w:val="28"/>
          <w:szCs w:val="28"/>
        </w:rPr>
        <w:t xml:space="preserve">: </w:t>
      </w:r>
      <w:r w:rsidRPr="00BD28ED">
        <w:rPr>
          <w:rFonts w:ascii="Times New Roman" w:hAnsi="Times New Roman" w:cs="Times New Roman"/>
          <w:i/>
          <w:iCs/>
          <w:sz w:val="28"/>
          <w:szCs w:val="28"/>
        </w:rPr>
        <w:t>Copiers</w:t>
      </w:r>
      <w:r w:rsidRPr="00BD28ED">
        <w:rPr>
          <w:rFonts w:ascii="Times New Roman" w:hAnsi="Times New Roman" w:cs="Times New Roman"/>
          <w:sz w:val="28"/>
          <w:szCs w:val="28"/>
        </w:rPr>
        <w:t xml:space="preserve"> and </w:t>
      </w:r>
      <w:r w:rsidRPr="00BD28ED">
        <w:rPr>
          <w:rFonts w:ascii="Times New Roman" w:hAnsi="Times New Roman" w:cs="Times New Roman"/>
          <w:i/>
          <w:iCs/>
          <w:sz w:val="28"/>
          <w:szCs w:val="28"/>
        </w:rPr>
        <w:t>Phones</w:t>
      </w:r>
      <w:r w:rsidRPr="00BD28ED">
        <w:rPr>
          <w:rFonts w:ascii="Times New Roman" w:hAnsi="Times New Roman" w:cs="Times New Roman"/>
          <w:sz w:val="28"/>
          <w:szCs w:val="28"/>
        </w:rPr>
        <w:t xml:space="preserve"> are generating the highest profits—making them strategic products for continued investment and promotional focus.</w:t>
      </w:r>
    </w:p>
    <w:p w14:paraId="69254368" w14:textId="77777777" w:rsidR="00BD28ED" w:rsidRPr="00BD28ED" w:rsidRDefault="00BD28ED" w:rsidP="00BD28E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28ED">
        <w:rPr>
          <w:rFonts w:ascii="Times New Roman" w:hAnsi="Times New Roman" w:cs="Times New Roman"/>
          <w:b/>
          <w:bCs/>
          <w:sz w:val="28"/>
          <w:szCs w:val="28"/>
        </w:rPr>
        <w:t>Underperformers</w:t>
      </w:r>
      <w:r w:rsidRPr="00BD28ED">
        <w:rPr>
          <w:rFonts w:ascii="Times New Roman" w:hAnsi="Times New Roman" w:cs="Times New Roman"/>
          <w:sz w:val="28"/>
          <w:szCs w:val="28"/>
        </w:rPr>
        <w:t xml:space="preserve">: </w:t>
      </w:r>
      <w:r w:rsidRPr="00BD28ED">
        <w:rPr>
          <w:rFonts w:ascii="Times New Roman" w:hAnsi="Times New Roman" w:cs="Times New Roman"/>
          <w:i/>
          <w:iCs/>
          <w:sz w:val="28"/>
          <w:szCs w:val="28"/>
        </w:rPr>
        <w:t>Tables</w:t>
      </w:r>
      <w:r w:rsidRPr="00BD28ED">
        <w:rPr>
          <w:rFonts w:ascii="Times New Roman" w:hAnsi="Times New Roman" w:cs="Times New Roman"/>
          <w:sz w:val="28"/>
          <w:szCs w:val="28"/>
        </w:rPr>
        <w:t xml:space="preserve"> are showing a </w:t>
      </w:r>
      <w:r w:rsidRPr="00BD28ED">
        <w:rPr>
          <w:rFonts w:ascii="Times New Roman" w:hAnsi="Times New Roman" w:cs="Times New Roman"/>
          <w:b/>
          <w:bCs/>
          <w:sz w:val="28"/>
          <w:szCs w:val="28"/>
        </w:rPr>
        <w:t>net loss</w:t>
      </w:r>
      <w:r w:rsidRPr="00BD28ED">
        <w:rPr>
          <w:rFonts w:ascii="Times New Roman" w:hAnsi="Times New Roman" w:cs="Times New Roman"/>
          <w:sz w:val="28"/>
          <w:szCs w:val="28"/>
        </w:rPr>
        <w:t xml:space="preserve">, with </w:t>
      </w:r>
      <w:r w:rsidRPr="00BD28ED">
        <w:rPr>
          <w:rFonts w:ascii="Times New Roman" w:hAnsi="Times New Roman" w:cs="Times New Roman"/>
          <w:i/>
          <w:iCs/>
          <w:sz w:val="28"/>
          <w:szCs w:val="28"/>
        </w:rPr>
        <w:t>Fasteners</w:t>
      </w:r>
      <w:r w:rsidRPr="00BD28ED">
        <w:rPr>
          <w:rFonts w:ascii="Times New Roman" w:hAnsi="Times New Roman" w:cs="Times New Roman"/>
          <w:sz w:val="28"/>
          <w:szCs w:val="28"/>
        </w:rPr>
        <w:t xml:space="preserve"> and </w:t>
      </w:r>
      <w:r w:rsidRPr="00BD28ED">
        <w:rPr>
          <w:rFonts w:ascii="Times New Roman" w:hAnsi="Times New Roman" w:cs="Times New Roman"/>
          <w:i/>
          <w:iCs/>
          <w:sz w:val="28"/>
          <w:szCs w:val="28"/>
        </w:rPr>
        <w:t>Labels</w:t>
      </w:r>
      <w:r w:rsidRPr="00BD28ED">
        <w:rPr>
          <w:rFonts w:ascii="Times New Roman" w:hAnsi="Times New Roman" w:cs="Times New Roman"/>
          <w:sz w:val="28"/>
          <w:szCs w:val="28"/>
        </w:rPr>
        <w:t xml:space="preserve"> also contributing minimal or negative profits.</w:t>
      </w:r>
    </w:p>
    <w:p w14:paraId="26D2B54D" w14:textId="77777777" w:rsidR="00BD28ED" w:rsidRPr="00BD28ED" w:rsidRDefault="00BD28ED" w:rsidP="00BD28E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C0AD7B" w14:textId="4B5CA8F5" w:rsidR="00BD28ED" w:rsidRDefault="00BD28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28ED">
        <w:rPr>
          <w:rFonts w:ascii="Times New Roman" w:hAnsi="Times New Roman" w:cs="Times New Roman"/>
          <w:b/>
          <w:bCs/>
          <w:sz w:val="32"/>
          <w:szCs w:val="32"/>
        </w:rPr>
        <w:lastRenderedPageBreak/>
        <w:t>Sales Growth Over Time</w:t>
      </w:r>
    </w:p>
    <w:p w14:paraId="32F3C78F" w14:textId="27F84E8E" w:rsidR="00BD28ED" w:rsidRDefault="00BD28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28E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BEA758C" wp14:editId="61241582">
            <wp:extent cx="4592782" cy="3124200"/>
            <wp:effectExtent l="0" t="0" r="0" b="0"/>
            <wp:docPr id="56368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87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121" cy="312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42AF" w14:textId="77777777" w:rsidR="00BD28ED" w:rsidRDefault="00BD28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537ECE" w14:textId="77777777" w:rsidR="00BD28ED" w:rsidRPr="00BD28ED" w:rsidRDefault="00BD28ED" w:rsidP="00BD28ED">
      <w:pPr>
        <w:rPr>
          <w:rFonts w:ascii="Times New Roman" w:hAnsi="Times New Roman" w:cs="Times New Roman"/>
          <w:sz w:val="28"/>
          <w:szCs w:val="28"/>
        </w:rPr>
      </w:pPr>
      <w:r w:rsidRPr="00BD28ED">
        <w:rPr>
          <w:rFonts w:ascii="Times New Roman" w:hAnsi="Times New Roman" w:cs="Times New Roman"/>
          <w:sz w:val="28"/>
          <w:szCs w:val="28"/>
        </w:rPr>
        <w:t>Year-over-year growth is evident, with sales climbing steadily from 2011 through 2014:</w:t>
      </w:r>
    </w:p>
    <w:p w14:paraId="793454C9" w14:textId="77777777" w:rsidR="00BD28ED" w:rsidRDefault="00BD28ED" w:rsidP="00BD28E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28ED">
        <w:rPr>
          <w:rFonts w:ascii="Times New Roman" w:hAnsi="Times New Roman" w:cs="Times New Roman"/>
          <w:sz w:val="28"/>
          <w:szCs w:val="28"/>
        </w:rPr>
        <w:t>Revenue nearly doubles in this span, indicating strong market traction.</w:t>
      </w:r>
    </w:p>
    <w:p w14:paraId="34ADD2D8" w14:textId="0B7E7D11" w:rsidR="00BD28ED" w:rsidRDefault="00BD28ED" w:rsidP="00BD28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28ED">
        <w:rPr>
          <w:rFonts w:ascii="Times New Roman" w:hAnsi="Times New Roman" w:cs="Times New Roman"/>
          <w:b/>
          <w:bCs/>
          <w:sz w:val="32"/>
          <w:szCs w:val="32"/>
        </w:rPr>
        <w:t>Performance by Customer Segment</w:t>
      </w:r>
    </w:p>
    <w:p w14:paraId="5F0D3B8E" w14:textId="491563CF" w:rsidR="00BD28ED" w:rsidRDefault="00BD28ED" w:rsidP="00BD28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28E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4A2D98F" wp14:editId="0681293B">
            <wp:extent cx="3753374" cy="3515216"/>
            <wp:effectExtent l="0" t="0" r="0" b="9525"/>
            <wp:docPr id="12072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8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26EC" w14:textId="24D14403" w:rsidR="00BD28ED" w:rsidRPr="00BD28ED" w:rsidRDefault="00BD28ED" w:rsidP="00BD28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D28ED">
        <w:rPr>
          <w:rFonts w:ascii="Times New Roman" w:hAnsi="Times New Roman" w:cs="Times New Roman"/>
          <w:sz w:val="28"/>
          <w:szCs w:val="28"/>
        </w:rPr>
        <w:lastRenderedPageBreak/>
        <w:t>Consumer Segment: Dominates both revenue and profit generation.</w:t>
      </w:r>
    </w:p>
    <w:p w14:paraId="1C6102F4" w14:textId="4F8E4F46" w:rsidR="00BD28ED" w:rsidRPr="00BD28ED" w:rsidRDefault="00BD28ED" w:rsidP="00BD28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D28ED">
        <w:rPr>
          <w:rFonts w:ascii="Times New Roman" w:hAnsi="Times New Roman" w:cs="Times New Roman"/>
          <w:sz w:val="28"/>
          <w:szCs w:val="28"/>
        </w:rPr>
        <w:t>Corporate Segment: Moderately successful, with opportunities to improve margin.</w:t>
      </w:r>
    </w:p>
    <w:p w14:paraId="50BB0E9A" w14:textId="757FE3C1" w:rsidR="00BD28ED" w:rsidRDefault="00BD28ED" w:rsidP="00BD28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D28ED">
        <w:rPr>
          <w:rFonts w:ascii="Times New Roman" w:hAnsi="Times New Roman" w:cs="Times New Roman"/>
          <w:sz w:val="28"/>
          <w:szCs w:val="28"/>
        </w:rPr>
        <w:t>Home Office: Trails in both sales and profit contribution.</w:t>
      </w:r>
    </w:p>
    <w:p w14:paraId="739EE232" w14:textId="145A7458" w:rsidR="00BD28ED" w:rsidRDefault="00BD28ED" w:rsidP="00BD28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28ED">
        <w:rPr>
          <w:rFonts w:ascii="Times New Roman" w:hAnsi="Times New Roman" w:cs="Times New Roman"/>
          <w:b/>
          <w:bCs/>
          <w:sz w:val="32"/>
          <w:szCs w:val="32"/>
        </w:rPr>
        <w:t>Shipping Mode Analysis</w:t>
      </w:r>
    </w:p>
    <w:p w14:paraId="4DB1631A" w14:textId="026CD113" w:rsidR="00BD28ED" w:rsidRDefault="00BD28ED" w:rsidP="00BD28ED">
      <w:pPr>
        <w:rPr>
          <w:rFonts w:ascii="Times New Roman" w:hAnsi="Times New Roman" w:cs="Times New Roman"/>
          <w:sz w:val="32"/>
          <w:szCs w:val="32"/>
        </w:rPr>
      </w:pPr>
      <w:r w:rsidRPr="00BD28E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9D7735" wp14:editId="6AF2F3A9">
            <wp:extent cx="3924848" cy="2896004"/>
            <wp:effectExtent l="0" t="0" r="0" b="0"/>
            <wp:docPr id="179533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32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FC7" w14:textId="7A5DBFDD" w:rsidR="00BD28ED" w:rsidRPr="00BD28ED" w:rsidRDefault="00BD28ED" w:rsidP="00BD28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28ED">
        <w:rPr>
          <w:rFonts w:ascii="Times New Roman" w:hAnsi="Times New Roman" w:cs="Times New Roman"/>
          <w:i/>
          <w:iCs/>
          <w:sz w:val="28"/>
          <w:szCs w:val="28"/>
        </w:rPr>
        <w:t>Standard Class</w:t>
      </w:r>
      <w:r w:rsidRPr="00BD28ED">
        <w:rPr>
          <w:rFonts w:ascii="Times New Roman" w:hAnsi="Times New Roman" w:cs="Times New Roman"/>
          <w:sz w:val="28"/>
          <w:szCs w:val="28"/>
        </w:rPr>
        <w:t xml:space="preserve"> shipping accounts for ~60% of sales, making it the most popular and impactful delivery method.</w:t>
      </w:r>
    </w:p>
    <w:p w14:paraId="337D4E24" w14:textId="01B08F35" w:rsidR="00BD28ED" w:rsidRDefault="00BD28ED" w:rsidP="00BD28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28ED">
        <w:rPr>
          <w:rFonts w:ascii="Times New Roman" w:hAnsi="Times New Roman" w:cs="Times New Roman"/>
          <w:i/>
          <w:iCs/>
          <w:sz w:val="28"/>
          <w:szCs w:val="28"/>
        </w:rPr>
        <w:t>Second Class</w:t>
      </w:r>
      <w:r w:rsidRPr="00BD28ED">
        <w:rPr>
          <w:rFonts w:ascii="Times New Roman" w:hAnsi="Times New Roman" w:cs="Times New Roman"/>
          <w:sz w:val="28"/>
          <w:szCs w:val="28"/>
        </w:rPr>
        <w:t xml:space="preserve"> and </w:t>
      </w:r>
      <w:r w:rsidRPr="00BD28ED">
        <w:rPr>
          <w:rFonts w:ascii="Times New Roman" w:hAnsi="Times New Roman" w:cs="Times New Roman"/>
          <w:i/>
          <w:iCs/>
          <w:sz w:val="28"/>
          <w:szCs w:val="28"/>
        </w:rPr>
        <w:t>First Class</w:t>
      </w:r>
      <w:r w:rsidRPr="00BD28ED">
        <w:rPr>
          <w:rFonts w:ascii="Times New Roman" w:hAnsi="Times New Roman" w:cs="Times New Roman"/>
          <w:sz w:val="28"/>
          <w:szCs w:val="28"/>
        </w:rPr>
        <w:t xml:space="preserve"> hold smaller shares, while </w:t>
      </w:r>
      <w:r w:rsidRPr="00BD28ED">
        <w:rPr>
          <w:rFonts w:ascii="Times New Roman" w:hAnsi="Times New Roman" w:cs="Times New Roman"/>
          <w:i/>
          <w:iCs/>
          <w:sz w:val="28"/>
          <w:szCs w:val="28"/>
        </w:rPr>
        <w:t>Same Day</w:t>
      </w:r>
      <w:r w:rsidRPr="00BD28ED">
        <w:rPr>
          <w:rFonts w:ascii="Times New Roman" w:hAnsi="Times New Roman" w:cs="Times New Roman"/>
          <w:sz w:val="28"/>
          <w:szCs w:val="28"/>
        </w:rPr>
        <w:t xml:space="preserve"> represents a minimal portion.</w:t>
      </w:r>
    </w:p>
    <w:p w14:paraId="6075CFA2" w14:textId="1D1CF19D" w:rsidR="00BD28ED" w:rsidRPr="00BD28ED" w:rsidRDefault="00BD28ED" w:rsidP="00BD28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28ED">
        <w:rPr>
          <w:rFonts w:ascii="Times New Roman" w:hAnsi="Times New Roman" w:cs="Times New Roman"/>
          <w:b/>
          <w:bCs/>
          <w:sz w:val="32"/>
          <w:szCs w:val="32"/>
        </w:rPr>
        <w:t xml:space="preserve">Discounts vs. Sales </w:t>
      </w:r>
      <w:r w:rsidRPr="00BD28ED">
        <w:rPr>
          <w:rFonts w:ascii="Times New Roman" w:hAnsi="Times New Roman" w:cs="Times New Roman"/>
          <w:b/>
          <w:bCs/>
          <w:sz w:val="32"/>
          <w:szCs w:val="32"/>
        </w:rPr>
        <w:t>Behaviour</w:t>
      </w:r>
    </w:p>
    <w:p w14:paraId="2DF1CB8E" w14:textId="07CC40C6" w:rsidR="00BD28ED" w:rsidRDefault="00BD28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8E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1DDA720" wp14:editId="6F613D21">
            <wp:extent cx="3048425" cy="2419688"/>
            <wp:effectExtent l="0" t="0" r="0" b="0"/>
            <wp:docPr id="210321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13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763B" w14:textId="77777777" w:rsidR="00BD28ED" w:rsidRPr="00BD28ED" w:rsidRDefault="00BD28ED" w:rsidP="00BD28ED">
      <w:pPr>
        <w:rPr>
          <w:rFonts w:ascii="Times New Roman" w:hAnsi="Times New Roman" w:cs="Times New Roman"/>
          <w:sz w:val="28"/>
          <w:szCs w:val="28"/>
        </w:rPr>
      </w:pPr>
      <w:r w:rsidRPr="00BD28ED">
        <w:rPr>
          <w:rFonts w:ascii="Times New Roman" w:hAnsi="Times New Roman" w:cs="Times New Roman"/>
          <w:sz w:val="28"/>
          <w:szCs w:val="28"/>
        </w:rPr>
        <w:t>The scatter plot (Discount vs. Sales by Segment) reveals:</w:t>
      </w:r>
    </w:p>
    <w:p w14:paraId="2ADDA0E2" w14:textId="77777777" w:rsidR="00BD28ED" w:rsidRPr="00BD28ED" w:rsidRDefault="00BD28ED" w:rsidP="00BD28E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28ED">
        <w:rPr>
          <w:rFonts w:ascii="Times New Roman" w:hAnsi="Times New Roman" w:cs="Times New Roman"/>
          <w:sz w:val="28"/>
          <w:szCs w:val="28"/>
        </w:rPr>
        <w:lastRenderedPageBreak/>
        <w:t xml:space="preserve">Discounts drive sales in the </w:t>
      </w:r>
      <w:r w:rsidRPr="00BD28ED">
        <w:rPr>
          <w:rFonts w:ascii="Times New Roman" w:hAnsi="Times New Roman" w:cs="Times New Roman"/>
          <w:i/>
          <w:iCs/>
          <w:sz w:val="28"/>
          <w:szCs w:val="28"/>
        </w:rPr>
        <w:t>Consumer</w:t>
      </w:r>
      <w:r w:rsidRPr="00BD28ED">
        <w:rPr>
          <w:rFonts w:ascii="Times New Roman" w:hAnsi="Times New Roman" w:cs="Times New Roman"/>
          <w:sz w:val="28"/>
          <w:szCs w:val="28"/>
        </w:rPr>
        <w:t xml:space="preserve"> segment more effectively than in others.</w:t>
      </w:r>
    </w:p>
    <w:p w14:paraId="1371C3B7" w14:textId="77777777" w:rsidR="00BD28ED" w:rsidRPr="00BD28ED" w:rsidRDefault="00BD28ED" w:rsidP="00BD28E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28ED">
        <w:rPr>
          <w:rFonts w:ascii="Times New Roman" w:hAnsi="Times New Roman" w:cs="Times New Roman"/>
          <w:sz w:val="28"/>
          <w:szCs w:val="28"/>
        </w:rPr>
        <w:t xml:space="preserve">In contrast, the </w:t>
      </w:r>
      <w:r w:rsidRPr="00BD28ED">
        <w:rPr>
          <w:rFonts w:ascii="Times New Roman" w:hAnsi="Times New Roman" w:cs="Times New Roman"/>
          <w:i/>
          <w:iCs/>
          <w:sz w:val="28"/>
          <w:szCs w:val="28"/>
        </w:rPr>
        <w:t>Home Office</w:t>
      </w:r>
      <w:r w:rsidRPr="00BD28ED">
        <w:rPr>
          <w:rFonts w:ascii="Times New Roman" w:hAnsi="Times New Roman" w:cs="Times New Roman"/>
          <w:sz w:val="28"/>
          <w:szCs w:val="28"/>
        </w:rPr>
        <w:t xml:space="preserve"> segment doesn't respond well to discounting, showing low sales despite moderate discounts.</w:t>
      </w:r>
    </w:p>
    <w:p w14:paraId="64153586" w14:textId="77777777" w:rsidR="00BD28ED" w:rsidRPr="00BD28ED" w:rsidRDefault="00BD28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D28ED" w:rsidRPr="00BD2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0289F"/>
    <w:multiLevelType w:val="multilevel"/>
    <w:tmpl w:val="13D0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C542A"/>
    <w:multiLevelType w:val="hybridMultilevel"/>
    <w:tmpl w:val="26B44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1513C"/>
    <w:multiLevelType w:val="hybridMultilevel"/>
    <w:tmpl w:val="6D6AF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D4AFC"/>
    <w:multiLevelType w:val="multilevel"/>
    <w:tmpl w:val="CB26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A30F3"/>
    <w:multiLevelType w:val="hybridMultilevel"/>
    <w:tmpl w:val="0AE2C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3592F"/>
    <w:multiLevelType w:val="hybridMultilevel"/>
    <w:tmpl w:val="66BC9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74691"/>
    <w:multiLevelType w:val="multilevel"/>
    <w:tmpl w:val="B9C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927115">
    <w:abstractNumId w:val="3"/>
  </w:num>
  <w:num w:numId="2" w16cid:durableId="64228570">
    <w:abstractNumId w:val="6"/>
  </w:num>
  <w:num w:numId="3" w16cid:durableId="446044095">
    <w:abstractNumId w:val="2"/>
  </w:num>
  <w:num w:numId="4" w16cid:durableId="1169952591">
    <w:abstractNumId w:val="5"/>
  </w:num>
  <w:num w:numId="5" w16cid:durableId="1027802495">
    <w:abstractNumId w:val="1"/>
  </w:num>
  <w:num w:numId="6" w16cid:durableId="327563780">
    <w:abstractNumId w:val="4"/>
  </w:num>
  <w:num w:numId="7" w16cid:durableId="108922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ED"/>
    <w:rsid w:val="00054F86"/>
    <w:rsid w:val="00237F83"/>
    <w:rsid w:val="00461AF2"/>
    <w:rsid w:val="00965ECE"/>
    <w:rsid w:val="009D15A9"/>
    <w:rsid w:val="00BD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12AB"/>
  <w15:chartTrackingRefBased/>
  <w15:docId w15:val="{29565FF1-5338-4ACF-A49C-26554768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8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Impana R</dc:creator>
  <cp:keywords/>
  <dc:description/>
  <cp:lastModifiedBy>Impana R</cp:lastModifiedBy>
  <cp:revision>1</cp:revision>
  <dcterms:created xsi:type="dcterms:W3CDTF">2025-06-03T14:13:00Z</dcterms:created>
  <dcterms:modified xsi:type="dcterms:W3CDTF">2025-06-03T14:24:00Z</dcterms:modified>
</cp:coreProperties>
</file>