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EE79F" w14:textId="1343B3D2" w:rsidR="00107072" w:rsidRDefault="004B38D9" w:rsidP="001070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6463F" wp14:editId="0B18CAC6">
                <wp:simplePos x="0" y="0"/>
                <wp:positionH relativeFrom="page">
                  <wp:align>left</wp:align>
                </wp:positionH>
                <wp:positionV relativeFrom="paragraph">
                  <wp:posOffset>-379095</wp:posOffset>
                </wp:positionV>
                <wp:extent cx="8432800" cy="12700"/>
                <wp:effectExtent l="0" t="0" r="25400" b="25400"/>
                <wp:wrapNone/>
                <wp:docPr id="1387112218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C073D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9.85pt" to="664pt,-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" strokecolor="#156082 [3204]" strokeweight="1.5pt">
                <v:stroke joinstyle="miter"/>
                <w10:wrap anchorx="page"/>
              </v:line>
            </w:pict>
          </mc:Fallback>
        </mc:AlternateContent>
      </w:r>
      <w:r w:rsidR="0023426E">
        <w:rPr>
          <w:noProof/>
        </w:rPr>
        <w:drawing>
          <wp:anchor distT="0" distB="0" distL="114300" distR="114300" simplePos="0" relativeHeight="251686912" behindDoc="0" locked="0" layoutInCell="1" allowOverlap="1" wp14:anchorId="0025FBC9" wp14:editId="2ACBD483">
            <wp:simplePos x="0" y="0"/>
            <wp:positionH relativeFrom="column">
              <wp:posOffset>367665</wp:posOffset>
            </wp:positionH>
            <wp:positionV relativeFrom="paragraph">
              <wp:posOffset>776605</wp:posOffset>
            </wp:positionV>
            <wp:extent cx="4770120" cy="4518660"/>
            <wp:effectExtent l="0" t="0" r="0" b="0"/>
            <wp:wrapSquare wrapText="bothSides"/>
            <wp:docPr id="597153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E423B5" w14:textId="3693E2B6" w:rsidR="0023426E" w:rsidRDefault="0023426E" w:rsidP="00107072">
      <w:pPr>
        <w:jc w:val="center"/>
        <w:rPr>
          <w:rFonts w:ascii="Cambria Math" w:hAnsi="Cambria Math"/>
          <w:b/>
          <w:bCs/>
          <w:sz w:val="52"/>
          <w:szCs w:val="52"/>
        </w:rPr>
      </w:pPr>
    </w:p>
    <w:p w14:paraId="32C2672C" w14:textId="634D1CDF" w:rsidR="00107072" w:rsidRDefault="00107072" w:rsidP="00107072">
      <w:pPr>
        <w:jc w:val="center"/>
        <w:rPr>
          <w:rFonts w:ascii="Cambria Math" w:hAnsi="Cambria Math"/>
          <w:b/>
          <w:bCs/>
          <w:sz w:val="52"/>
          <w:szCs w:val="52"/>
        </w:rPr>
      </w:pPr>
      <w:r w:rsidRPr="00107072">
        <w:rPr>
          <w:rFonts w:ascii="Cambria Math" w:hAnsi="Cambria Math"/>
          <w:b/>
          <w:bCs/>
          <w:sz w:val="52"/>
          <w:szCs w:val="52"/>
        </w:rPr>
        <w:t>MANUAL DE USUARIO</w:t>
      </w:r>
    </w:p>
    <w:p w14:paraId="5FCDDF86" w14:textId="548A11BC" w:rsidR="00107072" w:rsidRDefault="00107072" w:rsidP="00107072">
      <w:pPr>
        <w:jc w:val="center"/>
        <w:rPr>
          <w:rFonts w:ascii="Cambria Math" w:hAnsi="Cambria Math"/>
          <w:b/>
          <w:bCs/>
          <w:sz w:val="52"/>
          <w:szCs w:val="52"/>
        </w:rPr>
      </w:pPr>
    </w:p>
    <w:p w14:paraId="75B8AC57" w14:textId="5C925CD3" w:rsidR="00107072" w:rsidRDefault="00107072" w:rsidP="00107072">
      <w:pPr>
        <w:jc w:val="center"/>
        <w:rPr>
          <w:rFonts w:ascii="Cambria Math" w:hAnsi="Cambria Math"/>
          <w:b/>
          <w:bCs/>
          <w:sz w:val="52"/>
          <w:szCs w:val="52"/>
        </w:rPr>
      </w:pPr>
    </w:p>
    <w:p w14:paraId="3B81BCF4" w14:textId="6B6E9FC1" w:rsidR="00F26018" w:rsidRDefault="00F26018" w:rsidP="00107072">
      <w:pPr>
        <w:jc w:val="center"/>
        <w:rPr>
          <w:rFonts w:ascii="Cambria Math" w:hAnsi="Cambria Math"/>
          <w:b/>
          <w:bCs/>
          <w:sz w:val="52"/>
          <w:szCs w:val="52"/>
        </w:rPr>
      </w:pPr>
    </w:p>
    <w:p w14:paraId="205F2ADC" w14:textId="2684AF62" w:rsidR="00107072" w:rsidRDefault="00107072" w:rsidP="0023426E">
      <w:pPr>
        <w:jc w:val="right"/>
        <w:rPr>
          <w:rFonts w:ascii="Cambria Math" w:hAnsi="Cambria Math"/>
          <w:b/>
          <w:bCs/>
        </w:rPr>
      </w:pPr>
    </w:p>
    <w:p w14:paraId="383964DE" w14:textId="6DAE3D06" w:rsidR="00107072" w:rsidRDefault="00107072" w:rsidP="00107072">
      <w:pPr>
        <w:rPr>
          <w:rFonts w:ascii="Cambria Math" w:hAnsi="Cambria Math"/>
          <w:b/>
          <w:bCs/>
        </w:rPr>
      </w:pPr>
    </w:p>
    <w:p w14:paraId="74AAC665" w14:textId="4F46E36A" w:rsidR="00107072" w:rsidRDefault="0023426E" w:rsidP="00F26018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  <w:sz w:val="52"/>
          <w:szCs w:val="52"/>
        </w:rPr>
        <w:drawing>
          <wp:anchor distT="0" distB="0" distL="114300" distR="114300" simplePos="0" relativeHeight="251643904" behindDoc="0" locked="0" layoutInCell="1" allowOverlap="1" wp14:anchorId="3F272BAB" wp14:editId="745F331B">
            <wp:simplePos x="0" y="0"/>
            <wp:positionH relativeFrom="page">
              <wp:posOffset>4902200</wp:posOffset>
            </wp:positionH>
            <wp:positionV relativeFrom="paragraph">
              <wp:posOffset>208280</wp:posOffset>
            </wp:positionV>
            <wp:extent cx="1971040" cy="560705"/>
            <wp:effectExtent l="0" t="0" r="0" b="0"/>
            <wp:wrapSquare wrapText="bothSides"/>
            <wp:docPr id="7784075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78A5A" w14:textId="19F558DF" w:rsidR="00107072" w:rsidRDefault="0023426E" w:rsidP="0023426E">
      <w:pPr>
        <w:rPr>
          <w:rFonts w:ascii="Cambria Math" w:hAnsi="Cambria Math"/>
          <w:b/>
          <w:bCs/>
        </w:rPr>
      </w:pPr>
      <w:r w:rsidRPr="0023426E">
        <w:rPr>
          <w:rFonts w:ascii="Cambria Math" w:hAnsi="Cambria Math"/>
          <w:b/>
          <w:bCs/>
        </w:rPr>
        <w:t>Dirección: Av. Otamendi,</w:t>
      </w:r>
      <w:r>
        <w:rPr>
          <w:rFonts w:ascii="Cambria Math" w:hAnsi="Cambria Math"/>
          <w:b/>
          <w:bCs/>
        </w:rPr>
        <w:t xml:space="preserve"> </w:t>
      </w:r>
      <w:r w:rsidRPr="0023426E">
        <w:rPr>
          <w:rFonts w:ascii="Cambria Math" w:hAnsi="Cambria Math"/>
          <w:b/>
          <w:bCs/>
        </w:rPr>
        <w:t>B1878 Quilmes, Provincia de</w:t>
      </w:r>
      <w:r>
        <w:rPr>
          <w:rFonts w:ascii="Cambria Math" w:hAnsi="Cambria Math"/>
          <w:b/>
          <w:bCs/>
        </w:rPr>
        <w:t xml:space="preserve"> </w:t>
      </w:r>
      <w:r w:rsidRPr="0023426E">
        <w:rPr>
          <w:rFonts w:ascii="Cambria Math" w:hAnsi="Cambria Math"/>
          <w:b/>
          <w:bCs/>
        </w:rPr>
        <w:t>Buenos Aires</w:t>
      </w:r>
    </w:p>
    <w:p w14:paraId="46574970" w14:textId="493B0294" w:rsidR="00107072" w:rsidRDefault="00107072" w:rsidP="00107072">
      <w:pPr>
        <w:rPr>
          <w:rFonts w:ascii="Cambria Math" w:hAnsi="Cambria Math"/>
          <w:b/>
          <w:bCs/>
        </w:rPr>
      </w:pPr>
    </w:p>
    <w:p w14:paraId="0040F67B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493DFD59" w14:textId="77777777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618FC31C" w14:textId="0AE6762F" w:rsidR="00107072" w:rsidRDefault="00F26018" w:rsidP="004A13DC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color w:val="156082" w:themeColor="accent1"/>
          <w:sz w:val="36"/>
          <w:szCs w:val="36"/>
        </w:rPr>
      </w:pPr>
      <w:r w:rsidRPr="004A13DC">
        <w:rPr>
          <w:rFonts w:ascii="Cambria Math" w:hAnsi="Cambria Math"/>
          <w:b/>
          <w:bCs/>
          <w:color w:val="156082" w:themeColor="accent1"/>
          <w:sz w:val="36"/>
          <w:szCs w:val="36"/>
        </w:rPr>
        <w:t>INTRODUCCION</w:t>
      </w:r>
    </w:p>
    <w:p w14:paraId="40CE7371" w14:textId="77777777" w:rsidR="000C7CB4" w:rsidRPr="004A13DC" w:rsidRDefault="000C7CB4" w:rsidP="000C7CB4">
      <w:pPr>
        <w:pStyle w:val="ListParagraph"/>
        <w:rPr>
          <w:rFonts w:ascii="Cambria Math" w:hAnsi="Cambria Math"/>
          <w:b/>
          <w:bCs/>
          <w:color w:val="156082" w:themeColor="accent1"/>
          <w:sz w:val="36"/>
          <w:szCs w:val="36"/>
        </w:rPr>
      </w:pPr>
    </w:p>
    <w:p w14:paraId="5390800D" w14:textId="2C015D61" w:rsidR="00F26018" w:rsidRPr="000C7CB4" w:rsidRDefault="00EA3DC1" w:rsidP="000C7CB4">
      <w:pPr>
        <w:pStyle w:val="ListParagraph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 w:rsidRPr="000C7CB4">
        <w:rPr>
          <w:rFonts w:ascii="Cambria Math" w:hAnsi="Cambria Math"/>
          <w:b/>
          <w:bCs/>
          <w:sz w:val="36"/>
          <w:szCs w:val="36"/>
        </w:rPr>
        <w:t>Objetivo……………………………………………………</w:t>
      </w:r>
      <w:r w:rsidR="00195E81" w:rsidRPr="000C7CB4">
        <w:rPr>
          <w:rFonts w:ascii="Cambria Math" w:hAnsi="Cambria Math"/>
          <w:b/>
          <w:bCs/>
          <w:sz w:val="36"/>
          <w:szCs w:val="36"/>
        </w:rPr>
        <w:t>……</w:t>
      </w:r>
      <w:r w:rsidR="000C7CB4">
        <w:rPr>
          <w:rFonts w:ascii="Cambria Math" w:hAnsi="Cambria Math"/>
          <w:b/>
          <w:bCs/>
          <w:sz w:val="36"/>
          <w:szCs w:val="36"/>
        </w:rPr>
        <w:t>.</w:t>
      </w:r>
    </w:p>
    <w:p w14:paraId="13133AB8" w14:textId="5D489D82" w:rsidR="00EA3DC1" w:rsidRPr="000C7CB4" w:rsidRDefault="004B1399" w:rsidP="000C7CB4">
      <w:pPr>
        <w:pStyle w:val="ListParagraph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 w:rsidRPr="000C7CB4">
        <w:rPr>
          <w:rFonts w:ascii="Cambria Math" w:hAnsi="Cambria Math"/>
          <w:b/>
          <w:bCs/>
          <w:sz w:val="36"/>
          <w:szCs w:val="36"/>
        </w:rPr>
        <w:t>Requerimientos……………………………………………</w:t>
      </w:r>
      <w:r w:rsidR="000C7CB4">
        <w:rPr>
          <w:rFonts w:ascii="Cambria Math" w:hAnsi="Cambria Math"/>
          <w:b/>
          <w:bCs/>
          <w:sz w:val="36"/>
          <w:szCs w:val="36"/>
        </w:rPr>
        <w:t>….</w:t>
      </w:r>
    </w:p>
    <w:p w14:paraId="30D5C452" w14:textId="77777777" w:rsidR="004B1399" w:rsidRPr="002C2D64" w:rsidRDefault="004B1399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6D0CB57E" w14:textId="036C606A" w:rsidR="00F26018" w:rsidRDefault="00F26018" w:rsidP="002C6B6B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color w:val="156082" w:themeColor="accent1"/>
          <w:sz w:val="36"/>
          <w:szCs w:val="36"/>
        </w:rPr>
      </w:pPr>
      <w:r w:rsidRPr="002C6B6B">
        <w:rPr>
          <w:rFonts w:ascii="Cambria Math" w:hAnsi="Cambria Math"/>
          <w:b/>
          <w:bCs/>
          <w:color w:val="156082" w:themeColor="accent1"/>
          <w:sz w:val="36"/>
          <w:szCs w:val="36"/>
        </w:rPr>
        <w:t>GUIA DE USO</w:t>
      </w:r>
    </w:p>
    <w:p w14:paraId="747BA370" w14:textId="77777777" w:rsidR="00195E81" w:rsidRPr="002C6B6B" w:rsidRDefault="00195E81" w:rsidP="00195E81">
      <w:pPr>
        <w:pStyle w:val="ListParagraph"/>
        <w:rPr>
          <w:rFonts w:ascii="Cambria Math" w:hAnsi="Cambria Math"/>
          <w:b/>
          <w:bCs/>
          <w:color w:val="156082" w:themeColor="accent1"/>
          <w:sz w:val="36"/>
          <w:szCs w:val="36"/>
        </w:rPr>
      </w:pPr>
    </w:p>
    <w:p w14:paraId="4FAAFB96" w14:textId="0359DC75" w:rsidR="00F26018" w:rsidRPr="00195E81" w:rsidRDefault="005E44B6" w:rsidP="00195E81">
      <w:pPr>
        <w:pStyle w:val="ListParagraph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 w:rsidRPr="00195E81">
        <w:rPr>
          <w:rFonts w:ascii="Cambria Math" w:hAnsi="Cambria Math"/>
          <w:b/>
          <w:bCs/>
          <w:sz w:val="36"/>
          <w:szCs w:val="36"/>
        </w:rPr>
        <w:t>Encendido</w:t>
      </w:r>
      <w:r w:rsidR="002C2D64" w:rsidRPr="00195E81">
        <w:rPr>
          <w:rFonts w:ascii="Cambria Math" w:hAnsi="Cambria Math"/>
          <w:b/>
          <w:bCs/>
          <w:sz w:val="36"/>
          <w:szCs w:val="36"/>
        </w:rPr>
        <w:t>………………………………………………</w:t>
      </w:r>
      <w:r w:rsidR="00195E81">
        <w:rPr>
          <w:rFonts w:ascii="Cambria Math" w:hAnsi="Cambria Math"/>
          <w:b/>
          <w:bCs/>
          <w:sz w:val="36"/>
          <w:szCs w:val="36"/>
        </w:rPr>
        <w:t>……….</w:t>
      </w:r>
    </w:p>
    <w:p w14:paraId="6CE1833B" w14:textId="1639E766" w:rsidR="005E44B6" w:rsidRDefault="005E44B6" w:rsidP="00195E81">
      <w:pPr>
        <w:pStyle w:val="ListParagraph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 w:rsidRPr="00195E81">
        <w:rPr>
          <w:rFonts w:ascii="Cambria Math" w:hAnsi="Cambria Math"/>
          <w:b/>
          <w:bCs/>
          <w:sz w:val="36"/>
          <w:szCs w:val="36"/>
        </w:rPr>
        <w:t>Mantenimiento</w:t>
      </w:r>
      <w:r w:rsidR="002C2D64" w:rsidRPr="00195E81">
        <w:rPr>
          <w:rFonts w:ascii="Cambria Math" w:hAnsi="Cambria Math"/>
          <w:b/>
          <w:bCs/>
          <w:sz w:val="36"/>
          <w:szCs w:val="36"/>
        </w:rPr>
        <w:t>………………………………………</w:t>
      </w:r>
      <w:r w:rsidR="00195E81">
        <w:rPr>
          <w:rFonts w:ascii="Cambria Math" w:hAnsi="Cambria Math"/>
          <w:b/>
          <w:bCs/>
          <w:sz w:val="36"/>
          <w:szCs w:val="36"/>
        </w:rPr>
        <w:t>……….</w:t>
      </w:r>
      <w:r w:rsidR="00525545">
        <w:rPr>
          <w:rFonts w:ascii="Cambria Math" w:hAnsi="Cambria Math"/>
          <w:b/>
          <w:bCs/>
          <w:sz w:val="36"/>
          <w:szCs w:val="36"/>
        </w:rPr>
        <w:t xml:space="preserve">. </w:t>
      </w:r>
    </w:p>
    <w:p w14:paraId="08892DBA" w14:textId="793EA32F" w:rsidR="00BF44F8" w:rsidRPr="00195E81" w:rsidRDefault="00525545" w:rsidP="00195E81">
      <w:pPr>
        <w:pStyle w:val="ListParagraph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 xml:space="preserve">Brazalete………………………………………………………… </w:t>
      </w:r>
    </w:p>
    <w:p w14:paraId="17B95BEE" w14:textId="1950FE98" w:rsidR="002C2D64" w:rsidRPr="00195E81" w:rsidRDefault="002C2D64" w:rsidP="00195E81">
      <w:pPr>
        <w:pStyle w:val="ListParagraph"/>
        <w:numPr>
          <w:ilvl w:val="1"/>
          <w:numId w:val="3"/>
        </w:numPr>
        <w:rPr>
          <w:rFonts w:ascii="Cambria Math" w:hAnsi="Cambria Math"/>
          <w:b/>
          <w:bCs/>
          <w:sz w:val="36"/>
          <w:szCs w:val="36"/>
        </w:rPr>
      </w:pPr>
      <w:r w:rsidRPr="00195E81">
        <w:rPr>
          <w:rFonts w:ascii="Cambria Math" w:hAnsi="Cambria Math"/>
          <w:b/>
          <w:bCs/>
          <w:sz w:val="36"/>
          <w:szCs w:val="36"/>
        </w:rPr>
        <w:t>Recomendaciones…………………………………</w:t>
      </w:r>
      <w:r w:rsidR="00195E81">
        <w:rPr>
          <w:rFonts w:ascii="Cambria Math" w:hAnsi="Cambria Math"/>
          <w:b/>
          <w:bCs/>
          <w:sz w:val="36"/>
          <w:szCs w:val="36"/>
        </w:rPr>
        <w:t>…………</w:t>
      </w:r>
    </w:p>
    <w:p w14:paraId="534B4996" w14:textId="77777777" w:rsidR="00F26018" w:rsidRPr="002C2D64" w:rsidRDefault="00F26018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327BD4A6" w14:textId="22FB20A7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4C963DCF" w14:textId="77777777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1072B2A4" w14:textId="74F8E2B9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64DAE06C" w14:textId="77777777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2C3CE34A" w14:textId="1E84C53F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0BA0E43D" w14:textId="77777777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352403B5" w14:textId="174DED63" w:rsidR="00107072" w:rsidRPr="002C2D64" w:rsidRDefault="00107072" w:rsidP="00107072">
      <w:pPr>
        <w:rPr>
          <w:rFonts w:ascii="Cambria Math" w:hAnsi="Cambria Math"/>
          <w:b/>
          <w:bCs/>
          <w:sz w:val="36"/>
          <w:szCs w:val="36"/>
        </w:rPr>
      </w:pPr>
    </w:p>
    <w:p w14:paraId="7316D4A8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04B6CC45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3C20FD05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2E4B4C67" w14:textId="77777777" w:rsidR="00107072" w:rsidRDefault="00107072" w:rsidP="00107072">
      <w:pPr>
        <w:rPr>
          <w:rFonts w:ascii="Cambria Math" w:hAnsi="Cambria Math"/>
          <w:b/>
          <w:bCs/>
        </w:rPr>
      </w:pPr>
    </w:p>
    <w:p w14:paraId="49D2D924" w14:textId="1BE8325D" w:rsidR="00107072" w:rsidRDefault="00EA3DC1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INTRODUCCION</w:t>
      </w:r>
    </w:p>
    <w:p w14:paraId="0D37C91E" w14:textId="4751CEB6" w:rsidR="00EA3DC1" w:rsidRDefault="00EA3DC1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OBJETIVO</w:t>
      </w:r>
    </w:p>
    <w:p w14:paraId="0D5560F0" w14:textId="1F748665" w:rsidR="00ED5F2A" w:rsidRDefault="00EA3DC1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OIB Sleep es un </w:t>
      </w:r>
      <w:r w:rsidR="004B1399">
        <w:rPr>
          <w:rFonts w:ascii="Cambria Math" w:hAnsi="Cambria Math"/>
          <w:b/>
          <w:bCs/>
        </w:rPr>
        <w:t>colchón</w:t>
      </w:r>
      <w:r>
        <w:rPr>
          <w:rFonts w:ascii="Cambria Math" w:hAnsi="Cambria Math"/>
          <w:b/>
          <w:bCs/>
        </w:rPr>
        <w:t xml:space="preserve"> inteligente que se encarga de regular la temperatura </w:t>
      </w:r>
      <w:r w:rsidR="008B029E">
        <w:rPr>
          <w:rFonts w:ascii="Cambria Math" w:hAnsi="Cambria Math"/>
          <w:b/>
          <w:bCs/>
        </w:rPr>
        <w:t>de este</w:t>
      </w:r>
      <w:r>
        <w:rPr>
          <w:rFonts w:ascii="Cambria Math" w:hAnsi="Cambria Math"/>
          <w:b/>
          <w:bCs/>
        </w:rPr>
        <w:t xml:space="preserve"> dependiendo de</w:t>
      </w:r>
      <w:r w:rsidR="004B1399">
        <w:rPr>
          <w:rFonts w:ascii="Cambria Math" w:hAnsi="Cambria Math"/>
          <w:b/>
          <w:bCs/>
        </w:rPr>
        <w:t>l estado de sueño de la persona durmiendo en él, todo esto con el fin de prolongar el estado del sueño REM.</w:t>
      </w:r>
      <w:r w:rsidR="008B029E">
        <w:rPr>
          <w:rFonts w:ascii="Cambria Math" w:hAnsi="Cambria Math"/>
          <w:b/>
          <w:bCs/>
        </w:rPr>
        <w:t xml:space="preserve"> </w:t>
      </w:r>
      <w:r w:rsidR="00ED5F2A">
        <w:rPr>
          <w:rFonts w:ascii="Cambria Math" w:hAnsi="Cambria Math"/>
          <w:b/>
          <w:bCs/>
        </w:rPr>
        <w:t xml:space="preserve"> </w:t>
      </w:r>
    </w:p>
    <w:p w14:paraId="4BDD5A95" w14:textId="77777777" w:rsidR="00ED5F2A" w:rsidRDefault="00ED5F2A" w:rsidP="00107072">
      <w:pPr>
        <w:rPr>
          <w:rFonts w:ascii="Cambria Math" w:hAnsi="Cambria Math"/>
          <w:b/>
          <w:bCs/>
        </w:rPr>
      </w:pPr>
    </w:p>
    <w:p w14:paraId="2FC878E5" w14:textId="4E9D1959" w:rsidR="00107072" w:rsidRDefault="008B029E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REQUERIMIENTOS</w:t>
      </w:r>
    </w:p>
    <w:p w14:paraId="0AE0D304" w14:textId="3967743D" w:rsidR="002A4F7B" w:rsidRDefault="002A4F7B" w:rsidP="00107072">
      <w:pPr>
        <w:rPr>
          <w:rFonts w:ascii="Cambria Math" w:hAnsi="Cambria Math"/>
          <w:b/>
          <w:bCs/>
        </w:rPr>
      </w:pPr>
    </w:p>
    <w:p w14:paraId="1CD51A31" w14:textId="134F8343" w:rsidR="00975EAB" w:rsidRPr="00D06C71" w:rsidRDefault="00082131" w:rsidP="00D06C71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El</w:t>
      </w:r>
      <w:r w:rsidR="00975EAB" w:rsidRPr="00D06C71"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t>brazalete</w:t>
      </w:r>
      <w:r w:rsidR="00975EAB" w:rsidRPr="00D06C71">
        <w:rPr>
          <w:rFonts w:ascii="Cambria Math" w:hAnsi="Cambria Math"/>
          <w:b/>
          <w:bCs/>
        </w:rPr>
        <w:t xml:space="preserve"> necesitara wifi</w:t>
      </w:r>
    </w:p>
    <w:p w14:paraId="4EC2F7A5" w14:textId="38D0A9A1" w:rsidR="00975EAB" w:rsidRDefault="006A21B6" w:rsidP="00D06C71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</w:rPr>
      </w:pPr>
      <w:r w:rsidRPr="00D06C71">
        <w:rPr>
          <w:rFonts w:ascii="Cambria Math" w:hAnsi="Cambria Math"/>
          <w:b/>
          <w:bCs/>
        </w:rPr>
        <w:t xml:space="preserve">Conexión a tomacorrientes </w:t>
      </w:r>
    </w:p>
    <w:p w14:paraId="4533006C" w14:textId="7C858127" w:rsidR="00D06C71" w:rsidRDefault="00CF41F3" w:rsidP="00D06C71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Agua para los tanques</w:t>
      </w:r>
    </w:p>
    <w:p w14:paraId="1A1AB6F2" w14:textId="0893FE24" w:rsidR="00CF41F3" w:rsidRPr="00D06C71" w:rsidRDefault="00CF41F3" w:rsidP="00D06C71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Batería con carga</w:t>
      </w:r>
    </w:p>
    <w:p w14:paraId="32A89D6C" w14:textId="77777777" w:rsidR="006A21B6" w:rsidRDefault="006A21B6" w:rsidP="00107072">
      <w:pPr>
        <w:rPr>
          <w:rFonts w:ascii="Cambria Math" w:hAnsi="Cambria Math"/>
          <w:b/>
          <w:bCs/>
        </w:rPr>
      </w:pPr>
    </w:p>
    <w:p w14:paraId="3F2E077E" w14:textId="55BFD7AD" w:rsidR="00225E6D" w:rsidRDefault="00AD6DCB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GUIA DE USO</w:t>
      </w:r>
    </w:p>
    <w:p w14:paraId="2F9B812C" w14:textId="00805703" w:rsidR="006A21B6" w:rsidRDefault="005E44B6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</w:t>
      </w:r>
      <w:r w:rsidR="00CA60F9">
        <w:rPr>
          <w:rFonts w:ascii="Cambria Math" w:hAnsi="Cambria Math"/>
          <w:b/>
          <w:bCs/>
        </w:rPr>
        <w:t>NCENDIDO</w:t>
      </w:r>
    </w:p>
    <w:p w14:paraId="701C8E64" w14:textId="6CE5DCFF" w:rsidR="00CA60F9" w:rsidRPr="00CF41F3" w:rsidRDefault="00CF41F3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Se debe conectar la alimentaci</w:t>
      </w:r>
      <w:r w:rsidRPr="00CF41F3">
        <w:rPr>
          <w:rFonts w:ascii="Cambria Math" w:hAnsi="Cambria Math"/>
          <w:b/>
          <w:bCs/>
        </w:rPr>
        <w:t>ón</w:t>
      </w:r>
      <w:r>
        <w:rPr>
          <w:rFonts w:ascii="Cambria Math" w:hAnsi="Cambria Math"/>
          <w:b/>
          <w:bCs/>
        </w:rPr>
        <w:t xml:space="preserve"> del sistema para el funcionamiento de las bombas, cargar la batería del brazalete y tener los tanques con agua. También debe haber </w:t>
      </w:r>
      <w:proofErr w:type="gramStart"/>
      <w:r>
        <w:rPr>
          <w:rFonts w:ascii="Cambria Math" w:hAnsi="Cambria Math"/>
          <w:b/>
          <w:bCs/>
        </w:rPr>
        <w:t>conexión wifi</w:t>
      </w:r>
      <w:proofErr w:type="gramEnd"/>
      <w:r>
        <w:rPr>
          <w:rFonts w:ascii="Cambria Math" w:hAnsi="Cambria Math"/>
          <w:b/>
          <w:bCs/>
        </w:rPr>
        <w:t xml:space="preserve"> estable, si en algún momento se corta la conexión y deja de funcionar simplemente reconectar la pulsera y el control de las bombas a la red. </w:t>
      </w:r>
    </w:p>
    <w:p w14:paraId="0B644D21" w14:textId="3340F2A2" w:rsidR="00E12F39" w:rsidRDefault="00E12F39" w:rsidP="00107072">
      <w:pPr>
        <w:rPr>
          <w:rFonts w:ascii="Cambria Math" w:hAnsi="Cambria Math"/>
          <w:b/>
          <w:bCs/>
        </w:rPr>
      </w:pPr>
    </w:p>
    <w:p w14:paraId="5B130894" w14:textId="196BD9DE" w:rsidR="00985F1B" w:rsidRDefault="00FE6472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MANTENIMIENTO</w:t>
      </w:r>
    </w:p>
    <w:p w14:paraId="4951B7FA" w14:textId="72B3D314" w:rsidR="00FE6472" w:rsidRPr="00D70EC2" w:rsidRDefault="00305E66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Los tanques deberán ser llenados de agua</w:t>
      </w:r>
      <w:r w:rsidR="00CE686A">
        <w:rPr>
          <w:rFonts w:ascii="Cambria Math" w:hAnsi="Cambria Math"/>
          <w:b/>
          <w:bCs/>
        </w:rPr>
        <w:t xml:space="preserve"> por el mismo usuario y este deberá cambiar la misma cada </w:t>
      </w:r>
      <w:r w:rsidR="00772220">
        <w:rPr>
          <w:rFonts w:ascii="Cambria Math" w:hAnsi="Cambria Math"/>
          <w:b/>
          <w:bCs/>
        </w:rPr>
        <w:t xml:space="preserve">cierto tiempo. En lo recomendable, en un plazo aproximado de </w:t>
      </w:r>
      <w:r w:rsidR="008974D3">
        <w:rPr>
          <w:rFonts w:ascii="Cambria Math" w:hAnsi="Cambria Math"/>
          <w:b/>
          <w:bCs/>
        </w:rPr>
        <w:t xml:space="preserve">2 meses como máximo. </w:t>
      </w:r>
      <w:r w:rsidR="00D70EC2">
        <w:rPr>
          <w:rFonts w:ascii="Cambria Math" w:hAnsi="Cambria Math"/>
          <w:b/>
          <w:bCs/>
        </w:rPr>
        <w:t xml:space="preserve">La batería del brazalete debe ser cargada después de cada noche para asegurar que no se apague durante el </w:t>
      </w:r>
      <w:proofErr w:type="spellStart"/>
      <w:r w:rsidR="00D70EC2">
        <w:rPr>
          <w:rFonts w:ascii="Cambria Math" w:hAnsi="Cambria Math"/>
          <w:b/>
          <w:bCs/>
        </w:rPr>
        <w:t>sue</w:t>
      </w:r>
      <w:r w:rsidR="00D70EC2">
        <w:rPr>
          <w:rFonts w:ascii="Cambria Math" w:hAnsi="Cambria Math"/>
          <w:b/>
          <w:bCs/>
          <w:lang w:val="es-ES"/>
        </w:rPr>
        <w:t>ño</w:t>
      </w:r>
      <w:proofErr w:type="spellEnd"/>
      <w:r w:rsidR="00D70EC2">
        <w:rPr>
          <w:rFonts w:ascii="Cambria Math" w:hAnsi="Cambria Math"/>
          <w:b/>
          <w:bCs/>
        </w:rPr>
        <w:t xml:space="preserve">. En caso de falla el modelo de la batería es </w:t>
      </w:r>
      <w:r w:rsidR="00861029">
        <w:rPr>
          <w:rFonts w:ascii="Cambria Math" w:hAnsi="Cambria Math"/>
          <w:b/>
          <w:bCs/>
        </w:rPr>
        <w:t>MH39766.</w:t>
      </w:r>
    </w:p>
    <w:p w14:paraId="0884639D" w14:textId="77777777" w:rsidR="00C92358" w:rsidRDefault="00C92358" w:rsidP="00107072">
      <w:pPr>
        <w:rPr>
          <w:rFonts w:ascii="Cambria Math" w:hAnsi="Cambria Math"/>
          <w:b/>
          <w:bCs/>
        </w:rPr>
      </w:pPr>
    </w:p>
    <w:p w14:paraId="1F5EDDC0" w14:textId="77777777" w:rsidR="00C92358" w:rsidRDefault="00C92358" w:rsidP="00107072">
      <w:pPr>
        <w:rPr>
          <w:rFonts w:ascii="Cambria Math" w:hAnsi="Cambria Math"/>
          <w:b/>
          <w:bCs/>
        </w:rPr>
      </w:pPr>
    </w:p>
    <w:p w14:paraId="31841CEE" w14:textId="77777777" w:rsidR="00C92358" w:rsidRDefault="00C92358" w:rsidP="00107072">
      <w:pPr>
        <w:rPr>
          <w:rFonts w:ascii="Cambria Math" w:hAnsi="Cambria Math"/>
          <w:b/>
          <w:bCs/>
        </w:rPr>
      </w:pPr>
    </w:p>
    <w:p w14:paraId="64C72A96" w14:textId="77777777" w:rsidR="00FE6472" w:rsidRDefault="00FE6472" w:rsidP="00107072">
      <w:pPr>
        <w:rPr>
          <w:rFonts w:ascii="Cambria Math" w:hAnsi="Cambria Math"/>
          <w:b/>
          <w:bCs/>
        </w:rPr>
      </w:pPr>
    </w:p>
    <w:p w14:paraId="3A88F5D9" w14:textId="77777777" w:rsidR="00FE6472" w:rsidRDefault="00FE6472" w:rsidP="00107072">
      <w:pPr>
        <w:rPr>
          <w:rFonts w:ascii="Cambria Math" w:hAnsi="Cambria Math"/>
          <w:b/>
          <w:bCs/>
        </w:rPr>
      </w:pPr>
    </w:p>
    <w:p w14:paraId="11671909" w14:textId="77777777" w:rsidR="00FE6472" w:rsidRDefault="00FE6472" w:rsidP="00107072">
      <w:pPr>
        <w:rPr>
          <w:rFonts w:ascii="Cambria Math" w:hAnsi="Cambria Math"/>
          <w:b/>
          <w:bCs/>
        </w:rPr>
      </w:pPr>
    </w:p>
    <w:p w14:paraId="72511B1E" w14:textId="5197B399" w:rsidR="00FE6472" w:rsidRDefault="0084034B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BRAZALETE </w:t>
      </w:r>
    </w:p>
    <w:p w14:paraId="33AB06CF" w14:textId="25E163CB" w:rsidR="0084034B" w:rsidRPr="00095F9F" w:rsidRDefault="007B673D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El brazalete contara con distintas medidas dependiendo </w:t>
      </w:r>
      <w:r w:rsidR="00BD53C7">
        <w:rPr>
          <w:rFonts w:ascii="Cambria Math" w:hAnsi="Cambria Math"/>
          <w:b/>
          <w:bCs/>
        </w:rPr>
        <w:t xml:space="preserve">a </w:t>
      </w:r>
      <w:proofErr w:type="gramStart"/>
      <w:r w:rsidR="00BD53C7">
        <w:rPr>
          <w:rFonts w:ascii="Cambria Math" w:hAnsi="Cambria Math"/>
          <w:b/>
          <w:bCs/>
        </w:rPr>
        <w:t>cual</w:t>
      </w:r>
      <w:proofErr w:type="gramEnd"/>
      <w:r w:rsidR="00BD53C7">
        <w:rPr>
          <w:rFonts w:ascii="Cambria Math" w:hAnsi="Cambria Math"/>
          <w:b/>
          <w:bCs/>
        </w:rPr>
        <w:t xml:space="preserve"> le resulte más cómodo al usuario</w:t>
      </w:r>
      <w:r w:rsidR="00D70EC2">
        <w:rPr>
          <w:rFonts w:ascii="Cambria Math" w:hAnsi="Cambria Math"/>
          <w:b/>
          <w:bCs/>
        </w:rPr>
        <w:t xml:space="preserve">, tiene un sensor de temperatura corporal, uno de ritmo cardiaco y un acelerómetro. El diseño </w:t>
      </w:r>
      <w:r w:rsidR="00D70EC2" w:rsidRPr="00D70EC2">
        <w:rPr>
          <w:rFonts w:ascii="Cambria Math" w:hAnsi="Cambria Math"/>
          <w:b/>
          <w:bCs/>
        </w:rPr>
        <w:t xml:space="preserve">del brazalete permite movimiento en la </w:t>
      </w:r>
      <w:proofErr w:type="gramStart"/>
      <w:r w:rsidR="00D70EC2" w:rsidRPr="00D70EC2">
        <w:rPr>
          <w:rFonts w:ascii="Cambria Math" w:hAnsi="Cambria Math"/>
          <w:b/>
          <w:bCs/>
        </w:rPr>
        <w:t>cama</w:t>
      </w:r>
      <w:proofErr w:type="gramEnd"/>
      <w:r w:rsidR="00D70EC2" w:rsidRPr="00D70EC2">
        <w:rPr>
          <w:rFonts w:ascii="Cambria Math" w:hAnsi="Cambria Math"/>
          <w:b/>
          <w:bCs/>
        </w:rPr>
        <w:t xml:space="preserve"> p</w:t>
      </w:r>
      <w:r w:rsidR="00D70EC2">
        <w:rPr>
          <w:rFonts w:ascii="Cambria Math" w:hAnsi="Cambria Math"/>
          <w:b/>
          <w:bCs/>
        </w:rPr>
        <w:t>ero evitar que se caiga</w:t>
      </w:r>
      <w:r w:rsidR="005B6817">
        <w:rPr>
          <w:rFonts w:ascii="Cambria Math" w:hAnsi="Cambria Math"/>
          <w:b/>
          <w:bCs/>
        </w:rPr>
        <w:t xml:space="preserve"> la caja</w:t>
      </w:r>
      <w:r w:rsidR="00D70EC2">
        <w:rPr>
          <w:rFonts w:ascii="Cambria Math" w:hAnsi="Cambria Math"/>
          <w:b/>
          <w:bCs/>
        </w:rPr>
        <w:t xml:space="preserve"> para no da</w:t>
      </w:r>
      <w:proofErr w:type="spellStart"/>
      <w:r w:rsidR="00D70EC2">
        <w:rPr>
          <w:rFonts w:ascii="Cambria Math" w:hAnsi="Cambria Math"/>
          <w:b/>
          <w:bCs/>
          <w:lang w:val="es-ES"/>
        </w:rPr>
        <w:t>ñar</w:t>
      </w:r>
      <w:proofErr w:type="spellEnd"/>
      <w:r w:rsidR="00D70EC2">
        <w:rPr>
          <w:rFonts w:ascii="Cambria Math" w:hAnsi="Cambria Math"/>
          <w:b/>
          <w:bCs/>
          <w:lang w:val="es-ES"/>
        </w:rPr>
        <w:t xml:space="preserve"> el circuito interno. La batería del brazalete debe estar cargada.</w:t>
      </w:r>
      <w:r w:rsidR="00095F9F">
        <w:rPr>
          <w:rFonts w:ascii="Cambria Math" w:hAnsi="Cambria Math"/>
          <w:b/>
          <w:bCs/>
          <w:lang w:val="es-ES"/>
        </w:rPr>
        <w:t xml:space="preserve"> Cuenta con variedad de tamaño</w:t>
      </w:r>
      <w:r w:rsidR="00095F9F" w:rsidRPr="00095F9F">
        <w:rPr>
          <w:rFonts w:ascii="Cambria Math" w:hAnsi="Cambria Math"/>
          <w:b/>
          <w:bCs/>
        </w:rPr>
        <w:t xml:space="preserve"> y de mano a usar. </w:t>
      </w:r>
    </w:p>
    <w:p w14:paraId="4B32D14A" w14:textId="77777777" w:rsidR="0084034B" w:rsidRDefault="0084034B" w:rsidP="00107072">
      <w:pPr>
        <w:rPr>
          <w:rFonts w:ascii="Cambria Math" w:hAnsi="Cambria Math"/>
          <w:b/>
          <w:bCs/>
        </w:rPr>
      </w:pPr>
    </w:p>
    <w:p w14:paraId="7D7761D8" w14:textId="1B7E0A65" w:rsidR="0084034B" w:rsidRDefault="0084034B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RECOMENDACIONES </w:t>
      </w:r>
    </w:p>
    <w:p w14:paraId="2F295CD9" w14:textId="13F95A2B" w:rsidR="0084034B" w:rsidRDefault="00D63526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Para mantener el agua limpia dentro de los tanques de agua</w:t>
      </w:r>
      <w:r w:rsidR="00E8388C">
        <w:rPr>
          <w:rFonts w:ascii="Cambria Math" w:hAnsi="Cambria Math"/>
          <w:b/>
          <w:bCs/>
        </w:rPr>
        <w:t xml:space="preserve">, es recomendable utilizar pastillas de cloro </w:t>
      </w:r>
      <w:r w:rsidR="00E65AA0">
        <w:rPr>
          <w:rFonts w:ascii="Cambria Math" w:hAnsi="Cambria Math"/>
          <w:b/>
          <w:bCs/>
        </w:rPr>
        <w:t xml:space="preserve">para mantener la calidad del agua y así </w:t>
      </w:r>
      <w:r w:rsidR="00020CFC">
        <w:rPr>
          <w:rFonts w:ascii="Cambria Math" w:hAnsi="Cambria Math"/>
          <w:b/>
          <w:bCs/>
        </w:rPr>
        <w:t xml:space="preserve">prolongar su cambio </w:t>
      </w:r>
      <w:r w:rsidR="00107315">
        <w:rPr>
          <w:rFonts w:ascii="Cambria Math" w:hAnsi="Cambria Math"/>
          <w:b/>
          <w:bCs/>
        </w:rPr>
        <w:t>necesario.</w:t>
      </w:r>
    </w:p>
    <w:p w14:paraId="08E252F8" w14:textId="77777777" w:rsidR="00D70EC2" w:rsidRDefault="00D70EC2" w:rsidP="00107072">
      <w:pPr>
        <w:rPr>
          <w:rFonts w:ascii="Cambria Math" w:hAnsi="Cambria Math"/>
          <w:b/>
          <w:bCs/>
        </w:rPr>
      </w:pPr>
    </w:p>
    <w:p w14:paraId="234446F4" w14:textId="77777777" w:rsidR="00D70EC2" w:rsidRDefault="00E5071B" w:rsidP="00107072">
      <w:pPr>
        <w:rPr>
          <w:rFonts w:ascii="Cambria Math" w:hAnsi="Cambria Math"/>
          <w:b/>
          <w:bCs/>
        </w:rPr>
      </w:pPr>
      <w:r w:rsidRPr="00E5071B">
        <w:rPr>
          <w:rFonts w:ascii="Cambria Math" w:hAnsi="Cambria Math"/>
          <w:b/>
          <w:bCs/>
        </w:rPr>
        <w:t>USO DE COLCHON</w:t>
      </w:r>
    </w:p>
    <w:p w14:paraId="353B2611" w14:textId="681516EC" w:rsidR="00107315" w:rsidRPr="00095F9F" w:rsidRDefault="00E5071B" w:rsidP="00107072">
      <w:pPr>
        <w:rPr>
          <w:rFonts w:ascii="Cambria Math" w:hAnsi="Cambria Math"/>
          <w:b/>
          <w:bCs/>
          <w:lang w:val="es-ES"/>
        </w:rPr>
      </w:pPr>
      <w:r>
        <w:rPr>
          <w:rFonts w:ascii="Cambria Math" w:hAnsi="Cambria Math"/>
          <w:b/>
          <w:bCs/>
        </w:rPr>
        <w:br/>
        <w:t>El funcionamiento del colchón es automático y regulara la temperatura de si mismo. Para que comience debe estar alimentado el sistema, con conexión a wifi y el usuario en la cama con el brazalete. Con la información del brazalete del estado del usuario se empezará a regular la temperatura de la cama con las bombas. Las bombas solo se encienden mientras haya una diferencia con la temperatura deseada y cuando se alcance el rango de esta temperatura se apagarán hasta ser necesitadas devuelta. Se puede regular la temperatura deseada manualmente si se quiere.</w:t>
      </w:r>
      <w:r w:rsidR="00D70EC2">
        <w:rPr>
          <w:rFonts w:ascii="Cambria Math" w:hAnsi="Cambria Math"/>
          <w:b/>
          <w:bCs/>
        </w:rPr>
        <w:t xml:space="preserve"> </w:t>
      </w:r>
      <w:r w:rsidR="00095F9F">
        <w:rPr>
          <w:rFonts w:ascii="Cambria Math" w:hAnsi="Cambria Math"/>
          <w:b/>
          <w:bCs/>
        </w:rPr>
        <w:t xml:space="preserve">Mientras </w:t>
      </w:r>
      <w:proofErr w:type="spellStart"/>
      <w:r w:rsidR="00095F9F">
        <w:rPr>
          <w:rFonts w:ascii="Cambria Math" w:hAnsi="Cambria Math"/>
          <w:b/>
          <w:bCs/>
        </w:rPr>
        <w:t>esta</w:t>
      </w:r>
      <w:proofErr w:type="spellEnd"/>
      <w:r w:rsidR="00095F9F">
        <w:rPr>
          <w:rFonts w:ascii="Cambria Math" w:hAnsi="Cambria Math"/>
          <w:b/>
          <w:bCs/>
        </w:rPr>
        <w:t xml:space="preserve"> funcionando el colchón fluirá agua fría o caliente por los ca</w:t>
      </w:r>
      <w:proofErr w:type="spellStart"/>
      <w:r w:rsidR="00095F9F">
        <w:rPr>
          <w:rFonts w:ascii="Cambria Math" w:hAnsi="Cambria Math"/>
          <w:b/>
          <w:bCs/>
          <w:lang w:val="es-ES"/>
        </w:rPr>
        <w:t>ños</w:t>
      </w:r>
      <w:proofErr w:type="spellEnd"/>
      <w:r w:rsidR="00095F9F">
        <w:rPr>
          <w:rFonts w:ascii="Cambria Math" w:hAnsi="Cambria Math"/>
          <w:b/>
          <w:bCs/>
          <w:lang w:val="es-ES"/>
        </w:rPr>
        <w:t xml:space="preserve"> de cobre internos que no afectaran la comodidad del colchón.</w:t>
      </w:r>
      <w:r w:rsidR="005B6817">
        <w:rPr>
          <w:rFonts w:ascii="Cambria Math" w:hAnsi="Cambria Math"/>
          <w:b/>
          <w:bCs/>
          <w:lang w:val="es-ES"/>
        </w:rPr>
        <w:t xml:space="preserve"> </w:t>
      </w:r>
    </w:p>
    <w:p w14:paraId="66D36A01" w14:textId="4723CE40" w:rsidR="0084034B" w:rsidRPr="005B6817" w:rsidRDefault="00D70EC2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PRECAUCIONES</w:t>
      </w:r>
      <w:r>
        <w:rPr>
          <w:rFonts w:ascii="Cambria Math" w:hAnsi="Cambria Math"/>
          <w:b/>
          <w:bCs/>
        </w:rPr>
        <w:br/>
      </w:r>
      <w:r>
        <w:rPr>
          <w:rFonts w:ascii="Cambria Math" w:hAnsi="Cambria Math"/>
          <w:b/>
          <w:bCs/>
        </w:rPr>
        <w:br/>
        <w:t>NO encender las bombas sin suficiente agua en los tanques ya que puede causar que se rompen y que necesiten cambio, siempre tener agua cuando se vaya a usar y si no mantener apagado todo.</w:t>
      </w:r>
      <w:r w:rsidR="00095F9F">
        <w:rPr>
          <w:rFonts w:ascii="Cambria Math" w:hAnsi="Cambria Math"/>
          <w:b/>
          <w:bCs/>
        </w:rPr>
        <w:t xml:space="preserve"> </w:t>
      </w:r>
      <w:r w:rsidR="005B6817">
        <w:rPr>
          <w:rFonts w:ascii="Cambria Math" w:hAnsi="Cambria Math"/>
          <w:b/>
          <w:bCs/>
        </w:rPr>
        <w:br/>
        <w:t xml:space="preserve">NO entrar en contacto con el agua mientras estén encendidos los sistemas de refrigeración y calefacción. </w:t>
      </w:r>
      <w:r w:rsidR="005B6817">
        <w:rPr>
          <w:rFonts w:ascii="Cambria Math" w:hAnsi="Cambria Math"/>
          <w:b/>
          <w:bCs/>
        </w:rPr>
        <w:br/>
        <w:t xml:space="preserve">Solo usar agua con una temperatura ambiente o levemente fría, los tanques se </w:t>
      </w:r>
      <w:proofErr w:type="gramStart"/>
      <w:r w:rsidR="005B6817">
        <w:rPr>
          <w:rFonts w:ascii="Cambria Math" w:hAnsi="Cambria Math"/>
          <w:b/>
          <w:bCs/>
        </w:rPr>
        <w:t>encargaran</w:t>
      </w:r>
      <w:proofErr w:type="gramEnd"/>
      <w:r w:rsidR="005B6817">
        <w:rPr>
          <w:rFonts w:ascii="Cambria Math" w:hAnsi="Cambria Math"/>
          <w:b/>
          <w:bCs/>
        </w:rPr>
        <w:t xml:space="preserve"> de regular su temperatura automáticamente.</w:t>
      </w:r>
    </w:p>
    <w:p w14:paraId="4846A5F0" w14:textId="77777777" w:rsidR="0084034B" w:rsidRPr="00E5071B" w:rsidRDefault="0084034B" w:rsidP="00107072">
      <w:pPr>
        <w:rPr>
          <w:rFonts w:ascii="Cambria Math" w:hAnsi="Cambria Math"/>
          <w:b/>
          <w:bCs/>
        </w:rPr>
      </w:pPr>
    </w:p>
    <w:p w14:paraId="3AC832DB" w14:textId="77777777" w:rsidR="0084034B" w:rsidRPr="00E5071B" w:rsidRDefault="0084034B" w:rsidP="00107072">
      <w:pPr>
        <w:rPr>
          <w:rFonts w:ascii="Cambria Math" w:hAnsi="Cambria Math"/>
          <w:b/>
          <w:bCs/>
        </w:rPr>
      </w:pPr>
    </w:p>
    <w:p w14:paraId="04DAF3F9" w14:textId="77777777" w:rsidR="0084034B" w:rsidRPr="00E5071B" w:rsidRDefault="0084034B" w:rsidP="00107072">
      <w:pPr>
        <w:rPr>
          <w:rFonts w:ascii="Cambria Math" w:hAnsi="Cambria Math"/>
          <w:b/>
          <w:bCs/>
        </w:rPr>
      </w:pPr>
    </w:p>
    <w:p w14:paraId="287CE2C3" w14:textId="77777777" w:rsidR="0084034B" w:rsidRPr="00E5071B" w:rsidRDefault="0084034B" w:rsidP="00107072">
      <w:pPr>
        <w:rPr>
          <w:rFonts w:ascii="Cambria Math" w:hAnsi="Cambria Math"/>
          <w:b/>
          <w:bCs/>
        </w:rPr>
      </w:pPr>
    </w:p>
    <w:p w14:paraId="32682B32" w14:textId="77777777" w:rsidR="005E44B6" w:rsidRPr="00E5071B" w:rsidRDefault="005E44B6" w:rsidP="00107072">
      <w:pPr>
        <w:rPr>
          <w:rFonts w:ascii="Cambria Math" w:hAnsi="Cambria Math"/>
          <w:b/>
          <w:bCs/>
        </w:rPr>
      </w:pPr>
    </w:p>
    <w:p w14:paraId="658AAD7B" w14:textId="0AC18949" w:rsidR="00095F9F" w:rsidRPr="00095F9F" w:rsidRDefault="00095F9F" w:rsidP="00107072">
      <w:pPr>
        <w:rPr>
          <w:rFonts w:ascii="Cambria Math" w:hAnsi="Cambria Math"/>
          <w:b/>
          <w:bCs/>
          <w:lang w:val="en-US"/>
        </w:rPr>
      </w:pPr>
      <w:r>
        <w:rPr>
          <w:rFonts w:ascii="Cambria Math" w:hAnsi="Cambria Math"/>
          <w:b/>
          <w:bCs/>
        </w:rPr>
        <w:t>LIMITACIONES</w:t>
      </w:r>
      <w:r>
        <w:rPr>
          <w:rFonts w:ascii="Cambria Math" w:hAnsi="Cambria Math"/>
          <w:b/>
          <w:bCs/>
        </w:rPr>
        <w:br/>
      </w:r>
      <w:r>
        <w:rPr>
          <w:rFonts w:ascii="Cambria Math" w:hAnsi="Cambria Math"/>
          <w:b/>
          <w:bCs/>
        </w:rPr>
        <w:t>Evitar excederse de 150 kilos en la cama para evitar da</w:t>
      </w:r>
      <w:proofErr w:type="spellStart"/>
      <w:r>
        <w:rPr>
          <w:rFonts w:ascii="Cambria Math" w:hAnsi="Cambria Math"/>
          <w:b/>
          <w:bCs/>
          <w:lang w:val="es-ES"/>
        </w:rPr>
        <w:t>ño</w:t>
      </w:r>
      <w:proofErr w:type="spellEnd"/>
      <w:r>
        <w:rPr>
          <w:rFonts w:ascii="Cambria Math" w:hAnsi="Cambria Math"/>
          <w:b/>
          <w:bCs/>
          <w:lang w:val="es-ES"/>
        </w:rPr>
        <w:t xml:space="preserve"> </w:t>
      </w:r>
      <w:r w:rsidRPr="00095F9F">
        <w:rPr>
          <w:rFonts w:ascii="Cambria Math" w:hAnsi="Cambria Math"/>
          <w:b/>
          <w:bCs/>
        </w:rPr>
        <w:t>a</w:t>
      </w:r>
      <w:r>
        <w:rPr>
          <w:rFonts w:ascii="Cambria Math" w:hAnsi="Cambria Math"/>
          <w:b/>
          <w:bCs/>
        </w:rPr>
        <w:t xml:space="preserve"> los ca</w:t>
      </w:r>
      <w:proofErr w:type="spellStart"/>
      <w:r>
        <w:rPr>
          <w:rFonts w:ascii="Cambria Math" w:hAnsi="Cambria Math"/>
          <w:b/>
          <w:bCs/>
          <w:lang w:val="es-ES"/>
        </w:rPr>
        <w:t>ños</w:t>
      </w:r>
      <w:proofErr w:type="spellEnd"/>
      <w:r>
        <w:rPr>
          <w:rFonts w:ascii="Cambria Math" w:hAnsi="Cambria Math"/>
          <w:b/>
          <w:bCs/>
          <w:lang w:val="es-ES"/>
        </w:rPr>
        <w:t xml:space="preserve"> de cobres internos.</w:t>
      </w:r>
      <w:r>
        <w:rPr>
          <w:rFonts w:ascii="Cambria Math" w:hAnsi="Cambria Math"/>
          <w:b/>
          <w:bCs/>
          <w:lang w:val="es-ES"/>
        </w:rPr>
        <w:br/>
        <w:t>Sin wifi no funcionara el sistema de regulación automática durante la noche.</w:t>
      </w:r>
      <w:r>
        <w:rPr>
          <w:rFonts w:ascii="Cambria Math" w:hAnsi="Cambria Math"/>
          <w:b/>
          <w:bCs/>
          <w:lang w:val="es-ES"/>
        </w:rPr>
        <w:br/>
        <w:t xml:space="preserve">La batería del brazalete </w:t>
      </w:r>
      <w:proofErr w:type="gramStart"/>
      <w:r>
        <w:rPr>
          <w:rFonts w:ascii="Cambria Math" w:hAnsi="Cambria Math"/>
          <w:b/>
          <w:bCs/>
          <w:lang w:val="es-ES"/>
        </w:rPr>
        <w:t>durara</w:t>
      </w:r>
      <w:proofErr w:type="gramEnd"/>
      <w:r>
        <w:rPr>
          <w:rFonts w:ascii="Cambria Math" w:hAnsi="Cambria Math"/>
          <w:b/>
          <w:bCs/>
          <w:lang w:val="es-ES"/>
        </w:rPr>
        <w:t xml:space="preserve"> aproximadamente 8-10 horas en carga máxima, si se desea usar mayor tiempo se deberá cambiar la batería. Sin el brazalete aun se puede regular manualmente mientras no se esta durmiendo. </w:t>
      </w:r>
    </w:p>
    <w:p w14:paraId="0E023DEC" w14:textId="77777777" w:rsidR="00107072" w:rsidRPr="00E5071B" w:rsidRDefault="00107072" w:rsidP="00107072">
      <w:pPr>
        <w:rPr>
          <w:rFonts w:ascii="Cambria Math" w:hAnsi="Cambria Math"/>
          <w:b/>
          <w:bCs/>
        </w:rPr>
      </w:pPr>
    </w:p>
    <w:p w14:paraId="48E18F85" w14:textId="77777777" w:rsidR="00107072" w:rsidRPr="00E5071B" w:rsidRDefault="00107072" w:rsidP="00107072">
      <w:pPr>
        <w:rPr>
          <w:rFonts w:ascii="Cambria Math" w:hAnsi="Cambria Math"/>
          <w:b/>
          <w:bCs/>
        </w:rPr>
      </w:pPr>
    </w:p>
    <w:p w14:paraId="4591111B" w14:textId="77777777" w:rsidR="00107072" w:rsidRPr="00E5071B" w:rsidRDefault="00107072" w:rsidP="00107072">
      <w:pPr>
        <w:rPr>
          <w:rFonts w:ascii="Cambria Math" w:hAnsi="Cambria Math"/>
          <w:b/>
          <w:bCs/>
        </w:rPr>
      </w:pPr>
    </w:p>
    <w:p w14:paraId="5B55497B" w14:textId="7BD21034" w:rsidR="00107072" w:rsidRPr="00E5071B" w:rsidRDefault="005B6817" w:rsidP="0010707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CONTACTOS</w:t>
      </w:r>
    </w:p>
    <w:p w14:paraId="41A415D7" w14:textId="77777777" w:rsidR="00107072" w:rsidRPr="00E5071B" w:rsidRDefault="00107072" w:rsidP="00107072">
      <w:pPr>
        <w:rPr>
          <w:rFonts w:ascii="Cambria Math" w:hAnsi="Cambria Math"/>
          <w:b/>
          <w:bCs/>
        </w:rPr>
      </w:pPr>
    </w:p>
    <w:p w14:paraId="13D90434" w14:textId="77777777" w:rsidR="004A7C58" w:rsidRDefault="004A7C58" w:rsidP="004A7C58">
      <w:pPr>
        <w:numPr>
          <w:ilvl w:val="0"/>
          <w:numId w:val="1"/>
        </w:numPr>
        <w:rPr>
          <w:rFonts w:ascii="Cambria Math" w:hAnsi="Cambria Math"/>
          <w:b/>
          <w:bCs/>
        </w:rPr>
      </w:pPr>
      <w:proofErr w:type="gramStart"/>
      <w:r w:rsidRPr="004A7C58">
        <w:rPr>
          <w:rFonts w:ascii="Cambria Math" w:hAnsi="Cambria Math"/>
          <w:b/>
          <w:bCs/>
        </w:rPr>
        <w:t>Link</w:t>
      </w:r>
      <w:proofErr w:type="gramEnd"/>
      <w:r w:rsidRPr="004A7C58">
        <w:rPr>
          <w:rFonts w:ascii="Cambria Math" w:hAnsi="Cambria Math"/>
          <w:b/>
          <w:bCs/>
        </w:rPr>
        <w:t xml:space="preserve"> a la web.</w:t>
      </w:r>
    </w:p>
    <w:p w14:paraId="66FDCBD5" w14:textId="6369FF43" w:rsidR="00481C76" w:rsidRDefault="0084034B" w:rsidP="00481C76">
      <w:pPr>
        <w:ind w:left="720"/>
        <w:rPr>
          <w:rFonts w:ascii="Cambria Math" w:hAnsi="Cambria Math"/>
          <w:b/>
          <w:bCs/>
        </w:rPr>
      </w:pPr>
      <w:hyperlink r:id="rId9" w:history="1">
        <w:r w:rsidRPr="002E131C">
          <w:rPr>
            <w:rStyle w:val="Hyperlink"/>
            <w:rFonts w:ascii="Cambria Math" w:hAnsi="Cambria Math"/>
            <w:b/>
            <w:bCs/>
          </w:rPr>
          <w:t>https://oib-sleep.vercel.app/</w:t>
        </w:r>
      </w:hyperlink>
    </w:p>
    <w:p w14:paraId="313DA31D" w14:textId="77777777" w:rsidR="0084034B" w:rsidRDefault="0084034B" w:rsidP="00481C76">
      <w:pPr>
        <w:ind w:left="720"/>
        <w:rPr>
          <w:rFonts w:ascii="Cambria Math" w:hAnsi="Cambria Math"/>
          <w:b/>
          <w:bCs/>
        </w:rPr>
      </w:pPr>
    </w:p>
    <w:p w14:paraId="3BACF909" w14:textId="6C432560" w:rsidR="004A7C58" w:rsidRPr="004A7C58" w:rsidRDefault="004A7C58" w:rsidP="004A7C58">
      <w:pPr>
        <w:numPr>
          <w:ilvl w:val="0"/>
          <w:numId w:val="1"/>
        </w:numPr>
        <w:rPr>
          <w:rFonts w:ascii="Cambria Math" w:hAnsi="Cambria Math"/>
          <w:b/>
          <w:bCs/>
        </w:rPr>
      </w:pPr>
      <w:proofErr w:type="gramStart"/>
      <w:r w:rsidRPr="004A7C58">
        <w:rPr>
          <w:rFonts w:ascii="Cambria Math" w:hAnsi="Cambria Math"/>
          <w:b/>
          <w:bCs/>
        </w:rPr>
        <w:t>Link</w:t>
      </w:r>
      <w:proofErr w:type="gramEnd"/>
      <w:r w:rsidRPr="004A7C58">
        <w:rPr>
          <w:rFonts w:ascii="Cambria Math" w:hAnsi="Cambria Math"/>
          <w:b/>
          <w:bCs/>
        </w:rPr>
        <w:t xml:space="preserve"> a </w:t>
      </w:r>
      <w:proofErr w:type="spellStart"/>
      <w:r w:rsidRPr="004A7C58">
        <w:rPr>
          <w:rFonts w:ascii="Cambria Math" w:hAnsi="Cambria Math"/>
          <w:b/>
          <w:bCs/>
        </w:rPr>
        <w:t>trello</w:t>
      </w:r>
      <w:proofErr w:type="spellEnd"/>
      <w:r w:rsidRPr="004A7C58">
        <w:rPr>
          <w:rFonts w:ascii="Cambria Math" w:hAnsi="Cambria Math"/>
          <w:b/>
          <w:bCs/>
        </w:rPr>
        <w:t>.</w:t>
      </w:r>
    </w:p>
    <w:p w14:paraId="05C041E7" w14:textId="1D24F106" w:rsidR="004A7C58" w:rsidRDefault="0084034B" w:rsidP="004A7C58">
      <w:pPr>
        <w:ind w:left="720"/>
        <w:rPr>
          <w:rFonts w:ascii="Cambria Math" w:hAnsi="Cambria Math"/>
          <w:b/>
          <w:bCs/>
        </w:rPr>
      </w:pPr>
      <w:hyperlink r:id="rId10" w:history="1">
        <w:r w:rsidRPr="002E131C">
          <w:rPr>
            <w:rStyle w:val="Hyperlink"/>
            <w:rFonts w:ascii="Cambria Math" w:hAnsi="Cambria Math"/>
            <w:b/>
            <w:bCs/>
          </w:rPr>
          <w:t>https://trello.com/b/l2F858gx/kanban</w:t>
        </w:r>
      </w:hyperlink>
    </w:p>
    <w:p w14:paraId="7F022BFC" w14:textId="77777777" w:rsidR="0084034B" w:rsidRPr="004A7C58" w:rsidRDefault="0084034B" w:rsidP="004A7C58">
      <w:pPr>
        <w:ind w:left="720"/>
        <w:rPr>
          <w:rFonts w:ascii="Cambria Math" w:hAnsi="Cambria Math"/>
          <w:b/>
          <w:bCs/>
        </w:rPr>
      </w:pPr>
    </w:p>
    <w:p w14:paraId="17756500" w14:textId="58F1767B" w:rsidR="004A7C58" w:rsidRPr="004A7C58" w:rsidRDefault="004A7C58" w:rsidP="004A7C58">
      <w:pPr>
        <w:numPr>
          <w:ilvl w:val="0"/>
          <w:numId w:val="1"/>
        </w:numPr>
        <w:rPr>
          <w:rFonts w:ascii="Cambria Math" w:hAnsi="Cambria Math"/>
          <w:b/>
          <w:bCs/>
        </w:rPr>
      </w:pPr>
      <w:proofErr w:type="gramStart"/>
      <w:r w:rsidRPr="004A7C58">
        <w:rPr>
          <w:rFonts w:ascii="Cambria Math" w:hAnsi="Cambria Math"/>
          <w:b/>
          <w:bCs/>
        </w:rPr>
        <w:t>Link</w:t>
      </w:r>
      <w:proofErr w:type="gramEnd"/>
      <w:r w:rsidRPr="004A7C58">
        <w:rPr>
          <w:rFonts w:ascii="Cambria Math" w:hAnsi="Cambria Math"/>
          <w:b/>
          <w:bCs/>
        </w:rPr>
        <w:t xml:space="preserve"> a </w:t>
      </w:r>
      <w:proofErr w:type="spellStart"/>
      <w:r w:rsidRPr="004A7C58">
        <w:rPr>
          <w:rFonts w:ascii="Cambria Math" w:hAnsi="Cambria Math"/>
          <w:b/>
          <w:bCs/>
        </w:rPr>
        <w:t>github</w:t>
      </w:r>
      <w:proofErr w:type="spellEnd"/>
      <w:r w:rsidRPr="004A7C58">
        <w:rPr>
          <w:rFonts w:ascii="Cambria Math" w:hAnsi="Cambria Math"/>
          <w:b/>
          <w:bCs/>
        </w:rPr>
        <w:t>.</w:t>
      </w:r>
    </w:p>
    <w:p w14:paraId="528A1C88" w14:textId="723B7418" w:rsidR="004A7C58" w:rsidRDefault="0084034B" w:rsidP="004A7C58">
      <w:pPr>
        <w:ind w:left="720"/>
        <w:rPr>
          <w:rFonts w:ascii="Cambria Math" w:hAnsi="Cambria Math"/>
          <w:b/>
          <w:bCs/>
        </w:rPr>
      </w:pPr>
      <w:hyperlink r:id="rId11" w:history="1">
        <w:r w:rsidRPr="002E131C">
          <w:rPr>
            <w:rStyle w:val="Hyperlink"/>
            <w:rFonts w:ascii="Cambria Math" w:hAnsi="Cambria Math"/>
            <w:b/>
            <w:bCs/>
          </w:rPr>
          <w:t>https://github.com/impatrq/OIB_Sleep</w:t>
        </w:r>
      </w:hyperlink>
    </w:p>
    <w:p w14:paraId="09DF6132" w14:textId="77777777" w:rsidR="0084034B" w:rsidRPr="004A7C58" w:rsidRDefault="0084034B" w:rsidP="004A7C58">
      <w:pPr>
        <w:ind w:left="720"/>
        <w:rPr>
          <w:rFonts w:ascii="Cambria Math" w:hAnsi="Cambria Math"/>
          <w:b/>
          <w:bCs/>
        </w:rPr>
      </w:pPr>
    </w:p>
    <w:p w14:paraId="1E1F9710" w14:textId="77777777" w:rsidR="004A7C58" w:rsidRDefault="004A7C58" w:rsidP="004A7C58">
      <w:pPr>
        <w:numPr>
          <w:ilvl w:val="0"/>
          <w:numId w:val="1"/>
        </w:numPr>
        <w:rPr>
          <w:rFonts w:ascii="Cambria Math" w:hAnsi="Cambria Math"/>
          <w:b/>
          <w:bCs/>
        </w:rPr>
      </w:pPr>
      <w:proofErr w:type="gramStart"/>
      <w:r w:rsidRPr="004A7C58">
        <w:rPr>
          <w:rFonts w:ascii="Cambria Math" w:hAnsi="Cambria Math"/>
          <w:b/>
          <w:bCs/>
        </w:rPr>
        <w:t>Link</w:t>
      </w:r>
      <w:proofErr w:type="gramEnd"/>
      <w:r w:rsidRPr="004A7C58">
        <w:rPr>
          <w:rFonts w:ascii="Cambria Math" w:hAnsi="Cambria Math"/>
          <w:b/>
          <w:bCs/>
        </w:rPr>
        <w:t xml:space="preserve"> redes sociales.</w:t>
      </w:r>
    </w:p>
    <w:p w14:paraId="10EA3B4F" w14:textId="766632CE" w:rsidR="00141ACD" w:rsidRDefault="0084034B" w:rsidP="0084034B">
      <w:pPr>
        <w:pStyle w:val="ListParagraph"/>
        <w:rPr>
          <w:rFonts w:ascii="Cambria Math" w:hAnsi="Cambria Math"/>
          <w:b/>
          <w:bCs/>
        </w:rPr>
      </w:pPr>
      <w:hyperlink r:id="rId12" w:history="1">
        <w:r w:rsidRPr="002E131C">
          <w:rPr>
            <w:rStyle w:val="Hyperlink"/>
            <w:rFonts w:ascii="Cambria Math" w:hAnsi="Cambria Math"/>
            <w:b/>
            <w:bCs/>
          </w:rPr>
          <w:t>https://www.instagram.com/oibsleep?igsh=cHZ5NTRwdWFwMXAz</w:t>
        </w:r>
      </w:hyperlink>
    </w:p>
    <w:p w14:paraId="0DB15D2E" w14:textId="77777777" w:rsidR="0084034B" w:rsidRPr="00107072" w:rsidRDefault="0084034B" w:rsidP="0084034B">
      <w:pPr>
        <w:pStyle w:val="ListParagraph"/>
        <w:rPr>
          <w:rFonts w:ascii="Cambria Math" w:hAnsi="Cambria Math"/>
          <w:b/>
          <w:bCs/>
        </w:rPr>
      </w:pPr>
    </w:p>
    <w:sectPr w:rsidR="0084034B" w:rsidRPr="00107072" w:rsidSect="00141AC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D3EF5" w14:textId="77777777" w:rsidR="00616E21" w:rsidRDefault="00616E21" w:rsidP="00141ACD">
      <w:pPr>
        <w:spacing w:after="0" w:line="240" w:lineRule="auto"/>
      </w:pPr>
      <w:r>
        <w:separator/>
      </w:r>
    </w:p>
  </w:endnote>
  <w:endnote w:type="continuationSeparator" w:id="0">
    <w:p w14:paraId="2696B6F0" w14:textId="77777777" w:rsidR="00616E21" w:rsidRDefault="00616E21" w:rsidP="0014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86E86" w14:textId="77777777" w:rsidR="00141ACD" w:rsidRDefault="00141ACD">
    <w:pPr>
      <w:pStyle w:val="Footer"/>
      <w:rPr>
        <w:noProof/>
      </w:rPr>
    </w:pPr>
  </w:p>
  <w:p w14:paraId="5960C698" w14:textId="58A91005" w:rsidR="00141ACD" w:rsidRDefault="00141ACD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3179ECE9" wp14:editId="40355274">
          <wp:simplePos x="0" y="0"/>
          <wp:positionH relativeFrom="margin">
            <wp:posOffset>-597535</wp:posOffset>
          </wp:positionH>
          <wp:positionV relativeFrom="paragraph">
            <wp:posOffset>9525</wp:posOffset>
          </wp:positionV>
          <wp:extent cx="1092200" cy="685800"/>
          <wp:effectExtent l="0" t="0" r="0" b="0"/>
          <wp:wrapSquare wrapText="bothSides"/>
          <wp:docPr id="245678461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C2A483" w14:textId="2457DF50" w:rsidR="00141ACD" w:rsidRDefault="00141ACD">
    <w:pPr>
      <w:pStyle w:val="Footer"/>
    </w:pPr>
    <w:r>
      <w:rPr>
        <w:noProof/>
      </w:rPr>
      <w:drawing>
        <wp:anchor distT="0" distB="0" distL="114300" distR="114300" simplePos="0" relativeHeight="251652608" behindDoc="0" locked="0" layoutInCell="1" allowOverlap="1" wp14:anchorId="040F71D7" wp14:editId="112BBADE">
          <wp:simplePos x="0" y="0"/>
          <wp:positionH relativeFrom="page">
            <wp:posOffset>5566410</wp:posOffset>
          </wp:positionH>
          <wp:positionV relativeFrom="paragraph">
            <wp:posOffset>-175895</wp:posOffset>
          </wp:positionV>
          <wp:extent cx="1743710" cy="717550"/>
          <wp:effectExtent l="0" t="0" r="8890" b="6350"/>
          <wp:wrapSquare wrapText="bothSides"/>
          <wp:docPr id="1506788368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1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114A9BE" wp14:editId="7B1505E9">
              <wp:simplePos x="0" y="0"/>
              <wp:positionH relativeFrom="column">
                <wp:posOffset>-1473835</wp:posOffset>
              </wp:positionH>
              <wp:positionV relativeFrom="paragraph">
                <wp:posOffset>-277495</wp:posOffset>
              </wp:positionV>
              <wp:extent cx="8801100" cy="0"/>
              <wp:effectExtent l="0" t="0" r="0" b="0"/>
              <wp:wrapNone/>
              <wp:docPr id="941799620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011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6AAA9A" id="Conector recto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6.05pt,-21.85pt" to="576.95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" strokecolor="#156082 [3204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C20B0" w14:textId="77777777" w:rsidR="00616E21" w:rsidRDefault="00616E21" w:rsidP="00141ACD">
      <w:pPr>
        <w:spacing w:after="0" w:line="240" w:lineRule="auto"/>
      </w:pPr>
      <w:r>
        <w:separator/>
      </w:r>
    </w:p>
  </w:footnote>
  <w:footnote w:type="continuationSeparator" w:id="0">
    <w:p w14:paraId="268E9B1C" w14:textId="77777777" w:rsidR="00616E21" w:rsidRDefault="00616E21" w:rsidP="0014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C33C" w14:textId="14AAC3B8" w:rsidR="00141ACD" w:rsidRDefault="00141ACD">
    <w:pPr>
      <w:pStyle w:val="Head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4722DD7E" wp14:editId="7E4DFA6B">
          <wp:simplePos x="0" y="0"/>
          <wp:positionH relativeFrom="margin">
            <wp:posOffset>4625340</wp:posOffset>
          </wp:positionH>
          <wp:positionV relativeFrom="paragraph">
            <wp:posOffset>-398780</wp:posOffset>
          </wp:positionV>
          <wp:extent cx="1600200" cy="455295"/>
          <wp:effectExtent l="0" t="0" r="0" b="1905"/>
          <wp:wrapSquare wrapText="bothSides"/>
          <wp:docPr id="1696264903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55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4C3FA06" wp14:editId="1EE7E19A">
              <wp:simplePos x="0" y="0"/>
              <wp:positionH relativeFrom="column">
                <wp:posOffset>-1270635</wp:posOffset>
              </wp:positionH>
              <wp:positionV relativeFrom="paragraph">
                <wp:posOffset>109220</wp:posOffset>
              </wp:positionV>
              <wp:extent cx="8483600" cy="12700"/>
              <wp:effectExtent l="0" t="0" r="31750" b="25400"/>
              <wp:wrapNone/>
              <wp:docPr id="1453030177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483600" cy="127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877994" id="Conector recto 10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05pt,8.6pt" to="56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" strokecolor="#156082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81DD0"/>
    <w:multiLevelType w:val="multilevel"/>
    <w:tmpl w:val="DBD8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F061C"/>
    <w:multiLevelType w:val="hybridMultilevel"/>
    <w:tmpl w:val="0A8AC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1086F"/>
    <w:multiLevelType w:val="multilevel"/>
    <w:tmpl w:val="448ACD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598636937">
    <w:abstractNumId w:val="0"/>
  </w:num>
  <w:num w:numId="2" w16cid:durableId="649331908">
    <w:abstractNumId w:val="1"/>
  </w:num>
  <w:num w:numId="3" w16cid:durableId="1766072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72"/>
    <w:rsid w:val="00020CFC"/>
    <w:rsid w:val="00082131"/>
    <w:rsid w:val="00095F9F"/>
    <w:rsid w:val="000C7CB4"/>
    <w:rsid w:val="000F0168"/>
    <w:rsid w:val="00107072"/>
    <w:rsid w:val="00107315"/>
    <w:rsid w:val="00141ACD"/>
    <w:rsid w:val="00195E81"/>
    <w:rsid w:val="00225E6D"/>
    <w:rsid w:val="0023426E"/>
    <w:rsid w:val="002A4F7B"/>
    <w:rsid w:val="002C2D64"/>
    <w:rsid w:val="002C6B6B"/>
    <w:rsid w:val="002E7B16"/>
    <w:rsid w:val="00305E66"/>
    <w:rsid w:val="00324D34"/>
    <w:rsid w:val="004121CD"/>
    <w:rsid w:val="004513E3"/>
    <w:rsid w:val="00481C76"/>
    <w:rsid w:val="004A13DC"/>
    <w:rsid w:val="004A7C58"/>
    <w:rsid w:val="004B1399"/>
    <w:rsid w:val="004B38D9"/>
    <w:rsid w:val="00525545"/>
    <w:rsid w:val="005B6817"/>
    <w:rsid w:val="005E44B6"/>
    <w:rsid w:val="00616E21"/>
    <w:rsid w:val="00664286"/>
    <w:rsid w:val="00690F21"/>
    <w:rsid w:val="006A21B6"/>
    <w:rsid w:val="00772220"/>
    <w:rsid w:val="0077559C"/>
    <w:rsid w:val="007B673D"/>
    <w:rsid w:val="0084034B"/>
    <w:rsid w:val="00861029"/>
    <w:rsid w:val="008974D3"/>
    <w:rsid w:val="008B029E"/>
    <w:rsid w:val="009734CC"/>
    <w:rsid w:val="00975EAB"/>
    <w:rsid w:val="00985F1B"/>
    <w:rsid w:val="00A37115"/>
    <w:rsid w:val="00AD5755"/>
    <w:rsid w:val="00AD6DCB"/>
    <w:rsid w:val="00B029B2"/>
    <w:rsid w:val="00B60CE2"/>
    <w:rsid w:val="00BD53C7"/>
    <w:rsid w:val="00BF44F8"/>
    <w:rsid w:val="00C04E6A"/>
    <w:rsid w:val="00C92358"/>
    <w:rsid w:val="00CA60F9"/>
    <w:rsid w:val="00CE686A"/>
    <w:rsid w:val="00CF41F3"/>
    <w:rsid w:val="00D06C71"/>
    <w:rsid w:val="00D63526"/>
    <w:rsid w:val="00D70EC2"/>
    <w:rsid w:val="00E12F39"/>
    <w:rsid w:val="00E5071B"/>
    <w:rsid w:val="00E65AA0"/>
    <w:rsid w:val="00E8388C"/>
    <w:rsid w:val="00EA3DC1"/>
    <w:rsid w:val="00ED5F2A"/>
    <w:rsid w:val="00F26018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8BD3DE"/>
  <w15:chartTrackingRefBased/>
  <w15:docId w15:val="{DD56D394-A1F6-461F-9D44-F795577E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1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CD"/>
  </w:style>
  <w:style w:type="paragraph" w:styleId="Footer">
    <w:name w:val="footer"/>
    <w:basedOn w:val="Normal"/>
    <w:link w:val="FooterChar"/>
    <w:uiPriority w:val="99"/>
    <w:unhideWhenUsed/>
    <w:rsid w:val="00141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CD"/>
  </w:style>
  <w:style w:type="character" w:styleId="Hyperlink">
    <w:name w:val="Hyperlink"/>
    <w:basedOn w:val="DefaultParagraphFont"/>
    <w:uiPriority w:val="99"/>
    <w:unhideWhenUsed/>
    <w:rsid w:val="00141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3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nstagram.com/oibsleep?igsh=cHZ5NTRwdWFwMXA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mpatrq/OIB_Slee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rello.com/b/l2F858gx/kanb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ib-sleep.vercel.app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618</Words>
  <Characters>3399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Rodriguez Domoñi</dc:creator>
  <cp:keywords/>
  <dc:description/>
  <cp:lastModifiedBy>joavig 357</cp:lastModifiedBy>
  <cp:revision>3</cp:revision>
  <dcterms:created xsi:type="dcterms:W3CDTF">2025-10-29T19:44:00Z</dcterms:created>
  <dcterms:modified xsi:type="dcterms:W3CDTF">2025-10-31T14:12:00Z</dcterms:modified>
</cp:coreProperties>
</file>