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Historias de Usuario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PLEPER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2025_721C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Objetivo Primordial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peatón en una ciudad inteligente,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generar energía con cada paso que doy,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contribuir al ahorro energético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 cambiar mis hábitos, aportando al uso de energías limpias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aceptación: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el sistema debe generar una pequeña cantidad de energía,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la persona pase por encima, esta se debe almacenar,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implementaremos un sistema de almacenamiento eficiente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sea accesible y no moleste a los peatones que pasen por encima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Debe estar ubicado en un lugar visible para fomentar su uso y concientización.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Experiencia de Usuario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 que utiliza el sistema,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 en una pantalla cuánta energía se generó con mi paso,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sentirme parte del cambio,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entendiendo el impacto de mis acciones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los usuarios querrán ver el resultado de su paso,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caminen sobre la placa habrá un indicador visible,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se fomentará la conciencia ambiental, de manera que pequeños aportes estimulen grandes cambios.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la cifra a mostrar sea clara y rápida de entender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se pueda demostrar un incremento, incluso si es leve, en la acumulación.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3 -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Seguridad para el peatón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 que transita a diario sistemas de transporte públicos,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pasar por encima sin riesgo de resbalar,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 comprometer mi integridad física.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hay personas de todas las edades y condiciones físicas que transitan vías públicas,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caminen sobre la superficie está deberá ser antideslizante,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se evitarán accidentes o incomodidades.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soporte el peso de distintas personas sin deformarse ni perder sus propiedades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no comprometa la seguridad de quienes lo usen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4 -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Diseño técnico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técnico encargado del mantenimiento,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hacer revisiones del funcionamiento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 manera rápida y sencilla,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mantener en buen estado el equipo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manteniendo su funcionalidad operativa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el técnico encargado requerirá un diseño accesible,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realice la revisión, encontrará que la placa permitirá el acceso individual a sus componentes,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podrá identificar y reparar fallas sin reemplazar todo el sistema.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diseño debe ser modular e incluir indicadores visuales que alerten sobre fallas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5 -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Funcionamiento urbano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encargado de obras públicas,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instalar el sistema fácilmente en redes de subtes,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implementarlo sin alterar demasiado el entorno general.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el sistema deberá integrarse a la infraestructura existente,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se coloque deberá hacerse a un sistema de batería para emergencias,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se asegurará su activación automática en caso de corte de energía eléctrica.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no requiera de obras excesivamente invasivas para su instalación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su conexión a la batería sea segura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funciona de forma autónoma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Empresa Sponsor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empresa dispuesta a colaborar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 el proyecto,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aportar productos y apoyo al equipo de trabajo,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impulsar mi imagen respecto a las energías renovables y atraer posibles clientes.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aceptación: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la empresa busca asociarse con proyectos sustentables,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se difunda el proyecto, se deberá reflejar su colaboración en el mismo,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su imagen pública se vinculará con la innovación y el compromiso ecológico.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Incluir el logo de la empresa sponsor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Documentar la participación de la misma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Exposición de la placa en ferias y exposiciones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integrante del equipo expositor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trasladar el prototipo de manera sencilla y rápida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presentarlo en distintas ferias y muestras, facilitando su transporte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el prototipo debe ser fácilmente trasladable,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se necesite llevarlo a un evento educativo,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deberá estar diseñado para transportarse sin complicaciones ni comprometer su funcionamiento.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su tamaño y peso permitan trasladarlo incluso en vehículos personales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se pueda montar y desmontar en menos de 3 horas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8 - - HU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Manejo de la Energía Generada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responsable del diseño funcional del prototipo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 la energía generada se almacene correctamente en una batería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 uso eficiente en caso de necesitarlo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la energía se genera de manera intermitente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una persona camine sobre la placa,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la energía será derivada y almacenada en una batería recargable lista para alimentar las luces de emergencia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el sistema de carga de batería sea eficiente, priorizando la estabilidad de voltaje para no dañar los dispositivos conectados.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9 -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Optimización de su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desarrollador del prototipo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 el sistema entre en reposo de manera programada cuando el subte no esté operativo,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evitar el uso innecesario del microprocesador durante los horarios que no hay circulación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Dado que el subte tiene horarios específicos de funcionamiento,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Cuando se esté en esa franja horaria se apagará la pantalla y entrará en modo de bajo consumo,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Entonces reducirá su consumo hasta reanudarlo en horario de funcionamiento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el sistema cuente con una programación horaria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el estado de reposo no afecte sus sistemas conectados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 se reactiva automáticamente cuando comience el horario operativo del subte.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10 - - Concientización sobre el uso de energías renovables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 del proyecto PL.E.PE.R.,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Quiero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informar a jóvenes y adultos sobre los beneficios del uso de energía piezoeléctrica,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 Para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promover la conciencia sobre alternativas renovables frente al uso excesivo de baterías de litio.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Criterios de aceptación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Dado que muchas personas desconocen el impacto ambiental del uso de baterías convencionales,</w:t>
        <w:br w:type="textWrapping"/>
        <w:t xml:space="preserve"> Cuando se realicen presentaciones del proyecto en espacios educativos o públicos, se brindará información sobre su enfoque sustentable,</w:t>
        <w:br w:type="textWrapping"/>
        <w:t xml:space="preserve"> Entonces se fomentará un cambio de perspectiva hacia soluciones energéticas más limpias y sostenibles.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Requerimientos no funcionales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Que el contenido de concientización sea claro, breve y adaptable a distintos públicos</w:t>
        <w:br w:type="textWrapping"/>
        <w:t xml:space="preserve"> Que no dependa de elementos tecnológicos complejos para su transmisión</w:t>
        <w:br w:type="textWrapping"/>
        <w:t xml:space="preserve"> Que esté alineado con los objetivos ambientales del proyecto.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nE0EkwPab40G8eBHx31OWJQxg==">CgMxLjA4AHIhMVlrYllvbTF3REtvNmlqalE0SWVZWXplUWxSd3VhMjJD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