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NOTA: A medida que se realizan las bitácoras deberán ser subidas al repo correspondiente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BITÁCORA DE PROYECTO – ROBOT SUMO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Equipo: _______________________________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Nombre del Robot: ______________________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Capitán: _______________________________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Subcapitán: ____________________________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Integrantes: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REGISTRO DE ACTIVIDADES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Fecha: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Integrantes presentes: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Objetivos de la jornada: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Actividades realizadas: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Problemas encontrados: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Soluciones implementadas o propuestas: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Pruebas realizadas: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Resultados obtenidos: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Fotografías, diagramas o evidencias:</w:t>
        <w:br w:type="textWrapping"/>
        <w:t xml:space="preserve">(Adjuntar imágenes, capturas de pantalla o esquemas)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Tareas pendientes: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APORTES INDIVIDUALES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Integrante: ____________________________</w:t>
        <w:br w:type="textWrapping"/>
        <w:t xml:space="preserve">Tarea realizada: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Integrante: ____________________________</w:t>
        <w:br w:type="textWrapping"/>
        <w:t xml:space="preserve">Tarea realizada: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Integrante: ____________________________</w:t>
        <w:br w:type="textWrapping"/>
        <w:t xml:space="preserve">Tarea realizada: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Integrante: ____________________________</w:t>
        <w:br w:type="textWrapping"/>
        <w:t xml:space="preserve">Tarea realizada: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Integrante: ____________________________</w:t>
        <w:br w:type="textWrapping"/>
        <w:t xml:space="preserve">Tarea realizada: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