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4043363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Rule="auto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 Carpeta Técnica: Proyecto Helicóptero Hiller</w:t>
      </w:r>
    </w:p>
    <w:p w:rsidR="00000000" w:rsidDel="00000000" w:rsidP="00000000" w:rsidRDefault="00000000" w:rsidRPr="00000000" w14:paraId="00000003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REDES SOCIALES: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Instagram: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https://www.instagram.com/revital_356/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linkedin.com/groups/9800857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Mail: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reevital356@gmail.com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Pagina Web: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https://revital-13b8de.webflow.io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Francisco Marinaro</w:t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DNI:46909094</w:t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Tel:1156935018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Mail:franciscomarinaro@impatrq.com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nacimiento:27/09/2005</w:t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García Rabal Lisandro</w:t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 47350210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Tel:1137558623</w:t>
      </w:r>
    </w:p>
    <w:p w:rsidR="00000000" w:rsidDel="00000000" w:rsidP="00000000" w:rsidRDefault="00000000" w:rsidRPr="00000000" w14:paraId="00000013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lisandrogarciarabal@gmail.com</w:t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 06/06/2006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Luca Vitale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 46948660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 1133128951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lucavitale@impatrq.com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 19/09/2005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Simon Srour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 47201399</w:t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 1151084774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simonsrour@impatrq.com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 15/05/2006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Valentin Walter Mariño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DNI:47144200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Tel:1132216521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Mail: Valentinwaltermarinio@impatrq.com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Fecha de nacimiento:23/01/06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Docentes tutores: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Carlos Bianco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Fabrizio Carlassara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Jorge Carro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Sergio Medina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Aquí figura la carpeta técnica, link directo al drive con los archivos correspondientes.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Carpeta tecnica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ACLARACIÓN 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Los manuales no están actualizados en la parte de instrumentos de navegación, los instrumentos de navegación que podrían funcionar según lo visto por nosotros es: 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ADF: RECEIVER ADF 60A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VOR: VIR 30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Transponder: TDR-90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/>
      </w:pPr>
      <w:r w:rsidDel="00000000" w:rsidR="00000000" w:rsidRPr="00000000">
        <w:rPr>
          <w:rtl w:val="0"/>
        </w:rPr>
        <w:t xml:space="preserve">Slaving Accessory: 328A-3G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VODLsKWAOOsyYaMqG4BRP2bp7QGCmeyf" TargetMode="External"/><Relationship Id="rId10" Type="http://schemas.openxmlformats.org/officeDocument/2006/relationships/hyperlink" Target="https://revital-13b8de.webflow.io" TargetMode="External"/><Relationship Id="rId9" Type="http://schemas.openxmlformats.org/officeDocument/2006/relationships/hyperlink" Target="mailto:reevital356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revital_356/" TargetMode="External"/><Relationship Id="rId8" Type="http://schemas.openxmlformats.org/officeDocument/2006/relationships/hyperlink" Target="http://linkedin.com/groups/98008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