
<file path=[Content_Types].xml><?xml version="1.0" encoding="utf-8"?>
<Types xmlns="http://schemas.openxmlformats.org/package/2006/content-types">
  <Default Extension="xml" ContentType="application/xml"/>
  <Default Extension="rels" ContentType="application/vnd.openxmlformats-package.relationships+xml"/>
  <Override PartName="/word/ink/ink15.xml" ContentType="application/inkml+xml"/>
  <Override PartName="/word/ink/ink40.xml" ContentType="application/inkml+xml"/>
  <Override PartName="/word/ink/ink24.xml" ContentType="application/inkml+xml"/>
  <Override PartName="/word/ink/ink8.xml" ContentType="application/inkml+xml"/>
  <Override PartName="/word/ink/ink31.xml" ContentType="application/inkml+xml"/>
  <Override PartName="/word/numbering.xml" ContentType="application/vnd.openxmlformats-officedocument.wordprocessingml.numbering+xml"/>
  <Override PartName="/word/ink/ink41.xml" ContentType="application/inkml+xml"/>
  <Override PartName="/word/ink/ink14.xml" ContentType="application/inkml+xml"/>
  <Override PartName="/customXml/itemProps1.xml" ContentType="application/vnd.openxmlformats-officedocument.customXmlProperties+xml"/>
  <Override PartName="/word/ink/ink7.xml" ContentType="application/inkml+xml"/>
  <Override PartName="/word/ink/ink23.xml" ContentType="application/inkml+xml"/>
  <Override PartName="/word/ink/ink32.xml" ContentType="application/inkml+xml"/>
  <Override PartName="/word/ink/ink1.xml" ContentType="application/inkml+xml"/>
  <Override PartName="/word/ink/ink26.xml" ContentType="application/inkml+xml"/>
  <Override PartName="/word/ink/ink39.xml" ContentType="application/inkml+xml"/>
  <Override PartName="/word/ink/ink13.xml" ContentType="application/inkml+xml"/>
  <Override PartName="/docProps/core.xml" ContentType="application/vnd.openxmlformats-package.core-properties+xml"/>
  <Override PartName="/word/ink/ink42.xml" ContentType="application/inkml+xml"/>
  <Override PartName="/word/ink/ink2.xml" ContentType="application/inkml+xml"/>
  <Override PartName="/word/ink/ink38.xml" ContentType="application/inkml+xml"/>
  <Override PartName="/word/ink/ink12.xml" ContentType="application/inkml+xml"/>
  <Override PartName="/word/ink/ink9.xml" ContentType="application/inkml+xml"/>
  <Override PartName="/word/ink/ink43.xml" ContentType="application/inkml+xml"/>
  <Override PartName="/word/ink/ink25.xml" ContentType="application/inkml+xml"/>
  <Override PartName="/word/ink/ink30.xml" ContentType="application/inkml+xml"/>
  <Override PartName="/word/theme/theme1.xml" ContentType="application/vnd.openxmlformats-officedocument.theme+xml"/>
  <Override PartName="/word/ink/ink10.xml" ContentType="application/inkml+xml"/>
  <Override PartName="/word/ink/ink28.xml" ContentType="application/inkml+xml"/>
  <Override PartName="/word/ink/ink11.xml" ContentType="application/inkml+xml"/>
  <Override PartName="/word/ink/ink4.xml" ContentType="application/inkml+xml"/>
  <Override PartName="/word/ink/ink37.xml" ContentType="application/inkml+xml"/>
  <Override PartName="/word/settings.xml" ContentType="application/vnd.openxmlformats-officedocument.wordprocessingml.settings+xml"/>
  <Override PartName="/word/ink/ink27.xml" ContentType="application/inkml+xml"/>
  <Override PartName="/word/ink/ink19.xml" ContentType="application/inkml+xml"/>
  <Override PartName="/word/ink/ink3.xml" ContentType="application/inkml+xml"/>
  <Override PartName="/word/ink/ink36.xml" ContentType="application/inkml+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ink/ink21.xml" ContentType="application/inkml+xml"/>
  <Override PartName="/word/fontTable.xml" ContentType="application/vnd.openxmlformats-officedocument.wordprocessingml.fontTable+xml"/>
  <Override PartName="/word/ink/ink18.xml" ContentType="application/inkml+xml"/>
  <Override PartName="/word/ink/ink22.xml" ContentType="application/inkml+xml"/>
  <Override PartName="/docProps/custom.xml" ContentType="application/vnd.openxmlformats-officedocument.custom-properties+xml"/>
  <Override PartName="/word/ink/ink6.xml" ContentType="application/inkml+xml"/>
  <Override PartName="/word/ink/ink20.xml" ContentType="application/inkml+xml"/>
  <Override PartName="/word/ink/ink35.xml" ContentType="application/inkml+xml"/>
  <Override PartName="/word/ink/ink33.xml" ContentType="application/inkml+xml"/>
  <Override PartName="/word/ink/ink16.xml" ContentType="application/inkml+xml"/>
  <Override PartName="/word/ink/ink29.xml" ContentType="application/inkml+xml"/>
  <Override PartName="/word/ink/ink17.xml" ContentType="application/inkml+xml"/>
  <Override PartName="/word/ink/ink5.xml" ContentType="application/inkml+xml"/>
  <Override PartName="/word/ink/ink34.xml" ContentType="application/inkml+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CFDEF558">
      <w:pPr>
        <w:pStyle w:val="style0"/>
        <w:jc w:val="center"/>
        <w:rPr>
          <w:rFonts w:ascii="楷体" w:cs="楷体" w:eastAsia="楷体" w:hAnsi="楷体"/>
          <w:b/>
          <w:bCs/>
          <w:sz w:val="28"/>
          <w:szCs w:val="28"/>
          <w:lang w:val="en-US"/>
        </w:rPr>
      </w:pPr>
      <w:r>
        <w:rPr>
          <w:rFonts w:ascii="楷体" w:cs="楷体" w:eastAsia="楷体" w:hAnsi="楷体"/>
          <w:b/>
          <w:bCs/>
          <w:sz w:val="28"/>
          <w:szCs w:val="28"/>
          <w:lang w:val="en-US"/>
        </w:rPr>
        <w:t>纳米材料AI预测卷</w:t>
      </w:r>
    </w:p>
    <w:p w14:paraId="C582EA85">
      <w:pPr>
        <w:pStyle w:val="style0"/>
        <w:rPr>
          <w:rFonts w:ascii="楷体" w:cs="楷体" w:eastAsia="楷体" w:hAnsi="楷体"/>
        </w:rPr>
      </w:pPr>
      <w:r>
        <w:rPr>
          <w:rFonts w:ascii="楷体" w:cs="楷体" w:eastAsia="楷体" w:hAnsi="楷体"/>
          <w:lang w:val="en-US"/>
        </w:rPr>
        <w:t>一、选择题</w:t>
      </w:r>
    </w:p>
    <w:p w14:paraId="60D6C872">
      <w:pPr>
        <w:pStyle w:val="style0"/>
        <w:rPr>
          <w:rFonts w:ascii="楷体" w:cs="楷体" w:eastAsia="楷体" w:hAnsi="楷体"/>
        </w:rPr>
      </w:pPr>
      <w:r>
        <w:rPr>
          <w:rFonts w:ascii="楷体" w:cs="楷体" w:eastAsia="楷体" w:hAnsi="楷体"/>
        </w:rPr>
        <w:t>1. 纳米科技中的“纳米”是一个什么单位？1纳米等于多少米？</w:t>
      </w:r>
    </w:p>
    <w:p w14:paraId="126AFD94">
      <w:pPr>
        <w:pStyle w:val="style0"/>
        <w:rPr>
          <w:rFonts w:ascii="楷体" w:cs="楷体" w:eastAsia="楷体" w:hAnsi="楷体"/>
        </w:rPr>
      </w:pPr>
      <w:r>
        <w:rPr>
          <w:rFonts w:ascii="楷体" w:cs="楷体" w:eastAsia="楷体" w:hAnsi="楷体"/>
        </w:rPr>
        <w:t xml:space="preserve">    A. 长度单位，10⁻⁶米</w:t>
      </w:r>
    </w:p>
    <w:p w14:paraId="8A577377">
      <w:pPr>
        <w:pStyle w:val="style0"/>
        <w:rPr>
          <w:rFonts w:ascii="楷体" w:cs="楷体" w:eastAsia="楷体" w:hAnsi="楷体"/>
          <w:highlight w:val="green"/>
        </w:rPr>
      </w:pPr>
      <w:r>
        <w:rPr>
          <w:rFonts w:ascii="楷体" w:cs="楷体" w:eastAsia="楷体" w:hAnsi="楷体"/>
        </w:rPr>
        <w:t xml:space="preserve">    </w:t>
      </w:r>
      <w:r>
        <w:rPr>
          <w:rFonts w:ascii="楷体" w:cs="楷体" w:eastAsia="楷体" w:hAnsi="楷体"/>
        </w:rPr>
        <mc:AlternateContent>
          <mc:Choice Requires="wps">
            <w:drawing>
              <wp:anchor distT="0" distB="0" distL="0" distR="0" simplePos="false" relativeHeight="2" behindDoc="false" locked="false" layoutInCell="true" allowOverlap="true">
                <wp:simplePos x="0" y="0"/>
                <wp:positionH relativeFrom="character">
                  <wp:posOffset>36830</wp:posOffset>
                </wp:positionH>
                <wp:positionV relativeFrom="line">
                  <wp:posOffset>66040</wp:posOffset>
                </wp:positionV>
                <wp:extent cx="133985" cy="80645"/>
                <wp:effectExtent l="0" t="0" r="0" b="0"/>
                <wp:wrapNone/>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
                      <w14:xfrm rot="0">
                        <a:off x="0" y="0"/>
                        <a:ext cx="133985" cy="80645"/>
                      </w14:xfrm>
                    </w14:contentPart>
                  </a:graphicData>
                </a:graphic>
              </wp:anchor>
            </w:drawing>
          </mc:Choice>
          <mc:Fallback>
            <w:pict>
              <v:shape id="1026" filled="f" stroked="f" style="position:absolute;margin-left:2.9pt;margin-top:5.2pt;width:10.55pt;height:6.35pt;z-index:2;mso-position-horizontal-relative:char;mso-position-vertical-relative:line;mso-width-relative:page;mso-height-relative:page;mso-wrap-distance-left:0.0pt;mso-wrap-distance-right:0.0pt;visibility:visible;">
                <v:fill/>
                <o:ink i="AIQBHQTkApgEAhcWSBFE5P6XA0WeAUcBVwkAAABGvQJQABUAAIA/AACAPwAAAAAAAAAAChIFg/sj&#10;6R6/DPgAg/nD6f3Px8AKPiKD87zJzw4641fs+f8C+Bng3NeJ53DyvMqdz8hzw68Ag/qr6r1q13v4&#10;Dmd+104Vjl08Llxej7fPMR7HLh5I&#10;"/>
              </v:shape>
            </w:pict>
          </mc:Fallback>
        </mc:AlternateContent>
      </w:r>
      <w:r>
        <w:rPr>
          <w:rFonts w:ascii="楷体" w:cs="楷体" w:eastAsia="楷体" w:hAnsi="楷体"/>
        </w:rPr>
        <w:t>B</w:t>
      </w:r>
      <w:r>
        <w:rPr>
          <w:rFonts w:ascii="楷体" w:cs="楷体" w:eastAsia="楷体" w:hAnsi="楷体"/>
          <w:highlight w:val="green"/>
        </w:rPr>
        <w:t>. 长度单位，10⁻⁹米</w:t>
      </w:r>
    </w:p>
    <w:p w14:paraId="C06FAE58">
      <w:pPr>
        <w:pStyle w:val="style0"/>
        <w:rPr>
          <w:rFonts w:ascii="楷体" w:cs="楷体" w:eastAsia="楷体" w:hAnsi="楷体"/>
        </w:rPr>
      </w:pPr>
      <w:r>
        <w:rPr>
          <w:rFonts w:ascii="楷体" w:cs="楷体" w:eastAsia="楷体" w:hAnsi="楷体"/>
        </w:rPr>
        <w:t xml:space="preserve">    C. 质量单位，10⁻⁹千克</w:t>
      </w:r>
    </w:p>
    <w:p w14:paraId="9706419F">
      <w:pPr>
        <w:pStyle w:val="style0"/>
        <w:rPr>
          <w:rFonts w:ascii="楷体" w:cs="楷体" w:eastAsia="楷体" w:hAnsi="楷体"/>
        </w:rPr>
      </w:pPr>
      <w:r>
        <w:rPr>
          <w:rFonts w:ascii="楷体" w:cs="楷体" w:eastAsia="楷体" w:hAnsi="楷体"/>
        </w:rPr>
        <w:t xml:space="preserve">    D. 时间单位，10⁻⁹秒</w:t>
      </w:r>
    </w:p>
    <w:p w14:paraId="41EDB4AB">
      <w:pPr>
        <w:pStyle w:val="style0"/>
        <w:rPr>
          <w:rFonts w:ascii="楷体" w:cs="楷体" w:eastAsia="楷体" w:hAnsi="楷体" w:hint="eastAsia"/>
          <w:lang w:eastAsia="zh-CN"/>
        </w:rPr>
      </w:pPr>
      <w:r>
        <w:rPr>
          <w:rFonts w:ascii="楷体" w:cs="楷体" w:eastAsia="楷体" w:hAnsi="楷体"/>
        </w:rPr>
        <w:t xml:space="preserve">    答案：B</w:t>
      </w:r>
    </w:p>
    <w:p w14:paraId="B2F122EF">
      <w:pPr>
        <w:pStyle w:val="style0"/>
        <w:rPr>
          <w:rFonts w:ascii="楷体" w:cs="楷体" w:eastAsia="楷体" w:hAnsi="楷体"/>
        </w:rPr>
      </w:pPr>
      <w:r>
        <w:rPr>
          <w:rFonts w:ascii="楷体" w:cs="楷体" w:eastAsia="楷体" w:hAnsi="楷体"/>
        </w:rPr>
        <w:t xml:space="preserve">    解析： “纳米”是长度单位，符号为nm。1纳米等于十亿分之一米，即10⁻⁹米。这是纳米科技最基本的定义，也是考试的必考点。</w:t>
      </w:r>
    </w:p>
    <w:p w14:paraId="C44EE1CD">
      <w:pPr>
        <w:pStyle w:val="style0"/>
        <w:rPr>
          <w:rFonts w:ascii="楷体" w:cs="楷体" w:eastAsia="楷体" w:hAnsi="楷体"/>
        </w:rPr>
      </w:pPr>
    </w:p>
    <w:p w14:paraId="B946D456">
      <w:pPr>
        <w:pStyle w:val="style0"/>
        <w:rPr>
          <w:rFonts w:ascii="楷体" w:cs="楷体" w:eastAsia="楷体" w:hAnsi="楷体"/>
        </w:rPr>
      </w:pPr>
      <w:r>
        <w:rPr>
          <w:rFonts w:ascii="楷体" w:cs="楷体" w:eastAsia="楷体" w:hAnsi="楷体"/>
        </w:rPr>
        <w:t>2. 按照三维尺度，纳米材料通常被分为零维、一维、二维和三维，下列对应关系正确的是？</w:t>
      </w:r>
    </w:p>
    <w:p w14:paraId="47B14B76">
      <w:pPr>
        <w:pStyle w:val="style0"/>
        <w:rPr>
          <w:rFonts w:ascii="楷体" w:cs="楷体" w:eastAsia="楷体" w:hAnsi="楷体"/>
        </w:rPr>
      </w:pPr>
      <w:r>
        <w:rPr>
          <w:rFonts w:ascii="楷体" w:cs="楷体" w:eastAsia="楷体" w:hAnsi="楷体"/>
        </w:rPr>
        <w:t xml:space="preserve">    A. 零维—纳米线；一维—量子点</w:t>
      </w:r>
    </w:p>
    <w:p w14:paraId="857F90BF">
      <w:pPr>
        <w:pStyle w:val="style0"/>
        <w:rPr>
          <w:rFonts w:ascii="楷体" w:cs="楷体" w:eastAsia="楷体" w:hAnsi="楷体"/>
          <w:highlight w:val="green"/>
        </w:rPr>
      </w:pPr>
      <w:r>
        <w:rPr>
          <w:rFonts w:ascii="楷体" w:cs="楷体" w:eastAsia="楷体" w:hAnsi="楷体"/>
        </w:rPr>
        <w:t xml:space="preserve">    </w:t>
      </w:r>
      <w:r>
        <w:rPr>
          <w:rFonts w:ascii="楷体" w:cs="楷体" w:eastAsia="楷体" w:hAnsi="楷体"/>
          <w:highlight w:val="green"/>
        </w:rPr>
        <w:t>B. 零维—量子点；一维—碳纳米管</w:t>
      </w:r>
    </w:p>
    <w:p w14:paraId="4E8896FA">
      <w:pPr>
        <w:pStyle w:val="style0"/>
        <w:rPr>
          <w:rFonts w:ascii="楷体" w:cs="楷体" w:eastAsia="楷体" w:hAnsi="楷体"/>
        </w:rPr>
      </w:pPr>
      <w:r>
        <w:rPr>
          <w:rFonts w:ascii="楷体" w:cs="楷体" w:eastAsia="楷体" w:hAnsi="楷体"/>
        </w:rPr>
        <w:t xml:space="preserve">    C. 一维—纳米薄膜；二维—碳纳米管</w:t>
      </w:r>
    </w:p>
    <w:p w14:paraId="08D4DA8E">
      <w:pPr>
        <w:pStyle w:val="style0"/>
        <w:rPr>
          <w:rFonts w:ascii="楷体" w:cs="楷体" w:eastAsia="楷体" w:hAnsi="楷体"/>
        </w:rPr>
      </w:pPr>
      <w:r>
        <w:rPr>
          <w:rFonts w:ascii="楷体" w:cs="楷体" w:eastAsia="楷体" w:hAnsi="楷体"/>
        </w:rPr>
        <w:t xml:space="preserve">    D. 二维—量子点；三维—纳米块体</w:t>
      </w:r>
    </w:p>
    <w:p w14:paraId="72B09AA9">
      <w:pPr>
        <w:pStyle w:val="style0"/>
        <w:rPr>
          <w:rFonts w:ascii="楷体" w:cs="楷体" w:eastAsia="楷体" w:hAnsi="楷体" w:hint="eastAsia"/>
          <w:lang w:eastAsia="zh-CN"/>
        </w:rPr>
      </w:pPr>
      <w:r>
        <w:rPr>
          <w:rFonts w:ascii="楷体" w:cs="楷体" w:eastAsia="楷体" w:hAnsi="楷体"/>
        </w:rPr>
        <w:t xml:space="preserve">    答案：B</w:t>
      </w:r>
    </w:p>
    <w:p w14:paraId="982F7AF5">
      <w:pPr>
        <w:pStyle w:val="style0"/>
        <w:rPr>
          <w:rFonts w:ascii="楷体" w:cs="楷体" w:eastAsia="楷体" w:hAnsi="楷体"/>
        </w:rPr>
      </w:pPr>
      <w:r>
        <w:rPr>
          <w:rFonts w:ascii="楷体" w:cs="楷体" w:eastAsia="楷体" w:hAnsi="楷体"/>
        </w:rPr>
        <w:t xml:space="preserve">    解析： 零维材料指三个维度均在纳米尺度，如量子点、纳米颗粒；一维材料指两个维度在纳米尺度，如碳纳米管、纳米线；二维材料指一个维度在纳米尺度，如纳米薄膜、石墨烯；三维材料指由纳米单元构成的块体材料。</w:t>
      </w:r>
    </w:p>
    <w:p w14:paraId="772261D1">
      <w:pPr>
        <w:pStyle w:val="style0"/>
        <w:rPr>
          <w:rFonts w:ascii="楷体" w:cs="楷体" w:eastAsia="楷体" w:hAnsi="楷体"/>
        </w:rPr>
      </w:pPr>
    </w:p>
    <w:p w14:paraId="89D00F58">
      <w:pPr>
        <w:pStyle w:val="style0"/>
        <w:rPr>
          <w:rFonts w:ascii="楷体" w:cs="楷体" w:eastAsia="楷体" w:hAnsi="楷体"/>
        </w:rPr>
      </w:pPr>
      <w:r>
        <w:rPr>
          <w:rFonts w:ascii="楷体" w:cs="楷体" w:eastAsia="楷体" w:hAnsi="楷体"/>
        </w:rPr>
        <w:t>3. 石墨烯是由英国曼彻斯特大学的两位科学家通过“微机械剥离法”首次成功制备的，他们因此获得了诺贝尔物理学奖。请问，这一突破是在哪一年发生的？</w:t>
      </w:r>
    </w:p>
    <w:p w14:paraId="163EBB72">
      <w:pPr>
        <w:pStyle w:val="style0"/>
        <w:rPr>
          <w:rFonts w:ascii="楷体" w:cs="楷体" w:eastAsia="楷体" w:hAnsi="楷体"/>
        </w:rPr>
      </w:pPr>
      <w:r>
        <w:rPr>
          <w:rFonts w:ascii="楷体" w:cs="楷体" w:eastAsia="楷体" w:hAnsi="楷体"/>
        </w:rPr>
        <w:t xml:space="preserve">    A. 1990年</w:t>
      </w:r>
    </w:p>
    <w:p w14:paraId="21CC4BA3">
      <w:pPr>
        <w:pStyle w:val="style0"/>
        <w:rPr>
          <w:rFonts w:ascii="楷体" w:cs="楷体" w:eastAsia="楷体" w:hAnsi="楷体"/>
          <w:highlight w:val="green"/>
        </w:rPr>
      </w:pPr>
      <w:r>
        <w:rPr>
          <w:rFonts w:ascii="楷体" w:cs="楷体" w:eastAsia="楷体" w:hAnsi="楷体"/>
        </w:rPr>
        <w:t xml:space="preserve">    </w:t>
      </w:r>
      <w:r>
        <w:rPr>
          <w:rFonts w:ascii="楷体" w:cs="楷体" w:eastAsia="楷体" w:hAnsi="楷体"/>
        </w:rPr>
        <mc:AlternateContent>
          <mc:Choice Requires="wps">
            <w:drawing>
              <wp:anchor distT="0" distB="0" distL="0" distR="0" simplePos="false" relativeHeight="3" behindDoc="false" locked="false" layoutInCell="true" allowOverlap="true">
                <wp:simplePos x="0" y="0"/>
                <wp:positionH relativeFrom="character">
                  <wp:posOffset>40640</wp:posOffset>
                </wp:positionH>
                <wp:positionV relativeFrom="line">
                  <wp:posOffset>85725</wp:posOffset>
                </wp:positionV>
                <wp:extent cx="130174" cy="55879"/>
                <wp:effectExtent l="0" t="0" r="0" b="0"/>
                <wp:wrapNone/>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
                      <w14:xfrm rot="0">
                        <a:off x="0" y="0"/>
                        <a:ext cx="130174" cy="55879"/>
                      </w14:xfrm>
                    </w14:contentPart>
                  </a:graphicData>
                </a:graphic>
              </wp:anchor>
            </w:drawing>
          </mc:Choice>
          <mc:Fallback>
            <w:pict>
              <v:shape id="1027" filled="f" stroked="f" style="position:absolute;margin-left:3.2pt;margin-top:6.75pt;width:10.25pt;height:4.4pt;z-index:3;mso-position-horizontal-relative:char;mso-position-vertical-relative:line;mso-width-relative:page;mso-height-relative:page;mso-wrap-distance-left:0.0pt;mso-wrap-distance-right:0.0pt;visibility:visible;">
                <v:fill/>
                <o:ink i="AGgdBOQCmAQCFxZIEUTk/pcDRZ4BRwFXCQAAAEa9AlAAFQAAgD8AAIA/AAAAAAAAAAAKNhyD/hG4&#10;/hF9lG/juLmnyFjcz8g3TDMeh8NfBICD/kZ4/kZVzO+vt61jGEzXD4D8iOFVrh61gA==&#10;"/>
              </v:shape>
            </w:pict>
          </mc:Fallback>
        </mc:AlternateContent>
      </w:r>
      <w:r>
        <w:rPr>
          <w:rFonts w:ascii="楷体" w:cs="楷体" w:eastAsia="楷体" w:hAnsi="楷体"/>
        </w:rPr>
        <w:t>B</w:t>
      </w:r>
      <w:r>
        <w:rPr>
          <w:rFonts w:ascii="楷体" w:cs="楷体" w:eastAsia="楷体" w:hAnsi="楷体"/>
          <w:highlight w:val="green"/>
        </w:rPr>
        <w:t>. 2004年</w:t>
      </w:r>
    </w:p>
    <w:p w14:paraId="30A8E67E">
      <w:pPr>
        <w:pStyle w:val="style0"/>
        <w:rPr>
          <w:rFonts w:ascii="楷体" w:cs="楷体" w:eastAsia="楷体" w:hAnsi="楷体"/>
        </w:rPr>
      </w:pPr>
      <w:r>
        <w:rPr>
          <w:rFonts w:ascii="楷体" w:cs="楷体" w:eastAsia="楷体" w:hAnsi="楷体"/>
        </w:rPr>
        <w:t xml:space="preserve">    C. 2010年</w:t>
      </w:r>
    </w:p>
    <w:p w14:paraId="66E105B3">
      <w:pPr>
        <w:pStyle w:val="style0"/>
        <w:rPr>
          <w:rFonts w:ascii="楷体" w:cs="楷体" w:eastAsia="楷体" w:hAnsi="楷体"/>
        </w:rPr>
      </w:pPr>
      <w:r>
        <w:rPr>
          <w:rFonts w:ascii="楷体" w:cs="楷体" w:eastAsia="楷体" w:hAnsi="楷体"/>
        </w:rPr>
        <w:t xml:space="preserve">    D. 2016年</w:t>
      </w:r>
    </w:p>
    <w:p w14:paraId="D79C2A30">
      <w:pPr>
        <w:pStyle w:val="style0"/>
        <w:rPr>
          <w:rFonts w:ascii="楷体" w:cs="楷体" w:eastAsia="楷体" w:hAnsi="楷体" w:hint="eastAsia"/>
          <w:lang w:eastAsia="zh-CN"/>
        </w:rPr>
      </w:pPr>
      <w:r>
        <w:rPr>
          <w:rFonts w:ascii="楷体" w:cs="楷体" w:eastAsia="楷体" w:hAnsi="楷体"/>
        </w:rPr>
        <w:t xml:space="preserve">    答案：B</w:t>
      </w:r>
    </w:p>
    <w:p w14:paraId="0460FA2C">
      <w:pPr>
        <w:pStyle w:val="style0"/>
        <w:rPr>
          <w:rFonts w:ascii="楷体" w:cs="楷体" w:eastAsia="楷体" w:hAnsi="楷体"/>
        </w:rPr>
      </w:pPr>
      <w:r>
        <w:rPr>
          <w:rFonts w:ascii="楷体" w:cs="楷体" w:eastAsia="楷体" w:hAnsi="楷体"/>
        </w:rPr>
        <w:t xml:space="preserve">    解析： 2004年，英国曼彻斯特大学的Andre Geim和Konstantin Novoselov通过使用特殊胶带反复粘贴和撕开高定向热解石墨，首次成功获得了独立存在的单层石墨烯，并于2010年获得诺贝尔物理学奖。</w:t>
      </w:r>
    </w:p>
    <w:p w14:paraId="5B2E9EE7">
      <w:pPr>
        <w:pStyle w:val="style0"/>
        <w:rPr>
          <w:rFonts w:ascii="楷体" w:cs="楷体" w:eastAsia="楷体" w:hAnsi="楷体"/>
        </w:rPr>
      </w:pPr>
    </w:p>
    <w:p w14:paraId="327EAA7C">
      <w:pPr>
        <w:pStyle w:val="style0"/>
        <w:rPr>
          <w:rFonts w:ascii="楷体" w:cs="楷体" w:eastAsia="楷体" w:hAnsi="楷体"/>
        </w:rPr>
      </w:pPr>
      <w:r>
        <w:rPr>
          <w:rFonts w:ascii="楷体" w:cs="楷体" w:eastAsia="楷体" w:hAnsi="楷体"/>
        </w:rPr>
        <w:t>4. 将宏</w:t>
      </w:r>
      <w:r>
        <w:rPr>
          <w:rFonts w:ascii="楷体" w:cs="楷体" w:eastAsia="楷体" w:hAnsi="楷体"/>
        </w:rPr>
        <mc:AlternateContent>
          <mc:Choice Requires="wps">
            <w:drawing>
              <wp:anchor distT="0" distB="0" distL="0" distR="0" simplePos="false" relativeHeight="4" behindDoc="false" locked="false" layoutInCell="true" allowOverlap="true">
                <wp:simplePos x="0" y="0"/>
                <wp:positionH relativeFrom="character">
                  <wp:posOffset>48895</wp:posOffset>
                </wp:positionH>
                <wp:positionV relativeFrom="line">
                  <wp:posOffset>31750</wp:posOffset>
                </wp:positionV>
                <wp:extent cx="219710" cy="103504"/>
                <wp:effectExtent l="0" t="0" r="0" b="0"/>
                <wp:wrapNone/>
                <wp:docPr id="102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
                      <w14:xfrm rot="0">
                        <a:off x="0" y="0"/>
                        <a:ext cx="219710" cy="103504"/>
                      </w14:xfrm>
                    </w14:contentPart>
                  </a:graphicData>
                </a:graphic>
              </wp:anchor>
            </w:drawing>
          </mc:Choice>
          <mc:Fallback>
            <w:pict>
              <v:shape id="1028" filled="f" stroked="f" style="position:absolute;margin-left:3.85pt;margin-top:2.5pt;width:17.3pt;height:8.15pt;z-index:4;mso-position-horizontal-relative:char;mso-position-vertical-relative:line;mso-width-relative:page;mso-height-relative:page;mso-wrap-distance-left:0.0pt;mso-wrap-distance-right:0.0pt;visibility:visible;">
                <v:fill/>
                <o:ink i="AHodBOQCmAQCFhVIEUT//wNFngFHAVcJAAAARr0CUAAVAACAPwAAgD8AAAAAAAAAAApJLoP+EwT+&#10;Es9iM4qby6+jz5+qXjekbU+Pp1N9O/CazdZ+B/gTw4P+YDr+YC34D8DXPwcxFcviSzv5+bEpuuHP&#10;xpmeEcLbuK+G1g==&#10;"/>
              </v:shape>
            </w:pict>
          </mc:Fallback>
        </mc:AlternateContent>
      </w:r>
      <w:r>
        <w:rPr>
          <w:rFonts w:ascii="楷体" w:cs="楷体" w:eastAsia="楷体" w:hAnsi="楷体"/>
        </w:rPr>
        <w:t>观块状</w:t>
      </w:r>
      <w:r>
        <w:rPr>
          <w:rFonts w:ascii="楷体" w:cs="楷体" w:eastAsia="楷体" w:hAnsi="楷体"/>
        </w:rPr>
        <mc:AlternateContent>
          <mc:Choice Requires="wps">
            <w:drawing>
              <wp:anchor distT="0" distB="0" distL="0" distR="0" simplePos="false" relativeHeight="5" behindDoc="false" locked="false" layoutInCell="true" allowOverlap="true">
                <wp:simplePos x="0" y="0"/>
                <wp:positionH relativeFrom="character">
                  <wp:posOffset>-109220</wp:posOffset>
                </wp:positionH>
                <wp:positionV relativeFrom="line">
                  <wp:posOffset>78105</wp:posOffset>
                </wp:positionV>
                <wp:extent cx="451484" cy="51434"/>
                <wp:effectExtent l="0" t="0" r="0" b="0"/>
                <wp:wrapNone/>
                <wp:docPr id="102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5">
                      <w14:xfrm rot="0">
                        <a:off x="0" y="0"/>
                        <a:ext cx="451484" cy="51434"/>
                      </w14:xfrm>
                    </w14:contentPart>
                  </a:graphicData>
                </a:graphic>
              </wp:anchor>
            </w:drawing>
          </mc:Choice>
          <mc:Fallback>
            <w:pict>
              <v:shape id="1029" filled="f" stroked="f" style="position:absolute;margin-left:-8.6pt;margin-top:6.15pt;width:35.55pt;height:4.05pt;z-index:5;mso-position-horizontal-relative:char;mso-position-vertical-relative:line;mso-width-relative:page;mso-height-relative:page;mso-wrap-distance-left:0.0pt;mso-wrap-distance-right:0.0pt;visibility:visible;">
                <v:fill/>
                <o:ink i="AGIdBOQCmAQCFhVIEUT//wNFngFHAVcJAAAARr0CUAAVAACAPwAAgD8AAAAAAAAAAAoxI4P+Fq7+&#10;FnW+XXE0rMy1vhM5RJV0lMX8coP+X+T+X+FEVWt7uqpvObki2VxM68r3Ng==&#10;"/>
              </v:shape>
            </w:pict>
          </mc:Fallback>
        </mc:AlternateContent>
      </w:r>
      <w:r>
        <w:rPr>
          <w:rFonts w:ascii="楷体" w:cs="楷体" w:eastAsia="楷体" w:hAnsi="楷体"/>
        </w:rPr>
        <w:t>材料通过物理或化学方法细</w:t>
      </w:r>
      <w:r>
        <w:rPr>
          <w:rFonts w:ascii="楷体" w:cs="楷体" w:eastAsia="楷体" w:hAnsi="楷体"/>
        </w:rPr>
        <mc:AlternateContent>
          <mc:Choice Requires="wps">
            <w:drawing>
              <wp:anchor distT="0" distB="0" distL="0" distR="0" simplePos="false" relativeHeight="6" behindDoc="false" locked="false" layoutInCell="true" allowOverlap="true">
                <wp:simplePos x="0" y="0"/>
                <wp:positionH relativeFrom="character">
                  <wp:posOffset>48260</wp:posOffset>
                </wp:positionH>
                <wp:positionV relativeFrom="line">
                  <wp:posOffset>92710</wp:posOffset>
                </wp:positionV>
                <wp:extent cx="154940" cy="33655"/>
                <wp:effectExtent l="0" t="0" r="0" b="0"/>
                <wp:wrapNone/>
                <wp:docPr id="103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6">
                      <w14:xfrm rot="0">
                        <a:off x="0" y="0"/>
                        <a:ext cx="154940" cy="33655"/>
                      </w14:xfrm>
                    </w14:contentPart>
                  </a:graphicData>
                </a:graphic>
              </wp:anchor>
            </w:drawing>
          </mc:Choice>
          <mc:Fallback>
            <w:pict>
              <v:shape id="1030" filled="f" stroked="f" style="position:absolute;margin-left:3.8pt;margin-top:7.3pt;width:12.2pt;height:2.65pt;z-index:6;mso-position-horizontal-relative:char;mso-position-vertical-relative:line;mso-width-relative:page;mso-height-relative:page;mso-wrap-distance-left:0.0pt;mso-wrap-distance-right:0.0pt;visibility:visible;">
                <v:fill/>
                <o:ink i="AF0dBOQCmAQCFhVIEUT//wNFngFHAVcJAAAARr0CUAAVAACAPwAAgD8AAAAAAAAAAAosE4P+M07+&#10;MxeRF1dT8F/AMfHSPj2D/mBa/mBvryMcYrHh+T5nwP4mPgTfHxQ=&#10;"/>
              </v:shape>
            </w:pict>
          </mc:Fallback>
        </mc:AlternateContent>
      </w:r>
      <w:r>
        <w:rPr>
          <w:rFonts w:ascii="楷体" w:cs="楷体" w:eastAsia="楷体" w:hAnsi="楷体"/>
        </w:rPr>
        <w:t>化到纳</w:t>
      </w:r>
      <w:r>
        <w:rPr>
          <w:rFonts w:ascii="楷体" w:cs="楷体" w:eastAsia="楷体" w:hAnsi="楷体"/>
        </w:rPr>
        <mc:AlternateContent>
          <mc:Choice Requires="wps">
            <w:drawing>
              <wp:anchor distT="0" distB="0" distL="0" distR="0" simplePos="false" relativeHeight="7" behindDoc="false" locked="false" layoutInCell="true" allowOverlap="true">
                <wp:simplePos x="0" y="0"/>
                <wp:positionH relativeFrom="character">
                  <wp:posOffset>-186055</wp:posOffset>
                </wp:positionH>
                <wp:positionV relativeFrom="line">
                  <wp:posOffset>62230</wp:posOffset>
                </wp:positionV>
                <wp:extent cx="670560" cy="48259"/>
                <wp:effectExtent l="0" t="0" r="0" b="0"/>
                <wp:wrapNone/>
                <wp:docPr id="103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7">
                      <w14:xfrm rot="0">
                        <a:off x="0" y="0"/>
                        <a:ext cx="670560" cy="48259"/>
                      </w14:xfrm>
                    </w14:contentPart>
                  </a:graphicData>
                </a:graphic>
              </wp:anchor>
            </w:drawing>
          </mc:Choice>
          <mc:Fallback>
            <w:pict>
              <v:shape id="1031" filled="f" stroked="f" style="position:absolute;margin-left:-14.65pt;margin-top:4.9pt;width:52.8pt;height:3.8pt;z-index:7;mso-position-horizontal-relative:char;mso-position-vertical-relative:line;mso-width-relative:page;mso-height-relative:page;mso-wrap-distance-left:0.0pt;mso-wrap-distance-right:0.0pt;visibility:visible;">
                <v:fill/>
                <o:ink i="AHodBOQCmAQCFhVIEUT//wNFngFHAVcJAAAARr0CUAAVAACAPwAAgD8AAAAAAAAAAApJMYP+Nf7+&#10;NbHfDn1jW3S54c7vyPFnFzGI3cYurnltcWqZiXzn8ACD/mAG/mAJTCKnBmLibmYrBvM9vA68WK47&#10;nHhTDrvlPyf8CA==&#10;"/>
              </v:shape>
            </w:pict>
          </mc:Fallback>
        </mc:AlternateContent>
      </w:r>
      <w:r>
        <w:rPr>
          <w:rFonts w:ascii="楷体" w:cs="楷体" w:eastAsia="楷体" w:hAnsi="楷体"/>
        </w:rPr>
        <w:t>米尺度的技术路线，被称为？</w:t>
      </w:r>
    </w:p>
    <w:p w14:paraId="498C9251">
      <w:pPr>
        <w:pStyle w:val="style0"/>
        <w:rPr>
          <w:rFonts w:ascii="楷体" w:cs="楷体" w:eastAsia="楷体" w:hAnsi="楷体"/>
          <w:highlight w:val="green"/>
        </w:rPr>
      </w:pPr>
      <w:r>
        <w:rPr>
          <w:rFonts w:ascii="楷体" w:cs="楷体" w:eastAsia="楷体" w:hAnsi="楷体"/>
        </w:rPr>
        <w:t xml:space="preserve">    A</w:t>
      </w:r>
      <w:r>
        <w:rPr>
          <w:rFonts w:ascii="楷体" w:cs="楷体" w:eastAsia="楷体" w:hAnsi="楷体"/>
        </w:rPr>
        <mc:AlternateContent>
          <mc:Choice Requires="wps">
            <w:drawing>
              <wp:anchor distT="0" distB="0" distL="0" distR="0" simplePos="false" relativeHeight="8" behindDoc="false" locked="false" layoutInCell="true" allowOverlap="true">
                <wp:simplePos x="0" y="0"/>
                <wp:positionH relativeFrom="character">
                  <wp:posOffset>-43815</wp:posOffset>
                </wp:positionH>
                <wp:positionV relativeFrom="line">
                  <wp:posOffset>79375</wp:posOffset>
                </wp:positionV>
                <wp:extent cx="189230" cy="48895"/>
                <wp:effectExtent l="0" t="0" r="0" b="0"/>
                <wp:wrapNone/>
                <wp:docPr id="103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8">
                      <w14:xfrm rot="0">
                        <a:off x="0" y="0"/>
                        <a:ext cx="189230" cy="48895"/>
                      </w14:xfrm>
                    </w14:contentPart>
                  </a:graphicData>
                </a:graphic>
              </wp:anchor>
            </w:drawing>
          </mc:Choice>
          <mc:Fallback>
            <w:pict>
              <v:shape id="1032" filled="f" stroked="f" style="position:absolute;margin-left:-3.45pt;margin-top:6.25pt;width:14.9pt;height:3.85pt;z-index:8;mso-position-horizontal-relative:char;mso-position-vertical-relative:line;mso-width-relative:page;mso-height-relative:page;mso-wrap-distance-left:0.0pt;mso-wrap-distance-right:0.0pt;visibility:visible;">
                <v:fill/>
                <o:ink i="AGIdBOQCmAQCFxZIEUTk/pcDRZ4BRwFXCQAAAEa9AlAAFQAAgD8AAIA/AAAAAAAAAAAKMB2D/hB4&#10;/hBBqtmtzUnk/D/GKjadXSSD/mOu/mOl8muHK8zGKz19nPkeBURi71w5LA==&#10;"/>
              </v:shape>
            </w:pict>
          </mc:Fallback>
        </mc:AlternateContent>
      </w:r>
      <w:r>
        <w:rPr>
          <w:rFonts w:ascii="楷体" w:cs="楷体" w:eastAsia="楷体" w:hAnsi="楷体"/>
        </w:rPr>
        <w:t>.</w:t>
      </w:r>
      <w:r>
        <w:rPr>
          <w:rFonts w:ascii="楷体" w:cs="楷体" w:eastAsia="楷体" w:hAnsi="楷体"/>
          <w:highlight w:val="green"/>
        </w:rPr>
        <w:t xml:space="preserve"> "自上而下"（Top-down）法</w:t>
      </w:r>
    </w:p>
    <w:p w14:paraId="FD97C3B6">
      <w:pPr>
        <w:pStyle w:val="style0"/>
        <w:rPr>
          <w:rFonts w:ascii="楷体" w:cs="楷体" w:eastAsia="楷体" w:hAnsi="楷体"/>
        </w:rPr>
      </w:pPr>
      <w:r>
        <w:rPr>
          <w:rFonts w:ascii="楷体" w:cs="楷体" w:eastAsia="楷体" w:hAnsi="楷体"/>
        </w:rPr>
        <w:t xml:space="preserve">    B. "自下而上"（Bottom-up）法</w:t>
      </w:r>
    </w:p>
    <w:p w14:paraId="38018A1F">
      <w:pPr>
        <w:pStyle w:val="style0"/>
        <w:rPr>
          <w:rFonts w:ascii="楷体" w:cs="楷体" w:eastAsia="楷体" w:hAnsi="楷体"/>
        </w:rPr>
      </w:pPr>
      <w:r>
        <w:rPr>
          <w:rFonts w:ascii="楷体" w:cs="楷体" w:eastAsia="楷体" w:hAnsi="楷体"/>
        </w:rPr>
        <w:t xml:space="preserve">    C. 原位合成法</w:t>
      </w:r>
    </w:p>
    <w:p w14:paraId="33EFDD2D">
      <w:pPr>
        <w:pStyle w:val="style0"/>
        <w:rPr>
          <w:rFonts w:ascii="楷体" w:cs="楷体" w:eastAsia="楷体" w:hAnsi="楷体"/>
        </w:rPr>
      </w:pPr>
      <w:r>
        <w:rPr>
          <w:rFonts w:ascii="楷体" w:cs="楷体" w:eastAsia="楷体" w:hAnsi="楷体"/>
        </w:rPr>
        <w:t xml:space="preserve">    D. 仿生合成法</w:t>
      </w:r>
    </w:p>
    <w:p w14:paraId="0A92BAC6">
      <w:pPr>
        <w:pStyle w:val="style0"/>
        <w:rPr>
          <w:rFonts w:ascii="楷体" w:cs="楷体" w:eastAsia="楷体" w:hAnsi="楷体" w:hint="eastAsia"/>
          <w:lang w:eastAsia="zh-CN"/>
        </w:rPr>
      </w:pPr>
      <w:r>
        <w:rPr>
          <w:rFonts w:ascii="楷体" w:cs="楷体" w:eastAsia="楷体" w:hAnsi="楷体"/>
        </w:rPr>
        <w:t xml:space="preserve">    答案：A</w:t>
      </w:r>
    </w:p>
    <w:p w14:paraId="A322CFAF">
      <w:pPr>
        <w:pStyle w:val="style0"/>
        <w:rPr>
          <w:rFonts w:ascii="楷体" w:cs="楷体" w:eastAsia="楷体" w:hAnsi="楷体"/>
        </w:rPr>
      </w:pPr>
      <w:r>
        <w:rPr>
          <w:rFonts w:ascii="楷体" w:cs="楷体" w:eastAsia="楷体" w:hAnsi="楷体"/>
        </w:rPr>
        <w:t xml:space="preserve">    解析： “自上而下”（Top-down）法是指从宏观的块体材料出发，通过球磨、刻蚀、光刻等物理或化学方法将其不断细化，最终得到纳米材料。相反，“自下而上”（Bottom-up）法则是指从原子、分子等微观单元出发，通过自组装、晶体生长等方式组装成纳米结构。</w:t>
      </w:r>
    </w:p>
    <w:p w14:paraId="0754A865">
      <w:pPr>
        <w:pStyle w:val="style0"/>
        <w:rPr>
          <w:rFonts w:ascii="楷体" w:cs="楷体" w:eastAsia="楷体" w:hAnsi="楷体"/>
        </w:rPr>
      </w:pPr>
    </w:p>
    <w:p w14:paraId="89CB8A87">
      <w:pPr>
        <w:pStyle w:val="style0"/>
        <w:rPr>
          <w:rFonts w:ascii="楷体" w:cs="楷体" w:eastAsia="楷体" w:hAnsi="楷体"/>
        </w:rPr>
      </w:pPr>
      <w:r>
        <w:rPr>
          <w:rFonts w:ascii="楷体" w:cs="楷体" w:eastAsia="楷体" w:hAnsi="楷体"/>
        </w:rPr>
        <w:t>5. VLS机理是制备一维纳米材料（如纳米线）的经典方法，其名称VLS代表哪三个核心步骤？</w:t>
      </w:r>
    </w:p>
    <w:p w14:paraId="EDE2108A">
      <w:pPr>
        <w:pStyle w:val="style0"/>
        <w:rPr>
          <w:rFonts w:ascii="楷体" w:cs="楷体" w:eastAsia="楷体" w:hAnsi="楷体"/>
          <w:highlight w:val="green"/>
        </w:rPr>
      </w:pPr>
      <w:r>
        <w:rPr>
          <w:rFonts w:ascii="楷体" w:cs="楷体" w:eastAsia="楷体" w:hAnsi="楷体"/>
        </w:rPr>
        <w:t xml:space="preserve">    A</w:t>
      </w:r>
      <w:r>
        <w:rPr>
          <w:rFonts w:ascii="楷体" w:cs="楷体" w:eastAsia="楷体" w:hAnsi="楷体"/>
        </w:rPr>
        <mc:AlternateContent>
          <mc:Choice Requires="wps">
            <w:drawing>
              <wp:anchor distT="0" distB="0" distL="0" distR="0" simplePos="false" relativeHeight="9" behindDoc="false" locked="false" layoutInCell="true" allowOverlap="true">
                <wp:simplePos x="0" y="0"/>
                <wp:positionH relativeFrom="character">
                  <wp:posOffset>-17145</wp:posOffset>
                </wp:positionH>
                <wp:positionV relativeFrom="line">
                  <wp:posOffset>58420</wp:posOffset>
                </wp:positionV>
                <wp:extent cx="140335" cy="72390"/>
                <wp:effectExtent l="0" t="0" r="0" b="0"/>
                <wp:wrapNone/>
                <wp:docPr id="103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9">
                      <w14:xfrm rot="0">
                        <a:off x="0" y="0"/>
                        <a:ext cx="140335" cy="72390"/>
                      </w14:xfrm>
                    </w14:contentPart>
                  </a:graphicData>
                </a:graphic>
              </wp:anchor>
            </w:drawing>
          </mc:Choice>
          <mc:Fallback>
            <w:pict>
              <v:shape id="1033" filled="f" stroked="f" style="position:absolute;margin-left:-1.35pt;margin-top:4.6pt;width:11.05pt;height:5.7pt;z-index:9;mso-position-horizontal-relative:char;mso-position-vertical-relative:line;mso-width-relative:page;mso-height-relative:page;mso-wrap-distance-left:0.0pt;mso-wrap-distance-right:0.0pt;visibility:visible;">
                <v:fill/>
                <o:ink i="AG0dBOQCmAQCFxZIEUTk/pcDRZ4BRwFXCQAAAEa9AlAAFQAAgD8AAIA/AAAAAAAAAAAKOx2D/hEc&#10;/hDlmPkXVx8VeVdc8ctzPx+jc6+BOWPP4oP+hnb+hkfy858O3w54vi8evi7hfPp43gRHvM1I&#10;"/>
              </v:shape>
            </w:pict>
          </mc:Fallback>
        </mc:AlternateContent>
      </w:r>
      <w:r>
        <w:rPr>
          <w:rFonts w:ascii="楷体" w:cs="楷体" w:eastAsia="楷体" w:hAnsi="楷体"/>
        </w:rPr>
        <w:t>.</w:t>
      </w:r>
      <w:r>
        <w:rPr>
          <w:rFonts w:ascii="楷体" w:cs="楷体" w:eastAsia="楷体" w:hAnsi="楷体"/>
          <w:highlight w:val="green"/>
        </w:rPr>
        <w:t xml:space="preserve"> 气相-液相-固相</w:t>
      </w:r>
    </w:p>
    <w:p w14:paraId="C80B7120">
      <w:pPr>
        <w:pStyle w:val="style0"/>
        <w:rPr>
          <w:rFonts w:ascii="楷体" w:cs="楷体" w:eastAsia="楷体" w:hAnsi="楷体"/>
        </w:rPr>
      </w:pPr>
      <w:r>
        <w:rPr>
          <w:rFonts w:ascii="楷体" w:cs="楷体" w:eastAsia="楷体" w:hAnsi="楷体"/>
        </w:rPr>
        <w:t xml:space="preserve">    B. 真空-光刻-烧结</w:t>
      </w:r>
    </w:p>
    <w:p w14:paraId="CBBE9CED">
      <w:pPr>
        <w:pStyle w:val="style0"/>
        <w:rPr>
          <w:rFonts w:ascii="楷体" w:cs="楷体" w:eastAsia="楷体" w:hAnsi="楷体"/>
        </w:rPr>
      </w:pPr>
      <w:r>
        <w:rPr>
          <w:rFonts w:ascii="楷体" w:cs="楷体" w:eastAsia="楷体" w:hAnsi="楷体"/>
        </w:rPr>
        <w:t xml:space="preserve">    C. 振动-沉积-分离</w:t>
      </w:r>
    </w:p>
    <w:p w14:paraId="A167ABE2">
      <w:pPr>
        <w:pStyle w:val="style0"/>
        <w:rPr>
          <w:rFonts w:ascii="楷体" w:cs="楷体" w:eastAsia="楷体" w:hAnsi="楷体"/>
        </w:rPr>
      </w:pPr>
      <w:r>
        <w:rPr>
          <w:rFonts w:ascii="楷体" w:cs="楷体" w:eastAsia="楷体" w:hAnsi="楷体"/>
        </w:rPr>
        <w:t xml:space="preserve">    D. 蒸发-沉积-煅烧</w:t>
      </w:r>
    </w:p>
    <w:p w14:paraId="8FEA4F06">
      <w:pPr>
        <w:pStyle w:val="style0"/>
        <w:rPr>
          <w:rFonts w:ascii="楷体" w:cs="楷体" w:eastAsia="楷体" w:hAnsi="楷体" w:hint="eastAsia"/>
          <w:lang w:eastAsia="zh-CN"/>
        </w:rPr>
      </w:pPr>
      <w:r>
        <w:rPr>
          <w:rFonts w:ascii="楷体" w:cs="楷体" w:eastAsia="楷体" w:hAnsi="楷体"/>
        </w:rPr>
        <w:t xml:space="preserve">    答案：A</w:t>
      </w:r>
    </w:p>
    <w:p w14:paraId="788442BE">
      <w:pPr>
        <w:pStyle w:val="style0"/>
        <w:rPr>
          <w:rFonts w:ascii="楷体" w:cs="楷体" w:eastAsia="楷体" w:hAnsi="楷体"/>
        </w:rPr>
      </w:pPr>
      <w:r>
        <w:rPr>
          <w:rFonts w:ascii="楷体" w:cs="楷体" w:eastAsia="楷体" w:hAnsi="楷体"/>
        </w:rPr>
        <w:t xml:space="preserve">    解析： VLS是Vapor-Liquid-Solid（气相-液相-固相）的缩写，是解释一维纳米材料各向异性生长的经典机理。该机理认为，催化剂液滴作为气相反应物的优先吸附位点，当反应物在液滴中达到过饱和后，便会析出并沿固-液界面单向生长，形成纳米线。</w:t>
      </w:r>
    </w:p>
    <w:p w14:paraId="2911D951">
      <w:pPr>
        <w:pStyle w:val="style0"/>
        <w:rPr>
          <w:rFonts w:ascii="楷体" w:cs="楷体" w:eastAsia="楷体" w:hAnsi="楷体"/>
        </w:rPr>
      </w:pPr>
    </w:p>
    <w:p w14:paraId="D44DF4F4">
      <w:pPr>
        <w:pStyle w:val="style0"/>
        <w:rPr>
          <w:rFonts w:ascii="楷体" w:cs="楷体" w:eastAsia="楷体" w:hAnsi="楷体"/>
        </w:rPr>
      </w:pPr>
      <w:r>
        <w:rPr>
          <w:rFonts w:ascii="楷体" w:cs="楷体" w:eastAsia="楷体" w:hAnsi="楷体"/>
        </w:rPr>
        <w:t>6. 以下哪种现象最直接地体现了纳米材料独特的</w:t>
      </w:r>
      <w:r>
        <w:rPr>
          <w:rFonts w:ascii="楷体" w:cs="楷体" w:eastAsia="楷体" w:hAnsi="楷体"/>
        </w:rPr>
        <mc:AlternateContent>
          <mc:Choice Requires="wps">
            <w:drawing>
              <wp:anchor distT="0" distB="0" distL="0" distR="0" simplePos="false" relativeHeight="10" behindDoc="false" locked="false" layoutInCell="true" allowOverlap="true">
                <wp:simplePos x="0" y="0"/>
                <wp:positionH relativeFrom="character">
                  <wp:posOffset>-745490</wp:posOffset>
                </wp:positionH>
                <wp:positionV relativeFrom="line">
                  <wp:posOffset>74930</wp:posOffset>
                </wp:positionV>
                <wp:extent cx="1703069" cy="45084"/>
                <wp:effectExtent l="0" t="0" r="0" b="0"/>
                <wp:wrapNone/>
                <wp:docPr id="103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0">
                      <w14:xfrm rot="0">
                        <a:off x="0" y="0"/>
                        <a:ext cx="1703069" cy="45084"/>
                      </w14:xfrm>
                    </w14:contentPart>
                  </a:graphicData>
                </a:graphic>
              </wp:anchor>
            </w:drawing>
          </mc:Choice>
          <mc:Fallback>
            <w:pict>
              <v:shape id="1034" filled="f" stroked="f" style="position:absolute;margin-left:-58.7pt;margin-top:5.9pt;width:134.1pt;height:3.55pt;z-index:10;mso-position-horizontal-relative:char;mso-position-vertical-relative:line;mso-width-relative:page;mso-height-relative:page;mso-wrap-distance-left:0.0pt;mso-wrap-distance-right:0.0pt;visibility:visible;">
                <v:fill/>
                <o:ink i="ALQBHQTkApgEAhYVSBFE//8DRZ4BRwFXCQAAAEa9AlAAFQAAgD8AAIA/AAAAAAAAAAAKggF6g/4s&#10;3P4so7qa4c5TUXF1UzcIuLqWJvFpqM4Rm/C3c3Gp34HfWO8avG47dyrNc9Lmsr4TaMcacu+JrZiJ&#10;iZq6zrjUzNRcSIP+xt7+xs3hXPnxcN8XTlzZ4oXjhibVE53URN5jAXVEVK4ELWqU3ExgSlKtTc3K&#10;2mKlCJuFWlMJcmU6&#10;"/>
              </v:shape>
            </w:pict>
          </mc:Fallback>
        </mc:AlternateContent>
      </w:r>
      <w:r>
        <w:rPr>
          <w:rFonts w:ascii="楷体" w:cs="楷体" w:eastAsia="楷体" w:hAnsi="楷体"/>
        </w:rPr>
        <w:t>“量子尺寸效应”？</w:t>
      </w:r>
    </w:p>
    <w:p w14:paraId="55E35DA8">
      <w:pPr>
        <w:pStyle w:val="style0"/>
        <w:rPr>
          <w:rFonts w:ascii="楷体" w:cs="楷体" w:eastAsia="楷体" w:hAnsi="楷体"/>
        </w:rPr>
      </w:pPr>
      <w:r>
        <w:rPr>
          <w:rFonts w:ascii="楷体" w:cs="楷体" w:eastAsia="楷体" w:hAnsi="楷体"/>
        </w:rPr>
        <w:t xml:space="preserve">    A. 纳米铜线的导电性远不如宏观铜块</w:t>
      </w:r>
    </w:p>
    <w:p w14:paraId="24E27365">
      <w:pPr>
        <w:pStyle w:val="style0"/>
        <w:rPr>
          <w:rFonts w:ascii="楷体" w:cs="楷体" w:eastAsia="楷体" w:hAnsi="楷体"/>
          <w:highlight w:val="green"/>
        </w:rPr>
      </w:pPr>
      <w:r>
        <w:rPr>
          <w:rFonts w:ascii="楷体" w:cs="楷体" w:eastAsia="楷体" w:hAnsi="楷体"/>
        </w:rPr>
        <w:t xml:space="preserve">   </w:t>
      </w:r>
      <w:r>
        <w:rPr>
          <w:rFonts w:ascii="楷体" w:cs="楷体" w:eastAsia="楷体" w:hAnsi="楷体"/>
          <w:highlight w:val="green"/>
        </w:rPr>
        <w:t xml:space="preserve"> B</w:t>
      </w:r>
      <w:r>
        <w:rPr>
          <w:rFonts w:ascii="楷体" w:cs="楷体" w:eastAsia="楷体" w:hAnsi="楷体"/>
        </w:rPr>
        <w:t>.</w:t>
      </w:r>
      <w:r>
        <w:rPr>
          <w:rFonts w:ascii="楷体" w:cs="楷体" w:eastAsia="楷体" w:hAnsi="楷体"/>
        </w:rPr>
        <mc:AlternateContent>
          <mc:Choice Requires="wps">
            <w:drawing>
              <wp:anchor distT="0" distB="0" distL="0" distR="0" simplePos="false" relativeHeight="11" behindDoc="false" locked="false" layoutInCell="true" allowOverlap="true">
                <wp:simplePos x="0" y="0"/>
                <wp:positionH relativeFrom="character">
                  <wp:posOffset>2540</wp:posOffset>
                </wp:positionH>
                <wp:positionV relativeFrom="line">
                  <wp:posOffset>59690</wp:posOffset>
                </wp:positionV>
                <wp:extent cx="40005" cy="80644"/>
                <wp:effectExtent l="0" t="0" r="0" b="0"/>
                <wp:wrapNone/>
                <wp:docPr id="103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1">
                      <w14:xfrm rot="0">
                        <a:off x="0" y="0"/>
                        <a:ext cx="40005" cy="80644"/>
                      </w14:xfrm>
                    </w14:contentPart>
                  </a:graphicData>
                </a:graphic>
              </wp:anchor>
            </w:drawing>
          </mc:Choice>
          <mc:Fallback>
            <w:pict>
              <v:shape id="1035" filled="f" stroked="f" style="position:absolute;margin-left:0.2pt;margin-top:4.7pt;width:3.15pt;height:6.35pt;z-index:11;mso-position-horizontal-relative:char;mso-position-vertical-relative:line;mso-width-relative:page;mso-height-relative:page;mso-wrap-distance-left:0.0pt;mso-wrap-distance-right:0.0pt;visibility:visible;">
                <v:fill/>
                <o:ink i="AFUdBOQCmAQCFxZIEUTk/pcDRZ4BRwFXCQAAAEa9AlAAFQAAgD8AAIA/AAAAAAAAAAAKIwyD/hKU&#10;/hJb58Pgf2ce5Hwfn4eAg/7NjP7NVZ8P4nJR7nwc&#10;"/>
              </v:shape>
            </w:pict>
          </mc:Fallback>
        </mc:AlternateContent>
      </w:r>
      <w:r>
        <w:rPr>
          <w:rFonts w:ascii="楷体" w:cs="楷体" w:eastAsia="楷体" w:hAnsi="楷体"/>
          <w:highlight w:val="green"/>
        </w:rPr>
        <w:t xml:space="preserve"> 黑色纳米金溶胶变为鲜艳的红色</w:t>
      </w:r>
    </w:p>
    <w:p w14:paraId="1ADFA827">
      <w:pPr>
        <w:pStyle w:val="style0"/>
        <w:rPr>
          <w:rFonts w:ascii="楷体" w:cs="楷体" w:eastAsia="楷体" w:hAnsi="楷体"/>
        </w:rPr>
      </w:pPr>
      <w:r>
        <w:rPr>
          <w:rFonts w:ascii="楷体" w:cs="楷体" w:eastAsia="楷体" w:hAnsi="楷体"/>
        </w:rPr>
        <w:t xml:space="preserve">    C. 纳米陶瓷在低温下展现出超塑性</w:t>
      </w:r>
    </w:p>
    <w:p w14:paraId="77352382">
      <w:pPr>
        <w:pStyle w:val="style0"/>
        <w:rPr>
          <w:rFonts w:ascii="楷体" w:cs="楷体" w:eastAsia="楷体" w:hAnsi="楷体"/>
        </w:rPr>
      </w:pPr>
      <w:r>
        <w:rPr>
          <w:rFonts w:ascii="楷体" w:cs="楷体" w:eastAsia="楷体" w:hAnsi="楷体"/>
        </w:rPr>
        <w:t xml:space="preserve">    D. 纳米催化剂活性显著高于其块体材料</w:t>
      </w:r>
    </w:p>
    <w:p w14:paraId="66BBAE52">
      <w:pPr>
        <w:pStyle w:val="style0"/>
        <w:rPr>
          <w:rFonts w:ascii="楷体" w:cs="楷体" w:eastAsia="楷体" w:hAnsi="楷体" w:hint="eastAsia"/>
          <w:lang w:eastAsia="zh-CN"/>
        </w:rPr>
      </w:pPr>
      <w:r>
        <w:rPr>
          <w:rFonts w:ascii="楷体" w:cs="楷体" w:eastAsia="楷体" w:hAnsi="楷体"/>
        </w:rPr>
        <w:t xml:space="preserve">    答案：B</w:t>
      </w:r>
    </w:p>
    <w:p w14:paraId="7A5E9717">
      <w:pPr>
        <w:pStyle w:val="style0"/>
        <w:rPr>
          <w:rFonts w:ascii="楷体" w:cs="楷体" w:eastAsia="楷体" w:hAnsi="楷体"/>
        </w:rPr>
      </w:pPr>
      <w:r>
        <w:rPr>
          <w:rFonts w:ascii="楷体" w:cs="楷体" w:eastAsia="楷体" w:hAnsi="楷体"/>
        </w:rPr>
        <w:t xml:space="preserve">    解析： 量子尺寸效应指当粒子尺寸下降到纳米量级时，金属费米能级附近的电子能级由准连续变为离散能级，导致其光学、电学等性质发生根本变化。黑色块体金变为鲜艳红色的纳米金溶胶，是由于其电子能级离散化，导致等离子体共振吸收峰发生显著蓝移，是其最经典的表现。</w:t>
      </w:r>
    </w:p>
    <w:p w14:paraId="4ABE3866">
      <w:pPr>
        <w:pStyle w:val="style0"/>
        <w:rPr>
          <w:rFonts w:ascii="楷体" w:cs="楷体" w:eastAsia="楷体" w:hAnsi="楷体"/>
        </w:rPr>
      </w:pPr>
    </w:p>
    <w:p w14:paraId="86D216C1">
      <w:pPr>
        <w:pStyle w:val="style0"/>
        <w:rPr>
          <w:rFonts w:ascii="楷体" w:cs="楷体" w:eastAsia="楷体" w:hAnsi="楷体"/>
        </w:rPr>
      </w:pPr>
      <w:r>
        <w:rPr>
          <w:rFonts w:ascii="楷体" w:cs="楷体" w:eastAsia="楷体" w:hAnsi="楷体"/>
        </w:rPr>
        <w:t>7. 在原子力显微镜（AF</w:t>
      </w:r>
      <w:r>
        <w:rPr>
          <w:rFonts w:ascii="楷体" w:cs="楷体" w:eastAsia="楷体" w:hAnsi="楷体"/>
        </w:rPr>
        <mc:AlternateContent>
          <mc:Choice Requires="wps">
            <w:drawing>
              <wp:anchor distT="0" distB="0" distL="0" distR="0" simplePos="false" relativeHeight="12" behindDoc="false" locked="false" layoutInCell="true" allowOverlap="true">
                <wp:simplePos x="0" y="0"/>
                <wp:positionH relativeFrom="character">
                  <wp:posOffset>-118110</wp:posOffset>
                </wp:positionH>
                <wp:positionV relativeFrom="line">
                  <wp:posOffset>75565</wp:posOffset>
                </wp:positionV>
                <wp:extent cx="334645" cy="57785"/>
                <wp:effectExtent l="0" t="0" r="0" b="0"/>
                <wp:wrapNone/>
                <wp:docPr id="103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2">
                      <w14:xfrm rot="0">
                        <a:off x="0" y="0"/>
                        <a:ext cx="334645" cy="57785"/>
                      </w14:xfrm>
                    </w14:contentPart>
                  </a:graphicData>
                </a:graphic>
              </wp:anchor>
            </w:drawing>
          </mc:Choice>
          <mc:Fallback>
            <w:pict>
              <v:shape id="1036" filled="f" stroked="f" style="position:absolute;margin-left:-9.3pt;margin-top:5.95pt;width:26.35pt;height:4.55pt;z-index:12;mso-position-horizontal-relative:char;mso-position-vertical-relative:line;mso-width-relative:page;mso-height-relative:page;mso-wrap-distance-left:0.0pt;mso-wrap-distance-right:0.0pt;visibility:visible;">
                <v:fill/>
                <o:ink i="AHQdBOQCmAQCFhVIEUT//wNFngFHAVcJAAAARr0CUAAVAACAPwAAgD8AAAAAAAAAAApDMYP+ISr+&#10;IPOF1ZFxUxcJE18M+P3IJtrjwnasRxigg/7qkv7qf56zG4wufGnnNbnixw8n0Z8TwuU3bGJitVq8&#10;8WbvIA==&#10;"/>
              </v:shape>
            </w:pict>
          </mc:Fallback>
        </mc:AlternateContent>
      </w:r>
      <w:r>
        <w:rPr>
          <w:rFonts w:ascii="楷体" w:cs="楷体" w:eastAsia="楷体" w:hAnsi="楷体"/>
        </w:rPr>
        <w:t>M）的工作模式中，哪一种模式通过保持探针和样品</w:t>
      </w:r>
      <w:r>
        <w:rPr>
          <w:rFonts w:ascii="楷体" w:cs="楷体" w:eastAsia="楷体" w:hAnsi="楷体"/>
        </w:rPr>
        <mc:AlternateContent>
          <mc:Choice Requires="wps">
            <w:drawing>
              <wp:anchor distT="0" distB="0" distL="0" distR="0" simplePos="false" relativeHeight="13" behindDoc="false" locked="false" layoutInCell="true" allowOverlap="true">
                <wp:simplePos x="0" y="0"/>
                <wp:positionH relativeFrom="character">
                  <wp:posOffset>-768985</wp:posOffset>
                </wp:positionH>
                <wp:positionV relativeFrom="line">
                  <wp:posOffset>93980</wp:posOffset>
                </wp:positionV>
                <wp:extent cx="1693545" cy="34290"/>
                <wp:effectExtent l="0" t="0" r="0" b="0"/>
                <wp:wrapNone/>
                <wp:docPr id="103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3">
                      <w14:xfrm rot="0">
                        <a:off x="0" y="0"/>
                        <a:ext cx="1693545" cy="34290"/>
                      </w14:xfrm>
                    </w14:contentPart>
                  </a:graphicData>
                </a:graphic>
              </wp:anchor>
            </w:drawing>
          </mc:Choice>
          <mc:Fallback>
            <w:pict>
              <v:shape id="1037" filled="f" stroked="f" style="position:absolute;margin-left:-60.55pt;margin-top:7.4pt;width:133.35pt;height:2.7pt;z-index:13;mso-position-horizontal-relative:char;mso-position-vertical-relative:line;mso-width-relative:page;mso-height-relative:page;mso-wrap-distance-left:0.0pt;mso-wrap-distance-right:0.0pt;visibility:visible;">
                <v:fill/>
                <o:ink i="ALcBHQTkApgEAhYVSBFE//8DRZ4BRwFXCQAAAEa9AlAAFQAAgD8AAIA/AAAAAAAAAAAKhQF+g/5G&#10;9v5Gu4XIqZiZhE03UJpmJgAkhjjw3EXhcxGeW9bi9b1c1WdN8Oc+B4Lpu8bcNyqpuMRxnwt7ia4c&#10;7urqLmpKz8b3IIP+6oL+6oG9zVYkCKpmZanOK5wueUT3nlMQRm8HTjeKWzERlKibmqibJrDMrpER&#10;DMVMXNxCbuoFoiExUcZs&#10;"/>
              </v:shape>
            </w:pict>
          </mc:Fallback>
        </mc:AlternateContent>
      </w:r>
      <w:r>
        <w:rPr>
          <w:rFonts w:ascii="楷体" w:cs="楷体" w:eastAsia="楷体" w:hAnsi="楷体"/>
        </w:rPr>
        <w:t>之间的相互作用力</w:t>
      </w:r>
      <w:r>
        <w:rPr>
          <w:rFonts w:ascii="楷体" w:cs="楷体" w:eastAsia="楷体" w:hAnsi="楷体"/>
        </w:rPr>
        <mc:AlternateContent>
          <mc:Choice Requires="wps">
            <w:drawing>
              <wp:anchor distT="0" distB="0" distL="0" distR="0" simplePos="false" relativeHeight="14" behindDoc="false" locked="false" layoutInCell="true" allowOverlap="true">
                <wp:simplePos x="0" y="0"/>
                <wp:positionH relativeFrom="character">
                  <wp:posOffset>-110490</wp:posOffset>
                </wp:positionH>
                <wp:positionV relativeFrom="line">
                  <wp:posOffset>88265</wp:posOffset>
                </wp:positionV>
                <wp:extent cx="461010" cy="31750"/>
                <wp:effectExtent l="0" t="0" r="0" b="0"/>
                <wp:wrapNone/>
                <wp:docPr id="103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4">
                      <w14:xfrm rot="0">
                        <a:off x="0" y="0"/>
                        <a:ext cx="461010" cy="31750"/>
                      </w14:xfrm>
                    </w14:contentPart>
                  </a:graphicData>
                </a:graphic>
              </wp:anchor>
            </w:drawing>
          </mc:Choice>
          <mc:Fallback>
            <w:pict>
              <v:shape id="1038" filled="f" stroked="f" style="position:absolute;margin-left:-8.7pt;margin-top:6.95pt;width:36.3pt;height:2.5pt;z-index:14;mso-position-horizontal-relative:char;mso-position-vertical-relative:line;mso-width-relative:page;mso-height-relative:page;mso-wrap-distance-left:0.0pt;mso-wrap-distance-right:0.0pt;visibility:visible;">
                <v:fill/>
                <o:ink i="AGgdBOQCmAQCFhVIEUT//wNFngFHAVcJAAAARr0CUAAVAACAPwAAgD8AAAAAAAAAAAo3IoP+DSz+&#10;DO+8VfHEa7wi44du7nGuMVdXNHyGg/7tzP7ty747rHDEZ4yxqJ3CETeOnbfhejx6gA==&#10;"/>
              </v:shape>
            </w:pict>
          </mc:Fallback>
        </mc:AlternateContent>
      </w:r>
      <w:r>
        <w:rPr>
          <w:rFonts w:ascii="楷体" w:cs="楷体" w:eastAsia="楷体" w:hAnsi="楷体"/>
        </w:rPr>
        <w:t>恒定来对样品表面进行成像？</w:t>
      </w:r>
    </w:p>
    <w:p w14:paraId="8D1519BD">
      <w:pPr>
        <w:pStyle w:val="style0"/>
        <w:rPr>
          <w:rFonts w:ascii="楷体" w:cs="楷体" w:eastAsia="楷体" w:hAnsi="楷体"/>
        </w:rPr>
      </w:pPr>
      <w:r>
        <w:rPr>
          <w:rFonts w:ascii="楷体" w:cs="楷体" w:eastAsia="楷体" w:hAnsi="楷体"/>
        </w:rPr>
        <w:t xml:space="preserve">    A. 恒电流模式</w:t>
      </w:r>
    </w:p>
    <w:p w14:paraId="BF8B31AC">
      <w:pPr>
        <w:pStyle w:val="style0"/>
        <w:rPr>
          <w:rFonts w:ascii="楷体" w:cs="楷体" w:eastAsia="楷体" w:hAnsi="楷体"/>
        </w:rPr>
      </w:pPr>
      <w:r>
        <w:rPr>
          <w:rFonts w:ascii="楷体" w:cs="楷体" w:eastAsia="楷体" w:hAnsi="楷体"/>
        </w:rPr>
        <w:t xml:space="preserve">    B. 恒高度模式</w:t>
      </w:r>
    </w:p>
    <w:p w14:paraId="C3240539">
      <w:pPr>
        <w:pStyle w:val="style0"/>
        <w:rPr>
          <w:rFonts w:ascii="楷体" w:cs="楷体" w:eastAsia="楷体" w:hAnsi="楷体"/>
          <w:highlight w:val="green"/>
        </w:rPr>
      </w:pPr>
      <w:r>
        <w:rPr>
          <w:rFonts w:ascii="楷体" w:cs="楷体" w:eastAsia="楷体" w:hAnsi="楷体"/>
        </w:rPr>
        <w:t xml:space="preserve">    </w:t>
      </w:r>
      <w:r>
        <w:rPr>
          <w:rFonts w:ascii="楷体" w:cs="楷体" w:eastAsia="楷体" w:hAnsi="楷体"/>
          <w:highlight w:val="green"/>
        </w:rPr>
        <w:t>C. 接触模式</w:t>
      </w:r>
    </w:p>
    <w:p w14:paraId="B0646852">
      <w:pPr>
        <w:pStyle w:val="style0"/>
        <w:rPr>
          <w:rFonts w:ascii="楷体" w:cs="楷体" w:eastAsia="楷体" w:hAnsi="楷体"/>
        </w:rPr>
      </w:pPr>
      <w:r>
        <w:rPr>
          <w:rFonts w:ascii="楷体" w:cs="楷体" w:eastAsia="楷体" w:hAnsi="楷体"/>
        </w:rPr>
        <w:t xml:space="preserve">    D. 轻敲模式</w:t>
      </w:r>
    </w:p>
    <w:p w14:paraId="6F84845F">
      <w:pPr>
        <w:pStyle w:val="style0"/>
        <w:rPr>
          <w:rFonts w:ascii="楷体" w:cs="楷体" w:eastAsia="楷体" w:hAnsi="楷体" w:hint="eastAsia"/>
          <w:lang w:eastAsia="zh-CN"/>
        </w:rPr>
      </w:pPr>
      <w:r>
        <w:rPr>
          <w:rFonts w:ascii="楷体" w:cs="楷体" w:eastAsia="楷体" w:hAnsi="楷体"/>
        </w:rPr>
        <w:t xml:space="preserve">    答案：C</w:t>
      </w:r>
    </w:p>
    <w:p w14:paraId="4FFE6D5F">
      <w:pPr>
        <w:pStyle w:val="style0"/>
        <w:rPr>
          <w:rFonts w:ascii="楷体" w:cs="楷体" w:eastAsia="楷体" w:hAnsi="楷体"/>
        </w:rPr>
      </w:pPr>
      <w:r>
        <w:rPr>
          <w:rFonts w:ascii="楷体" w:cs="楷体" w:eastAsia="楷体" w:hAnsi="楷体"/>
        </w:rPr>
        <w:t xml:space="preserve">    解析： 接触模式是AFM最基本、最常用的工作模式。在扫描过程中，反馈系统通过调节探针-样品间距使微悬臂的形变量（即相互作用力）保持恒定，记录探针在垂直方向上的移动，从而获得样品表面的三维形貌。轻敲模式通过使探针振荡间歇性地接触表面，有效减少了横向力对样品的损伤。</w:t>
      </w:r>
    </w:p>
    <w:p w14:paraId="B03FA060">
      <w:pPr>
        <w:pStyle w:val="style0"/>
        <w:rPr>
          <w:rFonts w:ascii="楷体" w:cs="楷体" w:eastAsia="楷体" w:hAnsi="楷体"/>
        </w:rPr>
      </w:pPr>
    </w:p>
    <w:p w14:paraId="686B525A">
      <w:pPr>
        <w:pStyle w:val="style0"/>
        <w:rPr>
          <w:rFonts w:ascii="楷体" w:cs="楷体" w:eastAsia="楷体" w:hAnsi="楷体"/>
        </w:rPr>
      </w:pPr>
      <w:r>
        <w:rPr>
          <w:rFonts w:ascii="楷体" w:cs="楷体" w:eastAsia="楷体" w:hAnsi="楷体"/>
        </w:rPr>
        <w:t>8. 在纳米材料的X射线衍射（XRD）图谱分析中，著名的谢乐（Sche</w:t>
      </w:r>
      <w:r>
        <w:rPr>
          <w:rFonts w:ascii="楷体" w:cs="楷体" w:eastAsia="楷体" w:hAnsi="楷体"/>
        </w:rPr>
        <mc:AlternateContent>
          <mc:Choice Requires="wps">
            <w:drawing>
              <wp:anchor distT="0" distB="0" distL="0" distR="0" simplePos="false" relativeHeight="15" behindDoc="false" locked="false" layoutInCell="true" allowOverlap="true">
                <wp:simplePos x="0" y="0"/>
                <wp:positionH relativeFrom="character">
                  <wp:posOffset>-549275</wp:posOffset>
                </wp:positionH>
                <wp:positionV relativeFrom="line">
                  <wp:posOffset>92710</wp:posOffset>
                </wp:positionV>
                <wp:extent cx="1236980" cy="31749"/>
                <wp:effectExtent l="0" t="0" r="0" b="0"/>
                <wp:wrapNone/>
                <wp:docPr id="103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5">
                      <w14:xfrm rot="0">
                        <a:off x="0" y="0"/>
                        <a:ext cx="1236980" cy="31749"/>
                      </w14:xfrm>
                    </w14:contentPart>
                  </a:graphicData>
                </a:graphic>
              </wp:anchor>
            </w:drawing>
          </mc:Choice>
          <mc:Fallback>
            <w:pict>
              <v:shape id="1039" filled="f" stroked="f" style="position:absolute;margin-left:-43.25pt;margin-top:7.3pt;width:97.4pt;height:2.5pt;z-index:15;mso-position-horizontal-relative:char;mso-position-vertical-relative:line;mso-width-relative:page;mso-height-relative:page;mso-wrap-distance-left:0.0pt;mso-wrap-distance-right:0.0pt;visibility:visible;">
                <v:fill/>
                <o:ink i="AJcBHQTkApgEAhYVSBFE//8DRZ4BRwFXCQAAAEa9AlAAFQAAgD8AAIA/AAAAAAAAAAAKZlaD/kWe&#10;/kVf3OODrrXXpy83hnXHlznpnjwYmY5xEzyx3npnPDdVOUTExbXEjGLXlHDnwrN5rwPD6buLiYP/&#10;AAi0f4AEW9N4hOC6sVMJkhiLkKsiIkmqRmyExNoRSYmbtFXMTFQ4ZA==&#10;"/>
              </v:shape>
            </w:pict>
          </mc:Fallback>
        </mc:AlternateContent>
      </w:r>
      <w:r>
        <w:rPr>
          <w:rFonts w:ascii="楷体" w:cs="楷体" w:eastAsia="楷体" w:hAnsi="楷体"/>
        </w:rPr>
        <w:t>rrer）公式主要用</w:t>
      </w:r>
      <w:r>
        <w:rPr>
          <w:rFonts w:ascii="楷体" w:cs="楷体" w:eastAsia="楷体" w:hAnsi="楷体"/>
        </w:rPr>
        <mc:AlternateContent>
          <mc:Choice Requires="wps">
            <w:drawing>
              <wp:anchor distT="0" distB="0" distL="0" distR="0" simplePos="false" relativeHeight="16" behindDoc="false" locked="false" layoutInCell="true" allowOverlap="true">
                <wp:simplePos x="0" y="0"/>
                <wp:positionH relativeFrom="character">
                  <wp:posOffset>34925</wp:posOffset>
                </wp:positionH>
                <wp:positionV relativeFrom="line">
                  <wp:posOffset>104775</wp:posOffset>
                </wp:positionV>
                <wp:extent cx="220345" cy="8254"/>
                <wp:effectExtent l="0" t="0" r="0" b="0"/>
                <wp:wrapNone/>
                <wp:docPr id="104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6">
                      <w14:xfrm rot="0">
                        <a:off x="0" y="0"/>
                        <a:ext cx="220345" cy="8254"/>
                      </w14:xfrm>
                    </w14:contentPart>
                  </a:graphicData>
                </a:graphic>
              </wp:anchor>
            </w:drawing>
          </mc:Choice>
          <mc:Fallback>
            <w:pict>
              <v:shape id="1040" filled="f" stroked="f" style="position:absolute;margin-left:2.75pt;margin-top:8.25pt;width:17.35pt;height:0.65pt;z-index:16;mso-position-horizontal-relative:char;mso-position-vertical-relative:line;mso-width-relative:page;mso-height-relative:page;mso-wrap-distance-left:0.0pt;mso-wrap-distance-right:0.0pt;visibility:visible;">
                <v:fill/>
                <o:ink i="AFUdBOQCmAQCFhVIEUT//wNFngFHAVcJAAAARr0CUAAVAACAPwAAgD8AAAAAAAAAAAokEYP+XuT+&#10;XqXG89utQzWVZ+Pwg/8ACKh/gARS7i0xMzeOFx4A&#10;"/>
              </v:shape>
            </w:pict>
          </mc:Fallback>
        </mc:AlternateContent>
      </w:r>
      <w:r>
        <w:rPr>
          <w:rFonts w:ascii="楷体" w:cs="楷体" w:eastAsia="楷体" w:hAnsi="楷体"/>
        </w:rPr>
        <w:t>于计算纳</w:t>
      </w:r>
      <w:r>
        <w:rPr>
          <w:rFonts w:ascii="楷体" w:cs="楷体" w:eastAsia="楷体" w:hAnsi="楷体"/>
        </w:rPr>
        <mc:AlternateContent>
          <mc:Choice Requires="wps">
            <w:drawing>
              <wp:anchor distT="0" distB="0" distL="0" distR="0" simplePos="false" relativeHeight="17" behindDoc="false" locked="false" layoutInCell="true" allowOverlap="true">
                <wp:simplePos x="0" y="0"/>
                <wp:positionH relativeFrom="character">
                  <wp:posOffset>-243840</wp:posOffset>
                </wp:positionH>
                <wp:positionV relativeFrom="line">
                  <wp:posOffset>95885</wp:posOffset>
                </wp:positionV>
                <wp:extent cx="857885" cy="34289"/>
                <wp:effectExtent l="0" t="0" r="0" b="0"/>
                <wp:wrapNone/>
                <wp:docPr id="104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7">
                      <w14:xfrm rot="0">
                        <a:off x="0" y="0"/>
                        <a:ext cx="857885" cy="34289"/>
                      </w14:xfrm>
                    </w14:contentPart>
                  </a:graphicData>
                </a:graphic>
              </wp:anchor>
            </w:drawing>
          </mc:Choice>
          <mc:Fallback>
            <w:pict>
              <v:shape id="1041" filled="f" stroked="f" style="position:absolute;margin-left:-19.2pt;margin-top:7.55pt;width:67.55pt;height:2.7pt;z-index:17;mso-position-horizontal-relative:char;mso-position-vertical-relative:line;mso-width-relative:page;mso-height-relative:page;mso-wrap-distance-left:0.0pt;mso-wrap-distance-right:0.0pt;visibility:visible;">
                <v:fill/>
                <o:ink i="AHsdBOQCmAQCFhVIEUT//wNFngFHAVcJAAAARr0CUAAVAACAPwAAgD8AAAAAAAAAAApKPYP+DSz+&#10;DPfU3HjeX23Gc+BzYyvs46jvGnONaZ2reIzPLOJuZVNZImLAg/8ACnF/gAU8Zqk6mJmCElzUVSwL&#10;pq7NLtpuuqNCY2A=&#10;"/>
              </v:shape>
            </w:pict>
          </mc:Fallback>
        </mc:AlternateContent>
      </w:r>
      <w:r>
        <w:rPr>
          <w:rFonts w:ascii="楷体" w:cs="楷体" w:eastAsia="楷体" w:hAnsi="楷体"/>
        </w:rPr>
        <w:t>米颗粒的什么参数？</w:t>
      </w:r>
    </w:p>
    <w:p w14:paraId="AFFF8059">
      <w:pPr>
        <w:pStyle w:val="style0"/>
        <w:rPr>
          <w:rFonts w:ascii="楷体" w:cs="楷体" w:eastAsia="楷体" w:hAnsi="楷体"/>
        </w:rPr>
      </w:pPr>
      <w:r>
        <w:rPr>
          <w:rFonts w:ascii="楷体" w:cs="楷体" w:eastAsia="楷体" w:hAnsi="楷体"/>
        </w:rPr>
        <w:t xml:space="preserve">    A. 晶格常数</w:t>
      </w:r>
      <w:r>
        <w:rPr>
          <w:rFonts w:ascii="楷体" w:cs="楷体" w:eastAsia="楷体" w:hAnsi="楷体"/>
        </w:rPr>
        <mc:AlternateContent>
          <mc:Choice Requires="wps">
            <w:drawing>
              <wp:anchor distT="0" distB="0" distL="0" distR="0" simplePos="false" relativeHeight="18" behindDoc="false" locked="false" layoutInCell="true" allowOverlap="true">
                <wp:simplePos x="0" y="0"/>
                <wp:positionH relativeFrom="character">
                  <wp:posOffset>2736215</wp:posOffset>
                </wp:positionH>
                <wp:positionV relativeFrom="line">
                  <wp:posOffset>1270</wp:posOffset>
                </wp:positionV>
                <wp:extent cx="196850" cy="212725"/>
                <wp:effectExtent l="0" t="0" r="0" b="0"/>
                <wp:wrapNone/>
                <wp:docPr id="104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8">
                      <w14:xfrm rot="0">
                        <a:off x="0" y="0"/>
                        <a:ext cx="196850" cy="212725"/>
                      </w14:xfrm>
                    </w14:contentPart>
                  </a:graphicData>
                </a:graphic>
              </wp:anchor>
            </w:drawing>
          </mc:Choice>
          <mc:Fallback>
            <w:pict>
              <v:shape id="1042" filled="f" stroked="f" style="position:absolute;margin-left:215.45pt;margin-top:0.1pt;width:15.5pt;height:16.75pt;z-index:18;mso-position-horizontal-relative:char;mso-position-vertical-relative:line;mso-width-relative:page;mso-height-relative:page;mso-wrap-distance-left:0.0pt;mso-wrap-distance-right:0.0pt;visibility:visible;">
                <v:fill/>
                <o:ink i="AM4BHQTkApgEGQo4CAD+DwAAAAAAAgsKSBFEAEUnRidQABUAAIA/AACAPwAAAAAAAAAABQE4CjAV&#10;g2JSTMSipqJLg3wpE9p4w4zvl8v+B4fPpevCg/uD6p488+VvrO/D35P3T97dgkAFATgKRxOD18Pe&#10;PEcPB8v4Zl7Ned4vwR8BcMiD+AvL4wqvhjHo38DcfgHxvnXF+ACD+4PmH4fvWvC+VPh/4N415vj/&#10;FP4fv8RN5XogBQE4ChgEg/wpH4QXcoP8Bl+BDnKD+4Pgr8Db8tg=&#10;"/>
              </v:shape>
            </w:pict>
          </mc:Fallback>
        </mc:AlternateContent>
      </w:r>
      <w:r>
        <w:rPr>
          <w:rFonts w:ascii="楷体" w:cs="楷体" w:eastAsia="楷体" w:hAnsi="楷体"/>
        </w:rPr>
        <mc:AlternateContent>
          <mc:Choice Requires="wps">
            <w:drawing>
              <wp:anchor distT="0" distB="0" distL="0" distR="0" simplePos="false" relativeHeight="19" behindDoc="false" locked="false" layoutInCell="true" allowOverlap="true">
                <wp:simplePos x="0" y="0"/>
                <wp:positionH relativeFrom="character">
                  <wp:posOffset>2882265</wp:posOffset>
                </wp:positionH>
                <wp:positionV relativeFrom="line">
                  <wp:posOffset>-138430</wp:posOffset>
                </wp:positionV>
                <wp:extent cx="603884" cy="305435"/>
                <wp:effectExtent l="0" t="0" r="0" b="0"/>
                <wp:wrapNone/>
                <wp:docPr id="104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9">
                      <w14:xfrm rot="0">
                        <a:off x="0" y="0"/>
                        <a:ext cx="603884" cy="305435"/>
                      </w14:xfrm>
                    </w14:contentPart>
                  </a:graphicData>
                </a:graphic>
              </wp:anchor>
            </w:drawing>
          </mc:Choice>
          <mc:Fallback>
            <w:pict>
              <v:shape id="1043" filled="f" stroked="f" style="position:absolute;margin-left:226.95pt;margin-top:-10.9pt;width:47.55pt;height:24.05pt;z-index:19;mso-position-horizontal-relative:char;mso-position-vertical-relative:line;mso-width-relative:page;mso-height-relative:page;mso-wrap-distance-left:0.0pt;mso-wrap-distance-right:0.0pt;visibility:visible;">
                <v:fill/>
                <o:ink i="AIwCHQTkApgEGQo4CAD+DwAAAAAAAgsKSBFEAEUnRidQABUAAIA/AACAPwAAAAAAAAAABQE4CiAH&#10;g3wlrxvX9b2wg/x434+mY6POg/uD46+ienxT8R/jqQUBOAojCYP8ah+Mz55u8zCD+QvN8XHH0s8+&#10;oIP7i9j7B59fV9/3/hsFATgKMAuD/J1flF2fFr5W8zXv/IqD+MPF4uXp9fJ5XsCD+4Pjn4v8vyfX&#10;/A0fL/wt97/jcwUBOAowDIP8xl+X14T2nXn+p83qg3tcNeNmfH8r4xyAg/uD4A+a8fAHb5B+J/tX&#10;8Oj+Jw5ABQE4CiAIg/znH50vPHOesoP7m+n4TxnxQIP7g936H9fx9+76IA==&#10;"/>
              </v:shape>
            </w:pict>
          </mc:Fallback>
        </mc:AlternateContent>
      </w:r>
      <w:r>
        <w:rPr>
          <w:rFonts w:ascii="楷体" w:cs="楷体" w:eastAsia="楷体" w:hAnsi="楷体"/>
        </w:rPr>
        <mc:AlternateContent>
          <mc:Choice Requires="wps">
            <w:drawing>
              <wp:anchor distT="0" distB="0" distL="0" distR="0" simplePos="false" relativeHeight="20" behindDoc="false" locked="false" layoutInCell="true" allowOverlap="true">
                <wp:simplePos x="0" y="0"/>
                <wp:positionH relativeFrom="character">
                  <wp:posOffset>3542029</wp:posOffset>
                </wp:positionH>
                <wp:positionV relativeFrom="line">
                  <wp:posOffset>48895</wp:posOffset>
                </wp:positionV>
                <wp:extent cx="170179" cy="22225"/>
                <wp:effectExtent l="0" t="0" r="0" b="0"/>
                <wp:wrapNone/>
                <wp:docPr id="104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0">
                      <w14:xfrm rot="0">
                        <a:off x="0" y="0"/>
                        <a:ext cx="170179" cy="22225"/>
                      </w14:xfrm>
                    </w14:contentPart>
                  </a:graphicData>
                </a:graphic>
              </wp:anchor>
            </w:drawing>
          </mc:Choice>
          <mc:Fallback>
            <w:pict>
              <v:shape id="1044" filled="f" stroked="f" style="position:absolute;margin-left:278.9pt;margin-top:3.85pt;width:13.4pt;height:1.75pt;z-index:20;mso-position-horizontal-relative:char;mso-position-vertical-relative:line;mso-width-relative:page;mso-height-relative:page;mso-wrap-distance-left:0.0pt;mso-wrap-distance-right:0.0pt;visibility:visible;">
                <v:fill/>
                <o:ink i="AGcdBOQCmAQZCjgIAP4PAAAAAAACCwpIEUQARSdGJ1AAFQAAgD8AAIA/AAAAAAAAAAAFATgKMguD&#10;/lR8/lRF5Ycqj1aAg/8AC5R/gAXM247Z568DxYP7g+OPrvxfd8f4I+DPjH4U/F4g&#10;"/>
              </v:shape>
            </w:pict>
          </mc:Fallback>
        </mc:AlternateContent>
      </w:r>
    </w:p>
    <w:p w14:paraId="ECCF2D1F">
      <w:pPr>
        <w:pStyle w:val="style0"/>
        <w:rPr>
          <w:rFonts w:ascii="楷体" w:cs="楷体" w:eastAsia="楷体" w:hAnsi="楷体"/>
        </w:rPr>
      </w:pPr>
      <w:r>
        <w:rPr>
          <w:rFonts w:ascii="楷体" w:cs="楷体" w:eastAsia="楷体" w:hAnsi="楷体"/>
        </w:rPr>
        <w:t xml:space="preserve">    B. 元素组成</w:t>
      </w:r>
      <w:r>
        <w:rPr>
          <w:rFonts w:ascii="楷体" w:cs="楷体" w:eastAsia="楷体" w:hAnsi="楷体"/>
        </w:rPr>
        <mc:AlternateContent>
          <mc:Choice Requires="wps">
            <w:drawing>
              <wp:anchor distT="0" distB="0" distL="0" distR="0" simplePos="false" relativeHeight="21" behindDoc="false" locked="false" layoutInCell="true" allowOverlap="true">
                <wp:simplePos x="0" y="0"/>
                <wp:positionH relativeFrom="character">
                  <wp:posOffset>3063875</wp:posOffset>
                </wp:positionH>
                <wp:positionV relativeFrom="line">
                  <wp:posOffset>-141605</wp:posOffset>
                </wp:positionV>
                <wp:extent cx="505459" cy="439420"/>
                <wp:effectExtent l="0" t="0" r="0" b="0"/>
                <wp:wrapNone/>
                <wp:docPr id="104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1">
                      <w14:xfrm rot="0">
                        <a:off x="0" y="0"/>
                        <a:ext cx="505459" cy="439420"/>
                      </w14:xfrm>
                    </w14:contentPart>
                  </a:graphicData>
                </a:graphic>
              </wp:anchor>
            </w:drawing>
          </mc:Choice>
          <mc:Fallback>
            <w:pict>
              <v:shape id="1045" filled="f" stroked="f" style="position:absolute;margin-left:241.25pt;margin-top:-11.15pt;width:39.8pt;height:34.6pt;z-index:21;mso-position-horizontal-relative:char;mso-position-vertical-relative:line;mso-width-relative:page;mso-height-relative:page;mso-wrap-distance-left:0.0pt;mso-wrap-distance-right:0.0pt;visibility:visible;">
                <v:fill/>
                <o:ink i="APoBHQTkApgEGQo4CAD+DwAAAAAAAgsKSBFEAEUnRidQABUAAIA/AACAPwAAAAAAAAAABQE4Ckcf&#10;g3w54HPHD29Ricd6dO+o3reIvcVNwIP6u+tedo6EXEJROJXMMN7eUIP7g+tPwOfjex8QfMfr9997&#10;iYqZyiI7z25dM+X9PgUBOAp5KIP8Nl+G/wRSCEK4dvIy5/AvPjzx4nwp4G6+Cfg/ycxv0vhIg/y+&#10;n5jXU8eHHNc98N8O2vF14XreF8Ec08OOvhPnWvh7vrj4PX1fgECD+4PiP5Z434PHjd+Py5I4eDNe&#10;DnyOUHi+L6mu3wp8pfFvi/Afo/WP3j+B2A==&#10;"/>
              </v:shape>
            </w:pict>
          </mc:Fallback>
        </mc:AlternateContent>
      </w:r>
      <w:r>
        <w:rPr>
          <w:rFonts w:ascii="楷体" w:cs="楷体" w:eastAsia="楷体" w:hAnsi="楷体"/>
        </w:rPr>
        <mc:AlternateContent>
          <mc:Choice Requires="wps">
            <w:drawing>
              <wp:anchor distT="0" distB="0" distL="0" distR="0" simplePos="false" relativeHeight="22" behindDoc="false" locked="false" layoutInCell="true" allowOverlap="true">
                <wp:simplePos x="0" y="0"/>
                <wp:positionH relativeFrom="character">
                  <wp:posOffset>3366770</wp:posOffset>
                </wp:positionH>
                <wp:positionV relativeFrom="line">
                  <wp:posOffset>46990</wp:posOffset>
                </wp:positionV>
                <wp:extent cx="251459" cy="167005"/>
                <wp:effectExtent l="0" t="0" r="0" b="0"/>
                <wp:wrapNone/>
                <wp:docPr id="104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2">
                      <w14:xfrm rot="0">
                        <a:off x="0" y="0"/>
                        <a:ext cx="251459" cy="167005"/>
                      </w14:xfrm>
                    </w14:contentPart>
                  </a:graphicData>
                </a:graphic>
              </wp:anchor>
            </w:drawing>
          </mc:Choice>
          <mc:Fallback>
            <w:pict>
              <v:shape id="1046" filled="f" stroked="f" style="position:absolute;margin-left:265.1pt;margin-top:3.7pt;width:19.8pt;height:13.15pt;z-index:22;mso-position-horizontal-relative:char;mso-position-vertical-relative:line;mso-width-relative:page;mso-height-relative:page;mso-wrap-distance-left:0.0pt;mso-wrap-distance-right:0.0pt;visibility:visible;">
                <v:fill/>
                <o:ink i="AIMCHQTkApgEGQo4CAD+DwAAAAAAAgsKSBFEAEUnRidQABUAAIA/AACAPwAAAAAAAAAABQE4Cm8j&#10;g/uj8Bmel4XSoxjl8EeS8Od43Xjejy8Th6vh9fgutHyAg/mD538j3PA68s1PLwfb+D/H6Xy8HT5S&#10;cvZ+N/DivU+Cu2vE8sCD+4Pkv4R9fyeeZid9Z7eDhWeL5s8H40876L+NXgfG/wN19X4H+egFATgK&#10;OQ2D/EIfiE/G9Dhj4p9PnfLn8JCD8r4Crp5M8+9s+v7Yg/uD8C9+Dx+OeH3d8e/Pvi/BP3n+FD/D&#10;XAUBOAocBYP8QN+G555+Q4P4Q+KYj2CD+4PiT7h+PfwI4A==&#10;"/>
              </v:shape>
            </w:pict>
          </mc:Fallback>
        </mc:AlternateContent>
      </w:r>
      <w:r>
        <w:rPr>
          <w:rFonts w:ascii="楷体" w:cs="楷体" w:eastAsia="楷体" w:hAnsi="楷体"/>
        </w:rPr>
        <mc:AlternateContent>
          <mc:Choice Requires="wps">
            <w:drawing>
              <wp:anchor distT="0" distB="0" distL="0" distR="0" simplePos="false" relativeHeight="23" behindDoc="false" locked="false" layoutInCell="true" allowOverlap="true">
                <wp:simplePos x="0" y="0"/>
                <wp:positionH relativeFrom="character">
                  <wp:posOffset>3674110</wp:posOffset>
                </wp:positionH>
                <wp:positionV relativeFrom="line">
                  <wp:posOffset>-6985</wp:posOffset>
                </wp:positionV>
                <wp:extent cx="88900" cy="203835"/>
                <wp:effectExtent l="0" t="0" r="0" b="0"/>
                <wp:wrapNone/>
                <wp:docPr id="104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3">
                      <w14:xfrm rot="0">
                        <a:off x="0" y="0"/>
                        <a:ext cx="88900" cy="203835"/>
                      </w14:xfrm>
                    </w14:contentPart>
                  </a:graphicData>
                </a:graphic>
              </wp:anchor>
            </w:drawing>
          </mc:Choice>
          <mc:Fallback>
            <w:pict>
              <v:shape id="1047" filled="f" stroked="f" style="position:absolute;margin-left:289.3pt;margin-top:-0.55pt;width:7.0pt;height:16.05pt;z-index:23;mso-position-horizontal-relative:char;mso-position-vertical-relative:line;mso-width-relative:page;mso-height-relative:page;mso-wrap-distance-left:0.0pt;mso-wrap-distance-right:0.0pt;visibility:visible;">
                <v:fill/>
                <o:ink i="ALYBHQTkApgEGQo4CAD+DwAAAAAAAgsKSBFEAEUnRidQABUAAIA/AACAPwAAAAAAAAAABQE4CoAB&#10;IoP+Vqj+VrWrwxjl4nnc/VxGV5n2/Z49u3gdungfDHDfw78IgIP/AAzSf4AGU/zfW9H0uvg+N4fx&#10;n8Q+94PHpnh28XwPM+APU7Tw3efjH2fG+HCD+7vjn5r+AvV8byevwh73zjrlHhxPgR5l+H8F1w44&#10;9z4s+5viX8Kv+Bl/CsA=&#10;"/>
              </v:shape>
            </w:pict>
          </mc:Fallback>
        </mc:AlternateContent>
      </w:r>
    </w:p>
    <w:p w14:paraId="5D52A7B2">
      <w:pPr>
        <w:pStyle w:val="style0"/>
        <w:rPr>
          <w:rFonts w:ascii="楷体" w:cs="楷体" w:eastAsia="楷体" w:hAnsi="楷体"/>
          <w:highlight w:val="green"/>
        </w:rPr>
      </w:pPr>
      <w:r>
        <w:rPr>
          <w:rFonts w:ascii="楷体" w:cs="楷体" w:eastAsia="楷体" w:hAnsi="楷体"/>
        </w:rPr>
        <w:t xml:space="preserve">    C</w:t>
      </w:r>
      <w:r>
        <w:rPr>
          <w:rFonts w:ascii="楷体" w:cs="楷体" w:eastAsia="楷体" w:hAnsi="楷体"/>
        </w:rPr>
        <mc:AlternateContent>
          <mc:Choice Requires="wps">
            <w:drawing>
              <wp:anchor distT="0" distB="0" distL="0" distR="0" simplePos="false" relativeHeight="24" behindDoc="false" locked="false" layoutInCell="true" allowOverlap="true">
                <wp:simplePos x="0" y="0"/>
                <wp:positionH relativeFrom="character">
                  <wp:posOffset>-10795</wp:posOffset>
                </wp:positionH>
                <wp:positionV relativeFrom="line">
                  <wp:posOffset>86995</wp:posOffset>
                </wp:positionV>
                <wp:extent cx="116840" cy="37464"/>
                <wp:effectExtent l="0" t="0" r="0" b="0"/>
                <wp:wrapNone/>
                <wp:docPr id="104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4">
                      <w14:xfrm rot="0">
                        <a:off x="0" y="0"/>
                        <a:ext cx="116840" cy="37464"/>
                      </w14:xfrm>
                    </w14:contentPart>
                  </a:graphicData>
                </a:graphic>
              </wp:anchor>
            </w:drawing>
          </mc:Choice>
          <mc:Fallback>
            <w:pict>
              <v:shape id="1048" filled="f" stroked="f" style="position:absolute;margin-left:-0.85pt;margin-top:6.85pt;width:9.2pt;height:2.95pt;z-index:24;mso-position-horizontal-relative:char;mso-position-vertical-relative:line;mso-width-relative:page;mso-height-relative:page;mso-wrap-distance-left:0.0pt;mso-wrap-distance-right:0.0pt;visibility:visible;">
                <v:fill/>
                <o:ink i="AFodBOQCmAQCFxZIEUTk/pcDRZ4BRwFXCQAAAEa9AlAAFQAAgD8AAIA/AAAAAAAAAAAKKA+D/hD4&#10;/hC75cefK7n4/xcfH3ggg/8ADyJ/gAeTanO4mvgbvPid/iE=&#10;"/>
              </v:shape>
            </w:pict>
          </mc:Fallback>
        </mc:AlternateContent>
      </w:r>
      <w:r>
        <w:rPr>
          <w:rFonts w:ascii="楷体" w:cs="楷体" w:eastAsia="楷体" w:hAnsi="楷体"/>
        </w:rPr>
        <w:t>.</w:t>
      </w:r>
      <w:r>
        <w:rPr>
          <w:rFonts w:ascii="楷体" w:cs="楷体" w:eastAsia="楷体" w:hAnsi="楷体"/>
          <w:highlight w:val="green"/>
        </w:rPr>
        <w:t xml:space="preserve"> 平均晶粒尺寸</w:t>
      </w:r>
    </w:p>
    <w:p w14:paraId="5CF45A8D">
      <w:pPr>
        <w:pStyle w:val="style0"/>
        <w:rPr>
          <w:rFonts w:ascii="楷体" w:cs="楷体" w:eastAsia="楷体" w:hAnsi="楷体"/>
        </w:rPr>
      </w:pPr>
      <w:r>
        <w:rPr>
          <w:rFonts w:ascii="楷体" w:cs="楷体" w:eastAsia="楷体" w:hAnsi="楷体"/>
        </w:rPr>
        <w:t xml:space="preserve">    D. 晶格应变</w:t>
      </w:r>
    </w:p>
    <w:p w14:paraId="08586E1E">
      <w:pPr>
        <w:pStyle w:val="style0"/>
        <w:rPr>
          <w:rFonts w:ascii="楷体" w:cs="楷体" w:eastAsia="楷体" w:hAnsi="楷体" w:hint="eastAsia"/>
          <w:lang w:eastAsia="zh-CN"/>
        </w:rPr>
      </w:pPr>
      <w:r>
        <w:rPr>
          <w:rFonts w:ascii="楷体" w:cs="楷体" w:eastAsia="楷体" w:hAnsi="楷体"/>
        </w:rPr>
        <w:t xml:space="preserve">    答案：C</w:t>
      </w:r>
    </w:p>
    <w:p w14:paraId="F9108C89">
      <w:pPr>
        <w:pStyle w:val="style0"/>
        <w:rPr>
          <w:rFonts w:ascii="楷体" w:cs="楷体" w:eastAsia="楷体" w:hAnsi="楷体"/>
        </w:rPr>
      </w:pPr>
      <w:r>
        <w:rPr>
          <w:rFonts w:ascii="楷体" w:cs="楷体" w:eastAsia="楷体" w:hAnsi="楷体"/>
        </w:rPr>
        <w:t xml:space="preserve">    解析： 谢乐公式，表达式为D = Kλ / (βcosθ)，是XRD分析中估算纳米晶粒尺寸的经典方法。当晶粒尺寸小于100nm时，XRD衍射峰会随尺寸减小而逐渐宽化，通过测量由纳米晶粒引起的衍射峰宽化程度，即可利用该公式计算出沿特定晶面方向上的平均晶粒尺寸。</w:t>
      </w:r>
    </w:p>
    <w:p w14:paraId="05A59074">
      <w:pPr>
        <w:pStyle w:val="style0"/>
        <w:rPr>
          <w:rFonts w:ascii="楷体" w:cs="楷体" w:eastAsia="楷体" w:hAnsi="楷体"/>
        </w:rPr>
      </w:pPr>
    </w:p>
    <w:p w14:paraId="C59BC297">
      <w:pPr>
        <w:pStyle w:val="style0"/>
        <w:rPr>
          <w:rFonts w:ascii="楷体" w:cs="楷体" w:eastAsia="楷体" w:hAnsi="楷体"/>
        </w:rPr>
      </w:pPr>
      <w:r>
        <w:rPr>
          <w:rFonts w:ascii="楷体" w:cs="楷体" w:eastAsia="楷体" w:hAnsi="楷体"/>
        </w:rPr>
        <w:t>9. X射线光电子能谱（X</w:t>
      </w:r>
      <w:r>
        <w:rPr>
          <w:rFonts w:ascii="楷体" w:cs="楷体" w:eastAsia="楷体" w:hAnsi="楷体"/>
        </w:rPr>
        <mc:AlternateContent>
          <mc:Choice Requires="wps">
            <w:drawing>
              <wp:anchor distT="0" distB="0" distL="0" distR="0" simplePos="false" relativeHeight="25" behindDoc="false" locked="false" layoutInCell="true" allowOverlap="true">
                <wp:simplePos x="0" y="0"/>
                <wp:positionH relativeFrom="character">
                  <wp:posOffset>-20955</wp:posOffset>
                </wp:positionH>
                <wp:positionV relativeFrom="line">
                  <wp:posOffset>79375</wp:posOffset>
                </wp:positionV>
                <wp:extent cx="254635" cy="51434"/>
                <wp:effectExtent l="0" t="0" r="0" b="0"/>
                <wp:wrapNone/>
                <wp:docPr id="104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5">
                      <w14:xfrm rot="0">
                        <a:off x="0" y="0"/>
                        <a:ext cx="254635" cy="51434"/>
                      </w14:xfrm>
                    </w14:contentPart>
                  </a:graphicData>
                </a:graphic>
              </wp:anchor>
            </w:drawing>
          </mc:Choice>
          <mc:Fallback>
            <w:pict>
              <v:shape id="1049" filled="f" stroked="f" style="position:absolute;margin-left:-1.65pt;margin-top:6.25pt;width:20.05pt;height:4.05pt;z-index:25;mso-position-horizontal-relative:char;mso-position-vertical-relative:line;mso-width-relative:page;mso-height-relative:page;mso-wrap-distance-left:0.0pt;mso-wrap-distance-right:0.0pt;visibility:visible;">
                <v:fill/>
                <o:ink i="AGYdBOQCmAQCFhVIEUT//wNFngFHAVcJAAAARr0CUAAVAACAPwAAgD8AAAAAAAAAAAo1IoP+IfT+&#10;Ib/txpvG+nPXGIuE/HsZqOfDMYuJvQCD/wAcGX+ADg1pAIMpnw+VuOqqoldzjgA=&#10;"/>
              </v:shape>
            </w:pict>
          </mc:Fallback>
        </mc:AlternateContent>
      </w:r>
      <w:r>
        <w:rPr>
          <w:rFonts w:ascii="楷体" w:cs="楷体" w:eastAsia="楷体" w:hAnsi="楷体"/>
        </w:rPr>
        <w:t>PS）是分析纳米材料表面化学态的关键技术，它通过测量什么物理量来判断元素的种类和化学状态？</w:t>
      </w:r>
    </w:p>
    <w:p w14:paraId="6FA55D4F">
      <w:pPr>
        <w:pStyle w:val="style0"/>
        <w:rPr>
          <w:rFonts w:ascii="楷体" w:cs="楷体" w:eastAsia="楷体" w:hAnsi="楷体"/>
        </w:rPr>
      </w:pPr>
      <w:r>
        <w:rPr>
          <w:rFonts w:ascii="楷体" w:cs="楷体" w:eastAsia="楷体" w:hAnsi="楷体"/>
        </w:rPr>
        <w:t xml:space="preserve">    A. 被X射线激发的俄歇电子的动能</w:t>
      </w:r>
    </w:p>
    <w:p w14:paraId="0FB8BD18">
      <w:pPr>
        <w:pStyle w:val="style0"/>
        <w:rPr>
          <w:rFonts w:ascii="楷体" w:cs="楷体" w:eastAsia="楷体" w:hAnsi="楷体"/>
          <w:highlight w:val="green"/>
        </w:rPr>
      </w:pPr>
      <w:r>
        <w:rPr>
          <w:rFonts w:ascii="楷体" w:cs="楷体" w:eastAsia="楷体" w:hAnsi="楷体"/>
        </w:rPr>
        <w:t xml:space="preserve">    B</w:t>
      </w:r>
      <w:r>
        <w:rPr>
          <w:rFonts w:ascii="楷体" w:cs="楷体" w:eastAsia="楷体" w:hAnsi="楷体"/>
        </w:rPr>
        <mc:AlternateContent>
          <mc:Choice Requires="wps">
            <w:drawing>
              <wp:anchor distT="0" distB="0" distL="0" distR="0" simplePos="false" relativeHeight="26" behindDoc="false" locked="false" layoutInCell="true" allowOverlap="true">
                <wp:simplePos x="0" y="0"/>
                <wp:positionH relativeFrom="character">
                  <wp:posOffset>-12065</wp:posOffset>
                </wp:positionH>
                <wp:positionV relativeFrom="line">
                  <wp:posOffset>84455</wp:posOffset>
                </wp:positionV>
                <wp:extent cx="117475" cy="38735"/>
                <wp:effectExtent l="0" t="0" r="0" b="0"/>
                <wp:wrapNone/>
                <wp:docPr id="105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6">
                      <w14:xfrm rot="0">
                        <a:off x="0" y="0"/>
                        <a:ext cx="117475" cy="38735"/>
                      </w14:xfrm>
                    </w14:contentPart>
                  </a:graphicData>
                </a:graphic>
              </wp:anchor>
            </w:drawing>
          </mc:Choice>
          <mc:Fallback>
            <w:pict>
              <v:shape id="1050" filled="f" stroked="f" style="position:absolute;margin-left:-0.95pt;margin-top:6.65pt;width:9.25pt;height:3.05pt;z-index:26;mso-position-horizontal-relative:char;mso-position-vertical-relative:line;mso-width-relative:page;mso-height-relative:page;mso-wrap-distance-left:0.0pt;mso-wrap-distance-right:0.0pt;visibility:visible;">
                <v:fill/>
                <o:ink i="AFUdBOQCmAQCFxZIEUTk/pcDRZ4BRwFXCQAAAEa9AlAAFQAAgD8AAIA/AAAAAAAAAAAKIw6D/hDy&#10;/hCj8G6jd18et6mD/wAyQ3+AGR3zmY3Vel6eteUA&#10;"/>
              </v:shape>
            </w:pict>
          </mc:Fallback>
        </mc:AlternateContent>
      </w:r>
      <w:r>
        <w:rPr>
          <w:rFonts w:ascii="楷体" w:cs="楷体" w:eastAsia="楷体" w:hAnsi="楷体"/>
        </w:rPr>
        <w:t>.</w:t>
      </w:r>
      <w:r>
        <w:rPr>
          <w:rFonts w:ascii="楷体" w:cs="楷体" w:eastAsia="楷体" w:hAnsi="楷体"/>
          <w:highlight w:val="green"/>
        </w:rPr>
        <w:t xml:space="preserve"> 被X射线激发的光电子的结合能</w:t>
      </w:r>
    </w:p>
    <w:p w14:paraId="190E0870">
      <w:pPr>
        <w:pStyle w:val="style0"/>
        <w:rPr>
          <w:rFonts w:ascii="楷体" w:cs="楷体" w:eastAsia="楷体" w:hAnsi="楷体"/>
        </w:rPr>
      </w:pPr>
      <w:r>
        <w:rPr>
          <w:rFonts w:ascii="楷体" w:cs="楷体" w:eastAsia="楷体" w:hAnsi="楷体"/>
        </w:rPr>
        <w:t xml:space="preserve">    C. 特征X射线的能量和强度</w:t>
      </w:r>
    </w:p>
    <w:p w14:paraId="471B5537">
      <w:pPr>
        <w:pStyle w:val="style0"/>
        <w:rPr>
          <w:rFonts w:ascii="楷体" w:cs="楷体" w:eastAsia="楷体" w:hAnsi="楷体"/>
        </w:rPr>
      </w:pPr>
      <w:r>
        <w:rPr>
          <w:rFonts w:ascii="楷体" w:cs="楷体" w:eastAsia="楷体" w:hAnsi="楷体"/>
        </w:rPr>
        <w:t xml:space="preserve">    D. 散射电子的角分布</w:t>
      </w:r>
    </w:p>
    <w:p w14:paraId="3D00F204">
      <w:pPr>
        <w:pStyle w:val="style0"/>
        <w:rPr>
          <w:rFonts w:ascii="楷体" w:cs="楷体" w:eastAsia="楷体" w:hAnsi="楷体" w:hint="eastAsia"/>
          <w:lang w:eastAsia="zh-CN"/>
        </w:rPr>
      </w:pPr>
      <w:r>
        <w:rPr>
          <w:rFonts w:ascii="楷体" w:cs="楷体" w:eastAsia="楷体" w:hAnsi="楷体"/>
        </w:rPr>
        <w:t xml:space="preserve">    答案：B</w:t>
      </w:r>
    </w:p>
    <w:p w14:paraId="E301B8C2">
      <w:pPr>
        <w:pStyle w:val="style0"/>
        <w:rPr>
          <w:rFonts w:ascii="楷体" w:cs="楷体" w:eastAsia="楷体" w:hAnsi="楷体"/>
        </w:rPr>
      </w:pPr>
      <w:r>
        <w:rPr>
          <w:rFonts w:ascii="楷体" w:cs="楷体" w:eastAsia="楷体" w:hAnsi="楷体"/>
        </w:rPr>
        <w:t xml:space="preserve">    解析： XPS的理论基础是爱因斯坦光电效应定律：hν = BE + KE。通过测量被已知能量的X射线从原子内壳层激发出的光电子动能，即可计算出该电子的结合能。由于每种元素都有其特征的结合能指纹，且化学态的变化会引起结合能的微小化学位移，因此XPS可提供元素的定性定量及化学态分析，是研究纳米材料表面成分和价态不可或缺的工具。</w:t>
      </w:r>
    </w:p>
    <w:p w14:paraId="02D84BAA">
      <w:pPr>
        <w:pStyle w:val="style0"/>
        <w:rPr>
          <w:rFonts w:ascii="楷体" w:cs="楷体" w:eastAsia="楷体" w:hAnsi="楷体"/>
        </w:rPr>
      </w:pPr>
    </w:p>
    <w:p w14:paraId="39A6C61A">
      <w:pPr>
        <w:pStyle w:val="style0"/>
        <w:rPr>
          <w:rFonts w:ascii="楷体" w:cs="楷体" w:eastAsia="楷体" w:hAnsi="楷体"/>
        </w:rPr>
      </w:pPr>
      <w:r>
        <w:rPr>
          <w:rFonts w:ascii="楷体" w:cs="楷体" w:eastAsia="楷体" w:hAnsi="楷体"/>
        </w:rPr>
        <w:t>10. 在纳米科学与技术的发展史上，1959年哪位著名物理学家所作的题为《There's Plenty of Room at the Bottom》的演讲被认为是该领域的起源？</w:t>
      </w:r>
    </w:p>
    <w:p w14:paraId="8260BF49">
      <w:pPr>
        <w:pStyle w:val="style0"/>
        <w:rPr>
          <w:rFonts w:ascii="楷体" w:cs="楷体" w:eastAsia="楷体" w:hAnsi="楷体"/>
        </w:rPr>
      </w:pPr>
      <w:r>
        <w:rPr>
          <w:rFonts w:ascii="楷体" w:cs="楷体" w:eastAsia="楷体" w:hAnsi="楷体"/>
        </w:rPr>
        <w:t xml:space="preserve">     A. 爱因斯坦</w:t>
      </w:r>
    </w:p>
    <w:p w14:paraId="260DA101">
      <w:pPr>
        <w:pStyle w:val="style0"/>
        <w:rPr>
          <w:rFonts w:ascii="楷体" w:cs="楷体" w:eastAsia="楷体" w:hAnsi="楷体"/>
        </w:rPr>
      </w:pPr>
      <w:r>
        <w:rPr>
          <w:rFonts w:ascii="楷体" w:cs="楷体" w:eastAsia="楷体" w:hAnsi="楷体"/>
        </w:rPr>
        <w:t xml:space="preserve">     B. 海森堡</w:t>
      </w:r>
    </w:p>
    <w:p w14:paraId="B1BBAE34">
      <w:pPr>
        <w:pStyle w:val="style0"/>
        <w:rPr>
          <w:rFonts w:ascii="楷体" w:cs="楷体" w:eastAsia="楷体" w:hAnsi="楷体"/>
        </w:rPr>
      </w:pPr>
      <w:r>
        <w:rPr>
          <w:rFonts w:ascii="楷体" w:cs="楷体" w:eastAsia="楷体" w:hAnsi="楷体"/>
        </w:rPr>
        <w:t xml:space="preserve">     C. 薛定谔</w:t>
      </w:r>
    </w:p>
    <w:p w14:paraId="15D543C5">
      <w:pPr>
        <w:pStyle w:val="style0"/>
        <w:rPr>
          <w:rFonts w:ascii="楷体" w:cs="楷体" w:eastAsia="楷体" w:hAnsi="楷体"/>
          <w:highlight w:val="green"/>
        </w:rPr>
      </w:pPr>
      <w:r>
        <w:rPr>
          <w:rFonts w:ascii="楷体" w:cs="楷体" w:eastAsia="楷体" w:hAnsi="楷体"/>
        </w:rPr>
        <w:t xml:space="preserve">     D</w:t>
      </w:r>
      <w:r>
        <w:rPr>
          <w:rFonts w:ascii="楷体" w:cs="楷体" w:eastAsia="楷体" w:hAnsi="楷体"/>
        </w:rPr>
        <mc:AlternateContent>
          <mc:Choice Requires="wps">
            <w:drawing>
              <wp:anchor distT="0" distB="0" distL="0" distR="0" simplePos="false" relativeHeight="27" behindDoc="false" locked="false" layoutInCell="true" allowOverlap="true">
                <wp:simplePos x="0" y="0"/>
                <wp:positionH relativeFrom="character">
                  <wp:posOffset>-1905</wp:posOffset>
                </wp:positionH>
                <wp:positionV relativeFrom="line">
                  <wp:posOffset>87630</wp:posOffset>
                </wp:positionV>
                <wp:extent cx="152400" cy="22860"/>
                <wp:effectExtent l="0" t="0" r="0" b="0"/>
                <wp:wrapNone/>
                <wp:docPr id="105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7">
                      <w14:xfrm rot="0">
                        <a:off x="0" y="0"/>
                        <a:ext cx="152400" cy="22860"/>
                      </w14:xfrm>
                    </w14:contentPart>
                  </a:graphicData>
                </a:graphic>
              </wp:anchor>
            </w:drawing>
          </mc:Choice>
          <mc:Fallback>
            <w:pict>
              <v:shape id="1051" filled="f" stroked="f" style="position:absolute;margin-left:-0.15pt;margin-top:6.9pt;width:12.0pt;height:1.8pt;z-index:27;mso-position-horizontal-relative:char;mso-position-vertical-relative:line;mso-width-relative:page;mso-height-relative:page;mso-wrap-distance-left:0.0pt;mso-wrap-distance-right:0.0pt;visibility:visible;">
                <v:fill/>
                <o:ink i="AFsdBOQCmAQCFxZIEUTk/pcDRZ4BRwFXCQAAAEa9AlAAFQAAgD8AAIA/AAAAAAAAAAAKKRWD/hIy&#10;/hH1Z1lMon45zE4yqYP/AEjuf4Ake/GMFY1xjweXDjyeD4uQ&#10;"/>
              </v:shape>
            </w:pict>
          </mc:Fallback>
        </mc:AlternateContent>
      </w:r>
      <w:r>
        <w:rPr>
          <w:rFonts w:ascii="楷体" w:cs="楷体" w:eastAsia="楷体" w:hAnsi="楷体"/>
        </w:rPr>
        <w:t xml:space="preserve">. </w:t>
      </w:r>
      <w:r>
        <w:rPr>
          <w:rFonts w:ascii="楷体" w:cs="楷体" w:eastAsia="楷体" w:hAnsi="楷体"/>
          <w:highlight w:val="green"/>
        </w:rPr>
        <w:t>理查德·费曼</w:t>
      </w:r>
    </w:p>
    <w:p w14:paraId="D807708C">
      <w:pPr>
        <w:pStyle w:val="style0"/>
        <w:rPr>
          <w:rFonts w:ascii="楷体" w:cs="楷体" w:eastAsia="楷体" w:hAnsi="楷体" w:hint="eastAsia"/>
          <w:lang w:eastAsia="zh-CN"/>
        </w:rPr>
      </w:pPr>
      <w:r>
        <w:rPr>
          <w:rFonts w:ascii="楷体" w:cs="楷体" w:eastAsia="楷体" w:hAnsi="楷体"/>
        </w:rPr>
        <w:t xml:space="preserve">     答案：D</w:t>
      </w:r>
    </w:p>
    <w:p w14:paraId="3EA66B70">
      <w:pPr>
        <w:pStyle w:val="style0"/>
        <w:rPr>
          <w:rFonts w:ascii="楷体" w:cs="楷体" w:eastAsia="楷体" w:hAnsi="楷体"/>
        </w:rPr>
      </w:pPr>
      <w:r>
        <w:rPr>
          <w:rFonts w:ascii="楷体" w:cs="楷体" w:eastAsia="楷体" w:hAnsi="楷体"/>
        </w:rPr>
        <w:t xml:space="preserve">     解析： 1959年，美国物理学家理查德·费曼在美国物理学会年会上发表了题为《There‘s Plenty of Room at the Bottom》的著名演讲，首</w:t>
      </w:r>
      <w:r>
        <w:rPr>
          <w:rFonts w:ascii="楷体" w:cs="楷体" w:eastAsia="楷体" w:hAnsi="楷体"/>
        </w:rPr>
        <mc:AlternateContent>
          <mc:Choice Requires="wps">
            <w:drawing>
              <wp:anchor distT="0" distB="0" distL="0" distR="0" simplePos="false" relativeHeight="28" behindDoc="false" locked="false" layoutInCell="true" allowOverlap="true">
                <wp:simplePos x="0" y="0"/>
                <wp:positionH relativeFrom="character">
                  <wp:posOffset>7620</wp:posOffset>
                </wp:positionH>
                <wp:positionV relativeFrom="line">
                  <wp:posOffset>109220</wp:posOffset>
                </wp:positionV>
                <wp:extent cx="201930" cy="20320"/>
                <wp:effectExtent l="0" t="0" r="0" b="0"/>
                <wp:wrapNone/>
                <wp:docPr id="105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8">
                      <w14:xfrm rot="0">
                        <a:off x="0" y="0"/>
                        <a:ext cx="201930" cy="20320"/>
                      </w14:xfrm>
                    </w14:contentPart>
                  </a:graphicData>
                </a:graphic>
              </wp:anchor>
            </w:drawing>
          </mc:Choice>
          <mc:Fallback>
            <w:pict>
              <v:shape id="1052" filled="f" stroked="f" style="position:absolute;margin-left:0.6pt;margin-top:8.6pt;width:15.9pt;height:1.6pt;z-index:28;mso-position-horizontal-relative:char;mso-position-vertical-relative:line;mso-width-relative:page;mso-height-relative:page;mso-wrap-distance-left:0.0pt;mso-wrap-distance-right:0.0pt;visibility:visible;">
                <v:fill/>
                <o:ink i="AFUdBOQCmAQCFhVIEUT//wNFngFHAVcJAAAARr0CUAAVAACAPwAAgD8AAAAAAAAAAAokD4P+RGr+&#10;RCfr4HXlzvwOeYmJg/8ATd5/gCbned7jwcyjtU8Q&#10;"/>
              </v:shape>
            </w:pict>
          </mc:Fallback>
        </mc:AlternateContent>
      </w:r>
      <w:r>
        <w:rPr>
          <w:rFonts w:ascii="楷体" w:cs="楷体" w:eastAsia="楷体" w:hAnsi="楷体"/>
        </w:rPr>
        <w:t>次提出了从原子和</w:t>
      </w:r>
      <w:r>
        <w:rPr>
          <w:rFonts w:ascii="楷体" w:cs="楷体" w:eastAsia="楷体" w:hAnsi="楷体"/>
        </w:rPr>
        <mc:AlternateContent>
          <mc:Choice Requires="wps">
            <w:drawing>
              <wp:anchor distT="0" distB="0" distL="0" distR="0" simplePos="false" relativeHeight="29" behindDoc="false" locked="false" layoutInCell="true" allowOverlap="true">
                <wp:simplePos x="0" y="0"/>
                <wp:positionH relativeFrom="character">
                  <wp:posOffset>-356870</wp:posOffset>
                </wp:positionH>
                <wp:positionV relativeFrom="line">
                  <wp:posOffset>100330</wp:posOffset>
                </wp:positionV>
                <wp:extent cx="1080770" cy="51434"/>
                <wp:effectExtent l="0" t="0" r="0" b="0"/>
                <wp:wrapNone/>
                <wp:docPr id="105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9">
                      <w14:xfrm rot="0">
                        <a:off x="0" y="0"/>
                        <a:ext cx="1080770" cy="51434"/>
                      </w14:xfrm>
                    </w14:contentPart>
                  </a:graphicData>
                </a:graphic>
              </wp:anchor>
            </w:drawing>
          </mc:Choice>
          <mc:Fallback>
            <w:pict>
              <v:shape id="1053" filled="f" stroked="f" style="position:absolute;margin-left:-28.1pt;margin-top:7.9pt;width:85.1pt;height:4.05pt;z-index:29;mso-position-horizontal-relative:char;mso-position-vertical-relative:line;mso-width-relative:page;mso-height-relative:page;mso-wrap-distance-left:0.0pt;mso-wrap-distance-right:0.0pt;visibility:visible;">
                <v:fill/>
                <o:ink i="AIgBHQTkApgEAhYVSBFE//8DRZ4BRwFXCQAAAEa9AlAAFQAAgD8AAIA/AAAAAAAAAAAKV0+D/k/U&#10;/k+ZZjErTUr1d6smiZIi2JnEQu86heucTrermathFzF4vDes1KSD/wBN13+AJvB6cOU73uq5byhK&#10;E7xrMImrhJK0XSlISmEMETa4iYu4qYnFAA==&#10;"/>
              </v:shape>
            </w:pict>
          </mc:Fallback>
        </mc:AlternateContent>
      </w:r>
      <w:r>
        <w:rPr>
          <w:rFonts w:ascii="楷体" w:cs="楷体" w:eastAsia="楷体" w:hAnsi="楷体"/>
        </w:rPr>
        <w:t>分子尺度操纵物质的</w:t>
      </w:r>
      <w:r>
        <w:rPr>
          <w:rFonts w:ascii="楷体" w:cs="楷体" w:eastAsia="楷体" w:hAnsi="楷体"/>
        </w:rPr>
        <mc:AlternateContent>
          <mc:Choice Requires="wps">
            <w:drawing>
              <wp:anchor distT="0" distB="0" distL="0" distR="0" simplePos="false" relativeHeight="30" behindDoc="false" locked="false" layoutInCell="true" allowOverlap="true">
                <wp:simplePos x="0" y="0"/>
                <wp:positionH relativeFrom="character">
                  <wp:posOffset>-385445</wp:posOffset>
                </wp:positionH>
                <wp:positionV relativeFrom="line">
                  <wp:posOffset>78740</wp:posOffset>
                </wp:positionV>
                <wp:extent cx="914400" cy="50800"/>
                <wp:effectExtent l="0" t="0" r="0" b="0"/>
                <wp:wrapNone/>
                <wp:docPr id="105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0">
                      <w14:xfrm rot="0">
                        <a:off x="0" y="0"/>
                        <a:ext cx="914400" cy="50800"/>
                      </w14:xfrm>
                    </w14:contentPart>
                  </a:graphicData>
                </a:graphic>
              </wp:anchor>
            </w:drawing>
          </mc:Choice>
          <mc:Fallback>
            <w:pict>
              <v:shape id="1054" filled="f" stroked="f" style="position:absolute;margin-left:-30.35pt;margin-top:6.2pt;width:72.0pt;height:4.0pt;z-index:30;mso-position-horizontal-relative:char;mso-position-vertical-relative:line;mso-width-relative:page;mso-height-relative:page;mso-wrap-distance-left:0.0pt;mso-wrap-distance-right:0.0pt;visibility:visible;">
                <v:fill/>
                <o:ink i="AIABHQTkApgEAhYVSBFE//8DRZ4BRwFXCQAAAEa9AlAAFQAAgD8AAIA/AAAAAAAAAAAKTz6D/g0K&#10;/gzH59t75YyuLmmueNZ41x6XbTp5PKePCZqWOdVeeW+3g6Xc4zFWg/8AT2h/gCexcpzMqikXLaER&#10;KIZmYlEVgqYjFhcVGVzE3QA=&#10;"/>
              </v:shape>
            </w:pict>
          </mc:Fallback>
        </mc:AlternateContent>
      </w:r>
      <w:r>
        <w:rPr>
          <w:rFonts w:ascii="楷体" w:cs="楷体" w:eastAsia="楷体" w:hAnsi="楷体"/>
        </w:rPr>
        <w:t>可能性，被誉为纳米科学思想的萌芽。</w:t>
      </w:r>
    </w:p>
    <w:p w14:paraId="CF710C86">
      <w:pPr>
        <w:pStyle w:val="style0"/>
        <w:rPr>
          <w:rFonts w:ascii="楷体" w:cs="楷体" w:eastAsia="楷体" w:hAnsi="楷体"/>
        </w:rPr>
      </w:pPr>
    </w:p>
    <w:p w14:paraId="BEBA10D4">
      <w:pPr>
        <w:pStyle w:val="style0"/>
        <w:rPr>
          <w:rFonts w:ascii="楷体" w:cs="楷体" w:eastAsia="楷体" w:hAnsi="楷体"/>
        </w:rPr>
      </w:pPr>
      <w:r>
        <w:rPr>
          <w:rFonts w:ascii="楷体" w:cs="楷体" w:eastAsia="楷体" w:hAnsi="楷体"/>
        </w:rPr>
        <w:t>11. 利用多孔氧化铝（AAO）等模板，在其纳米孔道内合成纳米材料，最后去除模板得到目标产物的方法，称为？</w:t>
      </w:r>
    </w:p>
    <w:p w14:paraId="1A44EBE0">
      <w:pPr>
        <w:pStyle w:val="style0"/>
        <w:rPr>
          <w:rFonts w:ascii="楷体" w:cs="楷体" w:eastAsia="楷体" w:hAnsi="楷体"/>
          <w:highlight w:val="green"/>
        </w:rPr>
      </w:pPr>
      <w:r>
        <w:rPr>
          <w:rFonts w:ascii="楷体" w:cs="楷体" w:eastAsia="楷体" w:hAnsi="楷体"/>
        </w:rPr>
        <w:t xml:space="preserve">     </w:t>
      </w:r>
      <w:r>
        <w:rPr>
          <w:rFonts w:ascii="楷体" w:cs="楷体" w:eastAsia="楷体" w:hAnsi="楷体"/>
          <w:highlight w:val="green"/>
        </w:rPr>
        <w:t>A. 模板法</w:t>
      </w:r>
    </w:p>
    <w:p w14:paraId="E54C3714">
      <w:pPr>
        <w:pStyle w:val="style0"/>
        <w:rPr>
          <w:rFonts w:ascii="楷体" w:cs="楷体" w:eastAsia="楷体" w:hAnsi="楷体"/>
        </w:rPr>
      </w:pPr>
      <w:r>
        <w:rPr>
          <w:rFonts w:ascii="楷体" w:cs="楷体" w:eastAsia="楷体" w:hAnsi="楷体"/>
        </w:rPr>
        <w:t xml:space="preserve">     B. 溶胶-凝胶法</w:t>
      </w:r>
    </w:p>
    <w:p w14:paraId="66DDE276">
      <w:pPr>
        <w:pStyle w:val="style0"/>
        <w:rPr>
          <w:rFonts w:ascii="楷体" w:cs="楷体" w:eastAsia="楷体" w:hAnsi="楷体"/>
        </w:rPr>
      </w:pPr>
      <w:r>
        <w:rPr>
          <w:rFonts w:ascii="楷体" w:cs="楷体" w:eastAsia="楷体" w:hAnsi="楷体"/>
        </w:rPr>
        <w:t xml:space="preserve">     C. 水热法</w:t>
      </w:r>
    </w:p>
    <w:p w14:paraId="336CB37B">
      <w:pPr>
        <w:pStyle w:val="style0"/>
        <w:rPr>
          <w:rFonts w:ascii="楷体" w:cs="楷体" w:eastAsia="楷体" w:hAnsi="楷体"/>
        </w:rPr>
      </w:pPr>
      <w:r>
        <w:rPr>
          <w:rFonts w:ascii="楷体" w:cs="楷体" w:eastAsia="楷体" w:hAnsi="楷体"/>
        </w:rPr>
        <w:t xml:space="preserve">     D. 化学气相沉积法</w:t>
      </w:r>
    </w:p>
    <w:p w14:paraId="D4F95525">
      <w:pPr>
        <w:pStyle w:val="style0"/>
        <w:rPr>
          <w:rFonts w:ascii="楷体" w:cs="楷体" w:eastAsia="楷体" w:hAnsi="楷体" w:hint="eastAsia"/>
          <w:lang w:eastAsia="zh-CN"/>
        </w:rPr>
      </w:pPr>
      <w:r>
        <w:rPr>
          <w:rFonts w:ascii="楷体" w:cs="楷体" w:eastAsia="楷体" w:hAnsi="楷体"/>
        </w:rPr>
        <w:t xml:space="preserve">     答案：A</w:t>
      </w:r>
    </w:p>
    <w:p w14:paraId="65E60EA3">
      <w:pPr>
        <w:pStyle w:val="style0"/>
        <w:rPr>
          <w:rFonts w:ascii="楷体" w:cs="楷体" w:eastAsia="楷体" w:hAnsi="楷体"/>
        </w:rPr>
      </w:pPr>
      <w:r>
        <w:rPr>
          <w:rFonts w:ascii="楷体" w:cs="楷体" w:eastAsia="楷体" w:hAnsi="楷体"/>
        </w:rPr>
        <w:t xml:space="preserve">     解析： 模板法是合成一维纳米材料（如纳米线、纳米管）的常用方法。它利用具有规则纳米孔道结构的多孔材料（如阳极氧化铝模板、介孔分子筛等）作为牺牲模板，通过电化学沉积、溶胶-凝胶填充等方式在孔道内生长目标材料，最后通过化学溶解等方法去除模板。</w:t>
      </w:r>
    </w:p>
    <w:p w14:paraId="B4B67910">
      <w:pPr>
        <w:pStyle w:val="style0"/>
        <w:rPr>
          <w:rFonts w:ascii="楷体" w:cs="楷体" w:eastAsia="楷体" w:hAnsi="楷体"/>
        </w:rPr>
      </w:pPr>
    </w:p>
    <w:p w14:paraId="795B6973">
      <w:pPr>
        <w:pStyle w:val="style0"/>
        <w:rPr>
          <w:rFonts w:ascii="楷体" w:cs="楷体" w:eastAsia="楷体" w:hAnsi="楷体"/>
        </w:rPr>
      </w:pPr>
      <w:r>
        <w:rPr>
          <w:rFonts w:ascii="楷体" w:cs="楷体" w:eastAsia="楷体" w:hAnsi="楷体"/>
        </w:rPr>
        <w:t>12. 对于球形纳米颗粒而言，其比表面积与颗粒直径（d）之间存在怎样的数学关系？</w:t>
      </w:r>
    </w:p>
    <w:p w14:paraId="20F6D243">
      <w:pPr>
        <w:pStyle w:val="style0"/>
        <w:rPr>
          <w:rFonts w:ascii="楷体" w:cs="楷体" w:eastAsia="楷体" w:hAnsi="楷体"/>
        </w:rPr>
      </w:pPr>
      <w:r>
        <w:rPr>
          <w:rFonts w:ascii="楷体" w:cs="楷体" w:eastAsia="楷体" w:hAnsi="楷体"/>
        </w:rPr>
        <w:t xml:space="preserve">     A. 与d成正比</w:t>
      </w:r>
      <w:r>
        <w:rPr>
          <w:rFonts w:ascii="楷体" w:cs="楷体" w:eastAsia="楷体" w:hAnsi="楷体"/>
        </w:rPr>
        <mc:AlternateContent>
          <mc:Choice Requires="wps">
            <w:drawing>
              <wp:anchor distT="0" distB="0" distL="0" distR="0" simplePos="false" relativeHeight="31" behindDoc="false" locked="false" layoutInCell="true" allowOverlap="true">
                <wp:simplePos x="0" y="0"/>
                <wp:positionH relativeFrom="character">
                  <wp:posOffset>2205355</wp:posOffset>
                </wp:positionH>
                <wp:positionV relativeFrom="line">
                  <wp:posOffset>111760</wp:posOffset>
                </wp:positionV>
                <wp:extent cx="260985" cy="146049"/>
                <wp:effectExtent l="0" t="0" r="0" b="0"/>
                <wp:wrapNone/>
                <wp:docPr id="105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1">
                      <w14:xfrm rot="0">
                        <a:off x="0" y="0"/>
                        <a:ext cx="260985" cy="146049"/>
                      </w14:xfrm>
                    </w14:contentPart>
                  </a:graphicData>
                </a:graphic>
              </wp:anchor>
            </w:drawing>
          </mc:Choice>
          <mc:Fallback>
            <w:pict>
              <v:shape id="1055" filled="f" stroked="f" style="position:absolute;margin-left:173.65pt;margin-top:8.8pt;width:20.55pt;height:11.5pt;z-index:31;mso-position-horizontal-relative:char;mso-position-vertical-relative:line;mso-width-relative:page;mso-height-relative:page;mso-wrap-distance-left:0.0pt;mso-wrap-distance-right:0.0pt;visibility:visible;">
                <v:fill/>
                <o:ink i="AL8BHQTkApgEGQo4CAD+DwAAAAAAAgsKSBFEAEUnRidQABUAAIA/AACAPwAAAAAAAAAABQE4ClEY&#10;g/wAH4EGY4+x5GMeN6HleTPS7uM+B28f5TCD+iPo3hy9bpzqK+CfgnjvvjhwrF+F8PfAoIP7g+Uf&#10;jfbwd68L4A8muvPj4/Hh6nie1HnfjlwFATgKNA6D/A5fgYe3avG8b0ya+VeQg/qD5Vrj3zvzc3F7&#10;6oP7g9X5L+AtfEHufVvt1fyb+OF/HgA=&#10;"/>
              </v:shape>
            </w:pict>
          </mc:Fallback>
        </mc:AlternateContent>
      </w:r>
      <w:r>
        <w:rPr>
          <w:rFonts w:ascii="楷体" w:cs="楷体" w:eastAsia="楷体" w:hAnsi="楷体"/>
        </w:rPr>
        <mc:AlternateContent>
          <mc:Choice Requires="wps">
            <w:drawing>
              <wp:anchor distT="0" distB="0" distL="0" distR="0" simplePos="false" relativeHeight="32" behindDoc="false" locked="false" layoutInCell="true" allowOverlap="true">
                <wp:simplePos x="0" y="0"/>
                <wp:positionH relativeFrom="character">
                  <wp:posOffset>2291080</wp:posOffset>
                </wp:positionH>
                <wp:positionV relativeFrom="line">
                  <wp:posOffset>162560</wp:posOffset>
                </wp:positionV>
                <wp:extent cx="15239" cy="27305"/>
                <wp:effectExtent l="0" t="0" r="0" b="0"/>
                <wp:wrapNone/>
                <wp:docPr id="105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2">
                      <w14:xfrm rot="0">
                        <a:off x="0" y="0"/>
                        <a:ext cx="15239" cy="27305"/>
                      </w14:xfrm>
                    </w14:contentPart>
                  </a:graphicData>
                </a:graphic>
              </wp:anchor>
            </w:drawing>
          </mc:Choice>
          <mc:Fallback>
            <w:pict>
              <v:shape id="1056" filled="f" stroked="f" style="position:absolute;margin-left:180.4pt;margin-top:12.8pt;width:1.2pt;height:2.15pt;z-index:32;mso-position-horizontal-relative:char;mso-position-vertical-relative:line;mso-width-relative:page;mso-height-relative:page;mso-wrap-distance-left:0.0pt;mso-wrap-distance-right:0.0pt;visibility:visible;">
                <v:fill/>
                <o:ink i="AE8dBOQCmAQZCjgIAP4PAAAAAAACCwpIEUQARSdGJ1AAFQAAgD8AAIA/AAAAAAAAAAAFATgKGgOD&#10;/kOg/kN/sIP/AGgbf4A0AGiD+4Plf5hA&#10;"/>
              </v:shape>
            </w:pict>
          </mc:Fallback>
        </mc:AlternateContent>
      </w:r>
      <w:r>
        <w:rPr>
          <w:rFonts w:ascii="楷体" w:cs="楷体" w:eastAsia="楷体" w:hAnsi="楷体"/>
        </w:rPr>
        <mc:AlternateContent>
          <mc:Choice Requires="wps">
            <w:drawing>
              <wp:anchor distT="0" distB="0" distL="0" distR="0" simplePos="false" relativeHeight="33" behindDoc="false" locked="false" layoutInCell="true" allowOverlap="true">
                <wp:simplePos x="0" y="0"/>
                <wp:positionH relativeFrom="character">
                  <wp:posOffset>2574290</wp:posOffset>
                </wp:positionH>
                <wp:positionV relativeFrom="line">
                  <wp:posOffset>17145</wp:posOffset>
                </wp:positionV>
                <wp:extent cx="269239" cy="215900"/>
                <wp:effectExtent l="0" t="0" r="0" b="0"/>
                <wp:wrapNone/>
                <wp:docPr id="105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3">
                      <w14:xfrm rot="0">
                        <a:off x="0" y="0"/>
                        <a:ext cx="269239" cy="215900"/>
                      </w14:xfrm>
                    </w14:contentPart>
                  </a:graphicData>
                </a:graphic>
              </wp:anchor>
            </w:drawing>
          </mc:Choice>
          <mc:Fallback>
            <w:pict>
              <v:shape id="1057" filled="f" stroked="f" style="position:absolute;margin-left:202.7pt;margin-top:1.35pt;width:21.2pt;height:17.0pt;z-index:33;mso-position-horizontal-relative:char;mso-position-vertical-relative:line;mso-width-relative:page;mso-height-relative:page;mso-wrap-distance-left:0.0pt;mso-wrap-distance-right:0.0pt;visibility:visible;">
                <v:fill/>
                <o:ink i="APQBHQTkApgEGQo4CAD+DwAAAAAAAgsKSBFEAEUnRidQABUAAIA/AACAPwAAAAAAAAAABQE4CoIB&#10;KoP8Bl+BJ+B+WJ8bp4Hket0zry+PPOZzNzPGtExcSiIigIP8Ih+FT8j0unkeB4SvZ8/y/NndXNtR&#10;GY+SOW/I8O/W9efS93zvnvxkAIP7g9/5v+Bc3eO3wZ5fieD8U/C/t+p4XleR4XDDHrfUX2j8XfD3&#10;xX19Px51v5v/BD/g6vS6AAUBOAo3DIP8M1+Fbnr8O+rn5g6duvogg/nz538D1MePrzfd8OPEg/uD&#10;4M/AE/CPofCnwJ8OfG/f43+fQA==&#10;"/>
              </v:shape>
            </w:pict>
          </mc:Fallback>
        </mc:AlternateContent>
      </w:r>
      <w:r>
        <w:rPr>
          <w:rFonts w:ascii="楷体" w:cs="楷体" w:eastAsia="楷体" w:hAnsi="楷体"/>
        </w:rPr>
        <mc:AlternateContent>
          <mc:Choice Requires="wps">
            <w:drawing>
              <wp:anchor distT="0" distB="0" distL="0" distR="0" simplePos="false" relativeHeight="34" behindDoc="false" locked="false" layoutInCell="true" allowOverlap="true">
                <wp:simplePos x="0" y="0"/>
                <wp:positionH relativeFrom="character">
                  <wp:posOffset>4023995</wp:posOffset>
                </wp:positionH>
                <wp:positionV relativeFrom="line">
                  <wp:posOffset>36195</wp:posOffset>
                </wp:positionV>
                <wp:extent cx="8890" cy="148589"/>
                <wp:effectExtent l="0" t="0" r="0" b="0"/>
                <wp:wrapNone/>
                <wp:docPr id="105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4">
                      <w14:xfrm rot="0">
                        <a:off x="0" y="0"/>
                        <a:ext cx="8890" cy="148589"/>
                      </w14:xfrm>
                    </w14:contentPart>
                  </a:graphicData>
                </a:graphic>
              </wp:anchor>
            </w:drawing>
          </mc:Choice>
          <mc:Fallback>
            <w:pict>
              <v:shape id="1058" filled="f" stroked="f" style="position:absolute;margin-left:316.85pt;margin-top:2.85pt;width:0.7pt;height:11.7pt;z-index:34;mso-position-horizontal-relative:char;mso-position-vertical-relative:line;mso-width-relative:page;mso-height-relative:page;mso-wrap-distance-left:0.0pt;mso-wrap-distance-right:0.0pt;visibility:visible;">
                <v:fill/>
                <o:ink i="AGAdBOQCmAQZCjgIAP4PAAAAAAACCwpIEUQARSdGJ1AAFQAAgD8AAIA/AAAAAAAAAAAFATgKKwqD&#10;/l/m/l/Z3xuVcACD/wBnE3+AM3vnyuHeOT5jg/uD0fnXhvpx6+r+HPA=&#10;"/>
              </v:shape>
            </w:pict>
          </mc:Fallback>
        </mc:AlternateContent>
      </w:r>
    </w:p>
    <w:p w14:paraId="D9CB6D0D">
      <w:pPr>
        <w:pStyle w:val="style0"/>
        <w:rPr>
          <w:rFonts w:ascii="楷体" w:cs="楷体" w:eastAsia="楷体" w:hAnsi="楷体"/>
        </w:rPr>
      </w:pPr>
      <w:r>
        <w:rPr>
          <w:rFonts w:ascii="楷体" w:cs="楷体" w:eastAsia="楷体" w:hAnsi="楷体"/>
        </w:rPr>
        <w:t xml:space="preserve">     B. 与d²成反比</w:t>
      </w:r>
      <w:r>
        <w:rPr>
          <w:rFonts w:ascii="楷体" w:cs="楷体" w:eastAsia="楷体" w:hAnsi="楷体"/>
        </w:rPr>
        <mc:AlternateContent>
          <mc:Choice Requires="wps">
            <w:drawing>
              <wp:anchor distT="0" distB="0" distL="0" distR="0" simplePos="false" relativeHeight="35" behindDoc="false" locked="false" layoutInCell="true" allowOverlap="true">
                <wp:simplePos x="0" y="0"/>
                <wp:positionH relativeFrom="character">
                  <wp:posOffset>1962149</wp:posOffset>
                </wp:positionH>
                <wp:positionV relativeFrom="line">
                  <wp:posOffset>-80645</wp:posOffset>
                </wp:positionV>
                <wp:extent cx="121285" cy="199390"/>
                <wp:effectExtent l="0" t="0" r="0" b="0"/>
                <wp:wrapNone/>
                <wp:docPr id="105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5">
                      <w14:xfrm rot="0">
                        <a:off x="0" y="0"/>
                        <a:ext cx="121285" cy="199390"/>
                      </w14:xfrm>
                    </w14:contentPart>
                  </a:graphicData>
                </a:graphic>
              </wp:anchor>
            </w:drawing>
          </mc:Choice>
          <mc:Fallback>
            <w:pict>
              <v:shape id="1059" filled="f" stroked="f" style="position:absolute;margin-left:154.5pt;margin-top:-6.35pt;width:9.55pt;height:15.7pt;z-index:35;mso-position-horizontal-relative:char;mso-position-vertical-relative:line;mso-width-relative:page;mso-height-relative:page;mso-wrap-distance-left:0.0pt;mso-wrap-distance-right:0.0pt;visibility:visible;">
                <v:fill/>
                <o:ink i="AJYBHQTkApgEGQo4CAD+DwAAAAAAAgsKSBFEAEUnRidQABUAAIA/AACAPwAAAAAAAAAABQE4CmEa&#10;g/5APP5Af+MTwrt8Cet50zuvD+K+veb6Zr4g9oCD/wBnvX+AM+B5Y6VryvE8nn4N416Hg7jr148e&#10;vvwAg/uD5R+C3C/S+QfN8LXKeHwN+Bu/BC+/14+Hn8E39Z/hTPKA&#10;"/>
              </v:shape>
            </w:pict>
          </mc:Fallback>
        </mc:AlternateContent>
      </w:r>
      <w:r>
        <w:rPr>
          <w:rFonts w:ascii="楷体" w:cs="楷体" w:eastAsia="楷体" w:hAnsi="楷体"/>
        </w:rPr>
        <mc:AlternateContent>
          <mc:Choice Requires="wps">
            <w:drawing>
              <wp:anchor distT="0" distB="0" distL="0" distR="0" simplePos="false" relativeHeight="36" behindDoc="false" locked="false" layoutInCell="true" allowOverlap="true">
                <wp:simplePos x="0" y="0"/>
                <wp:positionH relativeFrom="character">
                  <wp:posOffset>3187065</wp:posOffset>
                </wp:positionH>
                <wp:positionV relativeFrom="line">
                  <wp:posOffset>-99060</wp:posOffset>
                </wp:positionV>
                <wp:extent cx="323850" cy="491490"/>
                <wp:effectExtent l="0" t="0" r="0" b="0"/>
                <wp:wrapNone/>
                <wp:docPr id="106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6">
                      <w14:xfrm rot="0">
                        <a:off x="0" y="0"/>
                        <a:ext cx="323850" cy="491490"/>
                      </w14:xfrm>
                    </w14:contentPart>
                  </a:graphicData>
                </a:graphic>
              </wp:anchor>
            </w:drawing>
          </mc:Choice>
          <mc:Fallback>
            <w:pict>
              <v:shape id="1060" filled="f" stroked="f" style="position:absolute;margin-left:250.95pt;margin-top:-7.8pt;width:25.5pt;height:38.7pt;z-index:36;mso-position-horizontal-relative:char;mso-position-vertical-relative:line;mso-width-relative:page;mso-height-relative:page;mso-wrap-distance-left:0.0pt;mso-wrap-distance-right:0.0pt;visibility:visible;">
                <v:fill/>
                <o:ink i="AJcCHQTkApgEGQo4CAD+DwAAAAAAAgsKSBFEAEUnRidQABUAAIA/AACAPwAAAAAAAAAABQE4ClIV&#10;g/xIn4oOc1w8jxvE87h4nDHzP7t+N40fAACD8b19cPI8Lh5Hh8PN43r4C9Hn38H1fJCD+4PmD75+&#10;Q/P4cfS8ryN+h5HT2PsX6J+SfiT6A+KABQE4Cj0Wg3wdMdK4+h69Z5a46z28vh8uuACD/F6fjD6q&#10;WN8JohMHleN0g/uD2/jVmvd8Dydcb69etYzH5FP8gBzABQE4CkkYg/wg34QOLqVTwmI+AvXqVeBe&#10;3xeAg/x2H43GuPRxi/U9W8fHffemfN6eFHwog/uD4p+Gbzy58fA+APgfx/T8T4TmJbh6P48k&#10;"/>
              </v:shape>
            </w:pict>
          </mc:Fallback>
        </mc:AlternateContent>
      </w:r>
      <w:r>
        <w:rPr>
          <w:rFonts w:ascii="楷体" w:cs="楷体" w:eastAsia="楷体" w:hAnsi="楷体"/>
        </w:rPr>
        <mc:AlternateContent>
          <mc:Choice Requires="wps">
            <w:drawing>
              <wp:anchor distT="0" distB="0" distL="0" distR="0" simplePos="false" relativeHeight="37" behindDoc="false" locked="false" layoutInCell="true" allowOverlap="true">
                <wp:simplePos x="0" y="0"/>
                <wp:positionH relativeFrom="character">
                  <wp:posOffset>3592830</wp:posOffset>
                </wp:positionH>
                <wp:positionV relativeFrom="line">
                  <wp:posOffset>-172720</wp:posOffset>
                </wp:positionV>
                <wp:extent cx="530225" cy="541020"/>
                <wp:effectExtent l="0" t="0" r="0" b="0"/>
                <wp:wrapNone/>
                <wp:docPr id="106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7">
                      <w14:xfrm rot="0">
                        <a:off x="0" y="0"/>
                        <a:ext cx="530225" cy="541020"/>
                      </w14:xfrm>
                    </w14:contentPart>
                  </a:graphicData>
                </a:graphic>
              </wp:anchor>
            </w:drawing>
          </mc:Choice>
          <mc:Fallback>
            <w:pict>
              <v:shape id="1061" filled="f" stroked="f" style="position:absolute;margin-left:282.9pt;margin-top:-13.6pt;width:41.75pt;height:42.6pt;z-index:37;mso-position-horizontal-relative:char;mso-position-vertical-relative:line;mso-width-relative:page;mso-height-relative:page;mso-wrap-distance-left:0.0pt;mso-wrap-distance-right:0.0pt;visibility:visible;">
                <v:fill/>
                <o:ink i="AKgDHQTkApgEGQo4CAD+DwAAAAAAAgsKSBFEAEUnRidQABUAAIA/AACAPwAAAAAAAAAABQE4Ck4a&#10;g/wIH4Hnvy8Hl6XicuXT0vA8sgvVtdvLg/xjn4zvl016XgdJzfX4B8fnz6qxHDEeB7SD+4PrXy+P&#10;CeaseB5nheLPh9es3ePQ+EvM+owFATgKNQ2D/AqfgQ2q9TwO24+D/R7Ag/xlH4umo5+N7vn+L3+A&#10;fGuD+4Pm33ajyu/neV7342X8Ul5IBQE4CoIBJ4P8xd+ZluO8eF52I4cOnwFHD3W+mc561134viSR&#10;ERjyPPCD/LZfl7fA8DxvW9bx59jPg78v4d+AfKzj161Xoeby184ezy5YZ8Hj4nyrIIP7g+DPsv4L&#10;30v0bvwunl+P8NcPV8jm8X3fL8bz/gL2PwYX4HXPn/Avwb8B+rj676fWgAUBOAoxC4P8mp+SB5eP&#10;n0vZ8zHzfQCD/GRfjR65YnTHi+KAg/uD7a/A9/BfOfF9r0vxff4pYAUBOAooDYP8ut+XXpJdrmCD&#10;fBXbw+GOup4xyyCD+4Ppf4B8DlXHn7vi8/d8EA==&#10;"/>
              </v:shape>
            </w:pict>
          </mc:Fallback>
        </mc:AlternateContent>
      </w:r>
    </w:p>
    <w:p w14:paraId="8A7FB700">
      <w:pPr>
        <w:pStyle w:val="style0"/>
        <w:rPr>
          <w:rFonts w:ascii="楷体" w:cs="楷体" w:eastAsia="楷体" w:hAnsi="楷体"/>
          <w:highlight w:val="green"/>
        </w:rPr>
      </w:pPr>
      <w:r>
        <w:rPr>
          <w:rFonts w:ascii="楷体" w:cs="楷体" w:eastAsia="楷体" w:hAnsi="楷体"/>
        </w:rPr>
        <w:t xml:space="preserve">     </w:t>
      </w:r>
      <w:r>
        <w:rPr>
          <w:rFonts w:ascii="楷体" w:cs="楷体" w:eastAsia="楷体" w:hAnsi="楷体"/>
          <w:highlight w:val="green"/>
        </w:rPr>
        <w:t>C. 与d成反比</w:t>
      </w:r>
      <w:r>
        <w:rPr>
          <w:rFonts w:ascii="楷体" w:cs="楷体" w:eastAsia="楷体" w:hAnsi="楷体"/>
        </w:rPr>
        <mc:AlternateContent>
          <mc:Choice Requires="wps">
            <w:drawing>
              <wp:anchor distT="0" distB="0" distL="0" distR="0" simplePos="false" relativeHeight="38" behindDoc="false" locked="false" layoutInCell="true" allowOverlap="true">
                <wp:simplePos x="0" y="0"/>
                <wp:positionH relativeFrom="character">
                  <wp:posOffset>1992629</wp:posOffset>
                </wp:positionH>
                <wp:positionV relativeFrom="line">
                  <wp:posOffset>116840</wp:posOffset>
                </wp:positionV>
                <wp:extent cx="141604" cy="158115"/>
                <wp:effectExtent l="0" t="0" r="0" b="0"/>
                <wp:wrapNone/>
                <wp:docPr id="106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8">
                      <w14:xfrm rot="0">
                        <a:off x="0" y="0"/>
                        <a:ext cx="141604" cy="158115"/>
                      </w14:xfrm>
                    </w14:contentPart>
                  </a:graphicData>
                </a:graphic>
              </wp:anchor>
            </w:drawing>
          </mc:Choice>
          <mc:Fallback>
            <w:pict>
              <v:shape id="1062" filled="f" stroked="f" style="position:absolute;margin-left:156.9pt;margin-top:9.2pt;width:11.15pt;height:12.45pt;z-index:38;mso-position-horizontal-relative:char;mso-position-vertical-relative:line;mso-width-relative:page;mso-height-relative:page;mso-wrap-distance-left:0.0pt;mso-wrap-distance-right:0.0pt;visibility:visible;">
                <v:fill/>
                <o:ink i="AMUBHQTkApgEGQo4CAD+DwAAAAAAAgsKSBFEAEUnRidQABUAAIA/AACAPwAAAAAAAAAABQE4Co8B&#10;KIP+Pur+PuO5yzPXHbyN6iej1PX83m7/CnGL8Cu3wf1zcK8LQIP/AGr1f4A1bHHKt3foeH8t+X5W&#10;3TwfA8T447dPX9z6HxPLv5Hwt8XezGOr5f4Ag/uD67rwPEma9T0fwMP1J73blw5eh9ae/4Xt/Lv1&#10;v+B9/CNeN5XxZ8TfVHxf9p+n4vh/Cv4738fp8Ag=&#10;"/>
              </v:shape>
            </w:pict>
          </mc:Fallback>
        </mc:AlternateContent>
      </w:r>
      <w:r>
        <w:rPr>
          <w:rFonts w:ascii="楷体" w:cs="楷体" w:eastAsia="楷体" w:hAnsi="楷体"/>
        </w:rPr>
        <mc:AlternateContent>
          <mc:Choice Requires="wps">
            <w:drawing>
              <wp:anchor distT="0" distB="0" distL="0" distR="0" simplePos="false" relativeHeight="39" behindDoc="false" locked="false" layoutInCell="true" allowOverlap="true">
                <wp:simplePos x="0" y="0"/>
                <wp:positionH relativeFrom="character">
                  <wp:posOffset>2272030</wp:posOffset>
                </wp:positionH>
                <wp:positionV relativeFrom="line">
                  <wp:posOffset>81915</wp:posOffset>
                </wp:positionV>
                <wp:extent cx="231774" cy="153035"/>
                <wp:effectExtent l="0" t="0" r="0" b="0"/>
                <wp:wrapNone/>
                <wp:docPr id="106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9">
                      <w14:xfrm rot="0">
                        <a:off x="0" y="0"/>
                        <a:ext cx="231774" cy="153035"/>
                      </w14:xfrm>
                    </w14:contentPart>
                  </a:graphicData>
                </a:graphic>
              </wp:anchor>
            </w:drawing>
          </mc:Choice>
          <mc:Fallback>
            <w:pict>
              <v:shape id="1063" filled="f" stroked="f" style="position:absolute;margin-left:178.9pt;margin-top:6.45pt;width:18.25pt;height:12.05pt;z-index:39;mso-position-horizontal-relative:char;mso-position-vertical-relative:line;mso-width-relative:page;mso-height-relative:page;mso-wrap-distance-left:0.0pt;mso-wrap-distance-right:0.0pt;visibility:visible;">
                <v:fill/>
                <o:ink i="AL8BHQTkApgEGQo4CAD+DwAAAAAAAgsKSBFEAEUnRidQABUAAIA/AACAPwAAAAAAAAAABQE4CloZ&#10;g/wQH4Inw/J8vl05+d4FdPQ87xN+LDMdOHgfEoCD/ASfgZ9z6HseF72vB4XF/BvwXMylwr5Ag/uD&#10;40/AN8vgX4Brt7Hged52PZ38P+T5HueR4fvfC3ufkFwFATgKKwqD/A0fgT8dPA8bt7OLg/uL6nvw&#10;p8fy+8QAg/uD5E+md/DOfkL5D+M/wlY=&#10;"/>
              </v:shape>
            </w:pict>
          </mc:Fallback>
        </mc:AlternateContent>
      </w:r>
      <w:r>
        <w:rPr>
          <w:rFonts w:ascii="楷体" w:cs="楷体" w:eastAsia="楷体" w:hAnsi="楷体"/>
        </w:rPr>
        <mc:AlternateContent>
          <mc:Choice Requires="wps">
            <w:drawing>
              <wp:anchor distT="0" distB="0" distL="0" distR="0" simplePos="false" relativeHeight="40" behindDoc="false" locked="false" layoutInCell="true" allowOverlap="true">
                <wp:simplePos x="0" y="0"/>
                <wp:positionH relativeFrom="character">
                  <wp:posOffset>2605405</wp:posOffset>
                </wp:positionH>
                <wp:positionV relativeFrom="line">
                  <wp:posOffset>15240</wp:posOffset>
                </wp:positionV>
                <wp:extent cx="253364" cy="269240"/>
                <wp:effectExtent l="0" t="0" r="0" b="0"/>
                <wp:wrapNone/>
                <wp:docPr id="106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0">
                      <w14:xfrm rot="0">
                        <a:off x="0" y="0"/>
                        <a:ext cx="253364" cy="269240"/>
                      </w14:xfrm>
                    </w14:contentPart>
                  </a:graphicData>
                </a:graphic>
              </wp:anchor>
            </w:drawing>
          </mc:Choice>
          <mc:Fallback>
            <w:pict>
              <v:shape id="1064" filled="f" stroked="f" style="position:absolute;margin-left:205.15pt;margin-top:1.2pt;width:19.95pt;height:21.2pt;z-index:40;mso-position-horizontal-relative:char;mso-position-vertical-relative:line;mso-width-relative:page;mso-height-relative:page;mso-wrap-distance-left:0.0pt;mso-wrap-distance-right:0.0pt;visibility:visible;">
                <v:fill/>
                <o:ink i="APQBHQTkApgEGQo4CAD+DwAAAAAAAgsKSBFEAEUnRidQABUAAIA/AACAPwAAAAAAAAAABQE4Cncr&#10;g/wPX4LHw56Zx6nbXJr4A4X5edzc5bu8z4/haklcTiCD/Cjfhcenbt4nub1iu/OfhH4FjncUi1eF&#10;Nx8icvM9/wp4+hc9Z+Vwg/uD6Y/Bq+n5GNeJXDl27eJ5D4H9X3/T6ej28TyvM1T0vsb6zePur43F&#10;ej+E7AUBOApDEIP8P9+G9z4vt9fH8H5Kxz9H4p8GfQCDeF4XpZnjfl+Lr4enj5fugIP7g+H/jn4F&#10;8nruPe8f4A/BHfY/3n+HB/AiAA==&#10;"/>
              </v:shape>
            </w:pict>
          </mc:Fallback>
        </mc:AlternateContent>
      </w:r>
    </w:p>
    <w:p w14:paraId="C73436F1">
      <w:pPr>
        <w:pStyle w:val="style0"/>
        <w:rPr>
          <w:rFonts w:ascii="楷体" w:cs="楷体" w:eastAsia="楷体" w:hAnsi="楷体"/>
        </w:rPr>
      </w:pPr>
      <w:r>
        <w:rPr>
          <w:rFonts w:ascii="楷体" w:cs="楷体" w:eastAsia="楷体" w:hAnsi="楷体"/>
        </w:rPr>
        <w:t xml:space="preserve">     D. 与d无关</w:t>
      </w:r>
      <w:r>
        <w:rPr>
          <w:rFonts w:ascii="楷体" w:cs="楷体" w:eastAsia="楷体" w:hAnsi="楷体"/>
        </w:rPr>
        <mc:AlternateContent>
          <mc:Choice Requires="wps">
            <w:drawing>
              <wp:anchor distT="0" distB="0" distL="0" distR="0" simplePos="false" relativeHeight="41" behindDoc="false" locked="false" layoutInCell="true" allowOverlap="true">
                <wp:simplePos x="0" y="0"/>
                <wp:positionH relativeFrom="character">
                  <wp:posOffset>1981834</wp:posOffset>
                </wp:positionH>
                <wp:positionV relativeFrom="line">
                  <wp:posOffset>-132715</wp:posOffset>
                </wp:positionV>
                <wp:extent cx="126364" cy="299720"/>
                <wp:effectExtent l="0" t="0" r="0" b="0"/>
                <wp:wrapNone/>
                <wp:docPr id="106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1">
                      <w14:xfrm rot="0">
                        <a:off x="0" y="0"/>
                        <a:ext cx="126364" cy="299720"/>
                      </w14:xfrm>
                    </w14:contentPart>
                  </a:graphicData>
                </a:graphic>
              </wp:anchor>
            </w:drawing>
          </mc:Choice>
          <mc:Fallback>
            <w:pict>
              <v:shape id="1065" filled="f" stroked="f" style="position:absolute;margin-left:156.05pt;margin-top:-10.45pt;width:9.95pt;height:23.6pt;z-index:41;mso-position-horizontal-relative:char;mso-position-vertical-relative:line;mso-width-relative:page;mso-height-relative:page;mso-wrap-distance-left:0.0pt;mso-wrap-distance-right:0.0pt;visibility:visible;">
                <v:fill/>
                <o:ink i="AHQdBOQCmAQZCjgIAP4PAAAAAAACCwpIEUQARSdGJ1AAFQAAgD8AAIA/AAAAAAAAAAAFATgKPxOD&#10;/j6W/j67nplOZpWIjnwesIP/AGqHf4A1Mnp5PCs8OHHU9W/M8nl8soP7g+Jfkf0efHUauK47v2vW&#10;8H8SWA==&#10;"/>
              </v:shape>
            </w:pict>
          </mc:Fallback>
        </mc:AlternateContent>
      </w:r>
      <w:r>
        <w:rPr>
          <w:rFonts w:ascii="楷体" w:cs="楷体" w:eastAsia="楷体" w:hAnsi="楷体"/>
        </w:rPr>
        <mc:AlternateContent>
          <mc:Choice Requires="wps">
            <w:drawing>
              <wp:anchor distT="0" distB="0" distL="0" distR="0" simplePos="false" relativeHeight="42" behindDoc="false" locked="false" layoutInCell="true" allowOverlap="true">
                <wp:simplePos x="0" y="0"/>
                <wp:positionH relativeFrom="character">
                  <wp:posOffset>1812290</wp:posOffset>
                </wp:positionH>
                <wp:positionV relativeFrom="line">
                  <wp:posOffset>-73025</wp:posOffset>
                </wp:positionV>
                <wp:extent cx="163829" cy="164465"/>
                <wp:effectExtent l="0" t="0" r="0" b="0"/>
                <wp:wrapNone/>
                <wp:docPr id="106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2">
                      <w14:xfrm rot="0">
                        <a:off x="0" y="0"/>
                        <a:ext cx="163829" cy="164465"/>
                      </w14:xfrm>
                    </w14:contentPart>
                  </a:graphicData>
                </a:graphic>
              </wp:anchor>
            </w:drawing>
          </mc:Choice>
          <mc:Fallback>
            <w:pict>
              <v:shape id="1066" filled="f" stroked="f" style="position:absolute;margin-left:142.7pt;margin-top:-5.75pt;width:12.9pt;height:12.95pt;z-index:42;mso-position-horizontal-relative:char;mso-position-vertical-relative:line;mso-width-relative:page;mso-height-relative:page;mso-wrap-distance-left:0.0pt;mso-wrap-distance-right:0.0pt;visibility:visible;">
                <v:fill/>
                <o:ink i="AHwdBOQCmAQZCjgIAP4PAAAAAAACCwpIEUQARSdGJ1AAFQAAgD8AAIA/AAAAAAAAAAAFATgKRxSD&#10;/jnG/jmvmbzcxj4E7+LjwPGtz2CD/wBrBn+ANXT4azwnn5HP4R+TfceDPJjkg/uD51+BfEc+z1Ph&#10;DwvrP1Yxfmeh5n2O&#10;"/>
              </v:shape>
            </w:pict>
          </mc:Fallback>
        </mc:AlternateContent>
      </w:r>
    </w:p>
    <w:p w14:paraId="09BF2B19">
      <w:pPr>
        <w:pStyle w:val="style0"/>
        <w:rPr>
          <w:rFonts w:ascii="楷体" w:cs="楷体" w:eastAsia="楷体" w:hAnsi="楷体" w:hint="eastAsia"/>
          <w:lang w:eastAsia="zh-CN"/>
        </w:rPr>
      </w:pPr>
      <w:r>
        <w:rPr>
          <w:rFonts w:ascii="楷体" w:cs="楷体" w:eastAsia="楷体" w:hAnsi="楷体"/>
        </w:rPr>
        <w:t xml:space="preserve">     答案：C</w:t>
      </w:r>
    </w:p>
    <w:p w14:paraId="CA866225">
      <w:pPr>
        <w:pStyle w:val="style0"/>
        <w:rPr>
          <w:rFonts w:ascii="楷体" w:cs="楷体" w:eastAsia="楷体" w:hAnsi="楷体"/>
        </w:rPr>
      </w:pPr>
      <w:r>
        <w:rPr>
          <w:rFonts w:ascii="楷体" w:cs="楷体" w:eastAsia="楷体" w:hAnsi="楷体"/>
        </w:rPr>
        <w:t xml:space="preserve">     解析： 表面积公式为πd²，质量与体积正比于d³，因此比表面积（表面积/质量）∝ 1/d。这是表面效应最直接的体现，直径越小，比表面积急剧增大，导致颗粒处于高能、高活性状态。</w:t>
      </w:r>
    </w:p>
    <w:p w14:paraId="E6A1419D">
      <w:pPr>
        <w:pStyle w:val="style0"/>
        <w:rPr>
          <w:rFonts w:ascii="楷体" w:cs="楷体" w:eastAsia="楷体" w:hAnsi="楷体"/>
        </w:rPr>
      </w:pPr>
    </w:p>
    <w:p w14:paraId="99226BC6">
      <w:pPr>
        <w:pStyle w:val="style0"/>
        <w:rPr>
          <w:rFonts w:ascii="楷体" w:cs="楷体" w:eastAsia="楷体" w:hAnsi="楷体"/>
        </w:rPr>
      </w:pPr>
      <w:r>
        <w:rPr>
          <w:rFonts w:ascii="楷体" w:cs="楷体" w:eastAsia="楷体" w:hAnsi="楷体"/>
        </w:rPr>
        <w:t>13. 根据尺寸与维度的不同，一维纳米材料又可细分为多种形态，碳纳米管属于以下哪一类？</w:t>
      </w:r>
    </w:p>
    <w:p w14:paraId="B941E268">
      <w:pPr>
        <w:pStyle w:val="style0"/>
        <w:rPr>
          <w:rFonts w:ascii="楷体" w:cs="楷体" w:eastAsia="楷体" w:hAnsi="楷体"/>
        </w:rPr>
      </w:pPr>
      <w:r>
        <w:rPr>
          <w:rFonts w:ascii="楷体" w:cs="楷体" w:eastAsia="楷体" w:hAnsi="楷体"/>
        </w:rPr>
        <w:t xml:space="preserve">     A. 纳米线</w:t>
      </w:r>
    </w:p>
    <w:p w14:paraId="4A1AA42E">
      <w:pPr>
        <w:pStyle w:val="style0"/>
        <w:rPr>
          <w:rFonts w:ascii="楷体" w:cs="楷体" w:eastAsia="楷体" w:hAnsi="楷体"/>
        </w:rPr>
      </w:pPr>
      <w:r>
        <w:rPr>
          <w:rFonts w:ascii="楷体" w:cs="楷体" w:eastAsia="楷体" w:hAnsi="楷体"/>
        </w:rPr>
        <w:t xml:space="preserve">     B. 纳米棒</w:t>
      </w:r>
    </w:p>
    <w:p w14:paraId="FD976E61">
      <w:pPr>
        <w:pStyle w:val="style0"/>
        <w:rPr>
          <w:rFonts w:ascii="楷体" w:cs="楷体" w:eastAsia="楷体" w:hAnsi="楷体"/>
          <w:highlight w:val="green"/>
        </w:rPr>
      </w:pPr>
      <w:r>
        <w:rPr>
          <w:rFonts w:ascii="楷体" w:cs="楷体" w:eastAsia="楷体" w:hAnsi="楷体"/>
        </w:rPr>
        <w:t xml:space="preserve">     </w:t>
      </w:r>
      <w:r>
        <w:rPr>
          <w:rFonts w:ascii="楷体" w:cs="楷体" w:eastAsia="楷体" w:hAnsi="楷体"/>
          <w:highlight w:val="green"/>
        </w:rPr>
        <w:t>C. 纳米管</w:t>
      </w:r>
    </w:p>
    <w:p w14:paraId="0C104D0A">
      <w:pPr>
        <w:pStyle w:val="style0"/>
        <w:rPr>
          <w:rFonts w:ascii="楷体" w:cs="楷体" w:eastAsia="楷体" w:hAnsi="楷体"/>
        </w:rPr>
      </w:pPr>
      <w:r>
        <w:rPr>
          <w:rFonts w:ascii="楷体" w:cs="楷体" w:eastAsia="楷体" w:hAnsi="楷体"/>
        </w:rPr>
        <w:t xml:space="preserve">     D. 纳米带</w:t>
      </w:r>
    </w:p>
    <w:p w14:paraId="4B5C94C1">
      <w:pPr>
        <w:pStyle w:val="style0"/>
        <w:rPr>
          <w:rFonts w:ascii="楷体" w:cs="楷体" w:eastAsia="楷体" w:hAnsi="楷体" w:hint="eastAsia"/>
          <w:lang w:eastAsia="zh-CN"/>
        </w:rPr>
      </w:pPr>
      <w:r>
        <w:rPr>
          <w:rFonts w:ascii="楷体" w:cs="楷体" w:eastAsia="楷体" w:hAnsi="楷体"/>
        </w:rPr>
        <w:t xml:space="preserve">     答案：C</w:t>
      </w:r>
    </w:p>
    <w:p w14:paraId="76CA9AC5">
      <w:pPr>
        <w:pStyle w:val="style0"/>
        <w:rPr>
          <w:rFonts w:ascii="楷体" w:cs="楷体" w:eastAsia="楷体" w:hAnsi="楷体"/>
        </w:rPr>
      </w:pPr>
      <w:r>
        <w:rPr>
          <w:rFonts w:ascii="楷体" w:cs="楷体" w:eastAsia="楷体" w:hAnsi="楷体"/>
        </w:rPr>
        <w:t xml:space="preserve">     解析： 主要区别在于内部结构和长径比：纳米线为实心，且通常长径比较大；纳米棒也是实心，但长径比较小；纳米管是中空的管状结构；纳米带具有矩形截面，且宽度和厚度比很大。</w:t>
      </w:r>
    </w:p>
    <w:p w14:paraId="EA9782FA">
      <w:pPr>
        <w:pStyle w:val="style0"/>
        <w:rPr>
          <w:rFonts w:ascii="楷体" w:cs="楷体" w:eastAsia="楷体" w:hAnsi="楷体"/>
        </w:rPr>
      </w:pPr>
    </w:p>
    <w:p w14:paraId="391CA62A">
      <w:pPr>
        <w:pStyle w:val="style0"/>
        <w:rPr>
          <w:rFonts w:ascii="楷体" w:cs="楷体" w:eastAsia="楷体" w:hAnsi="楷体"/>
        </w:rPr>
      </w:pPr>
      <w:r>
        <w:rPr>
          <w:rFonts w:ascii="楷体" w:cs="楷体" w:eastAsia="楷体" w:hAnsi="楷体"/>
        </w:rPr>
        <w:t>14. 在制备纳米材料的众多化学方法中，溶胶-凝胶（</w:t>
      </w:r>
      <w:r>
        <w:rPr>
          <w:rFonts w:ascii="楷体" w:cs="楷体" w:eastAsia="楷体" w:hAnsi="楷体"/>
        </w:rPr>
        <mc:AlternateContent>
          <mc:Choice Requires="wps">
            <w:drawing>
              <wp:anchor distT="0" distB="0" distL="0" distR="0" simplePos="false" relativeHeight="43" behindDoc="false" locked="false" layoutInCell="true" allowOverlap="true">
                <wp:simplePos x="0" y="0"/>
                <wp:positionH relativeFrom="character">
                  <wp:posOffset>-539750</wp:posOffset>
                </wp:positionH>
                <wp:positionV relativeFrom="line">
                  <wp:posOffset>100330</wp:posOffset>
                </wp:positionV>
                <wp:extent cx="1407795" cy="23495"/>
                <wp:effectExtent l="0" t="0" r="0" b="0"/>
                <wp:wrapNone/>
                <wp:docPr id="106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3">
                      <w14:xfrm rot="0">
                        <a:off x="0" y="0"/>
                        <a:ext cx="1407795" cy="23495"/>
                      </w14:xfrm>
                    </w14:contentPart>
                  </a:graphicData>
                </a:graphic>
              </wp:anchor>
            </w:drawing>
          </mc:Choice>
          <mc:Fallback>
            <w:pict>
              <v:shape id="1067" filled="f" stroked="f" style="position:absolute;margin-left:-42.5pt;margin-top:7.9pt;width:110.85pt;height:1.85pt;z-index:43;mso-position-horizontal-relative:char;mso-position-vertical-relative:line;mso-width-relative:page;mso-height-relative:page;mso-wrap-distance-left:0.0pt;mso-wrap-distance-right:0.0pt;visibility:visible;">
                <v:fill/>
                <o:ink i="AJ0BHQTkApgEAhYVSBFE//8DRZ4BRwFXCQAAAEa9AlAAFQAAgD8AAIA/AAAAAAAAAAAKbGaD/jZY&#10;/jYz9TxWMTHF2dycJqBGbxNzUZRiWWszTMcM451NTekprehnGU8MxOnGKzEIbqaCyACD/wCZdX+A&#10;TKz9vd3NQmJhRGV0ibQtdMF3jFlVZKETaqi8ziti5GDc1OjEVF5vPHvrlypXgA==&#10;"/>
              </v:shape>
            </w:pict>
          </mc:Fallback>
        </mc:AlternateContent>
      </w:r>
      <w:r>
        <w:rPr>
          <w:rFonts w:ascii="楷体" w:cs="楷体" w:eastAsia="楷体" w:hAnsi="楷体"/>
        </w:rPr>
        <w:t>Sol-Gel）法的核心过程是什么？</w:t>
      </w:r>
    </w:p>
    <w:p w14:paraId="C7A970B7">
      <w:pPr>
        <w:pStyle w:val="style0"/>
        <w:rPr>
          <w:rFonts w:ascii="楷体" w:cs="楷体" w:eastAsia="楷体" w:hAnsi="楷体"/>
        </w:rPr>
      </w:pPr>
      <w:r>
        <w:rPr>
          <w:rFonts w:ascii="楷体" w:cs="楷体" w:eastAsia="楷体" w:hAnsi="楷体"/>
        </w:rPr>
        <w:t xml:space="preserve">     A. 直接将金属氧化物粉末进行高温煅烧</w:t>
      </w:r>
    </w:p>
    <w:p w14:paraId="36D5EA4C">
      <w:pPr>
        <w:pStyle w:val="style0"/>
        <w:rPr>
          <w:rFonts w:ascii="楷体" w:cs="楷体" w:eastAsia="楷体" w:hAnsi="楷体"/>
        </w:rPr>
      </w:pPr>
      <w:r>
        <w:rPr>
          <w:rFonts w:ascii="楷体" w:cs="楷体" w:eastAsia="楷体" w:hAnsi="楷体"/>
        </w:rPr>
        <w:t xml:space="preserve">     B. 采用高能球磨机长时间研磨固体原料</w:t>
      </w:r>
    </w:p>
    <w:p w14:paraId="C6DE7F6A">
      <w:pPr>
        <w:pStyle w:val="style0"/>
        <w:rPr>
          <w:rFonts w:ascii="楷体" w:cs="楷体" w:eastAsia="楷体" w:hAnsi="楷体"/>
        </w:rPr>
      </w:pPr>
      <w:r>
        <w:rPr>
          <w:rFonts w:ascii="楷体" w:cs="楷体" w:eastAsia="楷体" w:hAnsi="楷体"/>
        </w:rPr>
        <w:t xml:space="preserve">    </w:t>
      </w:r>
      <w:r>
        <w:rPr>
          <w:rFonts w:ascii="楷体" w:cs="楷体" w:eastAsia="楷体" w:hAnsi="楷体"/>
          <w:highlight w:val="green"/>
        </w:rPr>
        <w:t xml:space="preserve"> C. 通过前驱体的水解和缩聚反应形成三维网络状凝胶</w:t>
      </w:r>
    </w:p>
    <w:p w14:paraId="0C99A041">
      <w:pPr>
        <w:pStyle w:val="style0"/>
        <w:rPr>
          <w:rFonts w:ascii="楷体" w:cs="楷体" w:eastAsia="楷体" w:hAnsi="楷体"/>
        </w:rPr>
      </w:pPr>
      <w:r>
        <w:rPr>
          <w:rFonts w:ascii="楷体" w:cs="楷体" w:eastAsia="楷体" w:hAnsi="楷体"/>
        </w:rPr>
        <w:t xml:space="preserve">     D. 在惰性气氛中将金属蒸发并快速冷凝</w:t>
      </w:r>
    </w:p>
    <w:p w14:paraId="49345673">
      <w:pPr>
        <w:pStyle w:val="style0"/>
        <w:rPr>
          <w:rFonts w:ascii="楷体" w:cs="楷体" w:eastAsia="楷体" w:hAnsi="楷体" w:hint="eastAsia"/>
          <w:lang w:eastAsia="zh-CN"/>
        </w:rPr>
      </w:pPr>
      <w:r>
        <w:rPr>
          <w:rFonts w:ascii="楷体" w:cs="楷体" w:eastAsia="楷体" w:hAnsi="楷体"/>
        </w:rPr>
        <w:t xml:space="preserve">     答案：C</w:t>
      </w:r>
    </w:p>
    <w:p w14:paraId="5A23810F">
      <w:pPr>
        <w:pStyle w:val="style0"/>
        <w:rPr>
          <w:rFonts w:ascii="楷体" w:cs="楷体" w:eastAsia="楷体" w:hAnsi="楷体"/>
        </w:rPr>
      </w:pPr>
      <w:r>
        <w:rPr>
          <w:rFonts w:ascii="楷体" w:cs="楷体" w:eastAsia="楷体" w:hAnsi="楷体"/>
        </w:rPr>
        <w:t xml:space="preserve">     解析： 溶胶-凝胶法通常以金属醇盐或无机盐作为前驱体，在液相中经历水解和缩聚反应。首先形成稳定的溶胶（固体纳米颗粒分散在液体中），随着反应进行，溶胶粒子间进一步交联聚合，形成失去流动性的三维网络状湿凝胶。随后，通过老化、干燥和热处理等步骤去除溶剂和有机物，即可获得目标纳米材料。</w:t>
      </w:r>
    </w:p>
    <w:p w14:paraId="974A2F92">
      <w:pPr>
        <w:pStyle w:val="style0"/>
        <w:rPr>
          <w:rFonts w:ascii="楷体" w:cs="楷体" w:eastAsia="楷体" w:hAnsi="楷体"/>
        </w:rPr>
      </w:pPr>
    </w:p>
    <w:p w14:paraId="3D356640">
      <w:pPr>
        <w:pStyle w:val="style0"/>
        <w:rPr>
          <w:rFonts w:ascii="楷体" w:cs="楷体" w:eastAsia="楷体" w:hAnsi="楷体"/>
        </w:rPr>
      </w:pPr>
      <w:r>
        <w:rPr>
          <w:rFonts w:ascii="楷体" w:cs="楷体" w:eastAsia="楷体" w:hAnsi="楷体"/>
        </w:rPr>
        <w:t>15. 介孔</w:t>
      </w:r>
      <w:r>
        <w:rPr>
          <w:rFonts w:ascii="楷体" w:cs="楷体" w:eastAsia="楷体" w:hAnsi="楷体"/>
        </w:rPr>
        <mc:AlternateContent>
          <mc:Choice Requires="wps">
            <w:drawing>
              <wp:anchor distT="0" distB="0" distL="0" distR="0" simplePos="false" relativeHeight="44" behindDoc="false" locked="false" layoutInCell="true" allowOverlap="true">
                <wp:simplePos x="0" y="0"/>
                <wp:positionH relativeFrom="character">
                  <wp:posOffset>-100965</wp:posOffset>
                </wp:positionH>
                <wp:positionV relativeFrom="line">
                  <wp:posOffset>103504</wp:posOffset>
                </wp:positionV>
                <wp:extent cx="477520" cy="15239"/>
                <wp:effectExtent l="0" t="0" r="0" b="0"/>
                <wp:wrapNone/>
                <wp:docPr id="106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4">
                      <w14:xfrm rot="0">
                        <a:off x="0" y="0"/>
                        <a:ext cx="477520" cy="15239"/>
                      </w14:xfrm>
                    </w14:contentPart>
                  </a:graphicData>
                </a:graphic>
              </wp:anchor>
            </w:drawing>
          </mc:Choice>
          <mc:Fallback>
            <w:pict>
              <v:shape id="1068" filled="f" stroked="f" style="position:absolute;margin-left:-7.95pt;margin-top:8.15pt;width:37.6pt;height:1.2pt;z-index:44;mso-position-horizontal-relative:char;mso-position-vertical-relative:line;mso-width-relative:page;mso-height-relative:page;mso-wrap-distance-left:0.0pt;mso-wrap-distance-right:0.0pt;visibility:visible;">
                <v:fill/>
                <o:ink i="AGcdBOQCmAQCFhVIEUT//wNFngFHAVcJAAAARr0CUAAVAACAPwAAgD8AAAAAAAAAAAo2JIP+ETz+&#10;EPvj4HWG6zRdTrcRMiEsTKSD/wCrQX+AVaDRczfDh36dOOPBnM8I2q9VcxiOt8Mg&#10;"/>
              </v:shape>
            </w:pict>
          </mc:Fallback>
        </mc:AlternateContent>
      </w:r>
      <w:r>
        <w:rPr>
          <w:rFonts w:ascii="楷体" w:cs="楷体" w:eastAsia="楷体" w:hAnsi="楷体"/>
        </w:rPr>
        <w:t>材料在催化、分离等领域有广泛应用，其孔径范围主要在哪个区间？</w:t>
      </w:r>
    </w:p>
    <w:p w14:paraId="B9CB9E99">
      <w:pPr>
        <w:pStyle w:val="style0"/>
        <w:rPr>
          <w:rFonts w:ascii="楷体" w:cs="楷体" w:eastAsia="楷体" w:hAnsi="楷体"/>
        </w:rPr>
      </w:pPr>
      <w:r>
        <w:rPr>
          <w:rFonts w:ascii="楷体" w:cs="楷体" w:eastAsia="楷体" w:hAnsi="楷体"/>
        </w:rPr>
        <w:t xml:space="preserve">     A. 小于2纳米</w:t>
      </w:r>
    </w:p>
    <w:p w14:paraId="4EE41E70">
      <w:pPr>
        <w:pStyle w:val="style0"/>
        <w:rPr>
          <w:rFonts w:ascii="楷体" w:cs="楷体" w:eastAsia="楷体" w:hAnsi="楷体"/>
          <w:highlight w:val="green"/>
        </w:rPr>
      </w:pPr>
      <w:r>
        <w:rPr>
          <w:rFonts w:ascii="楷体" w:cs="楷体" w:eastAsia="楷体" w:hAnsi="楷体"/>
        </w:rPr>
        <w:t xml:space="preserve">     </w:t>
      </w:r>
      <w:r>
        <w:rPr>
          <w:rFonts w:ascii="楷体" w:cs="楷体" w:eastAsia="楷体" w:hAnsi="楷体"/>
          <w:highlight w:val="green"/>
        </w:rPr>
        <w:t>B. 2-50纳米</w:t>
      </w:r>
    </w:p>
    <w:p w14:paraId="99DF18F9">
      <w:pPr>
        <w:pStyle w:val="style0"/>
        <w:rPr>
          <w:rFonts w:ascii="楷体" w:cs="楷体" w:eastAsia="楷体" w:hAnsi="楷体"/>
        </w:rPr>
      </w:pPr>
      <w:r>
        <w:rPr>
          <w:rFonts w:ascii="楷体" w:cs="楷体" w:eastAsia="楷体" w:hAnsi="楷体"/>
        </w:rPr>
        <w:t xml:space="preserve">     C. 50-100纳米</w:t>
      </w:r>
    </w:p>
    <w:p w14:paraId="5394B9F8">
      <w:pPr>
        <w:pStyle w:val="style0"/>
        <w:rPr>
          <w:rFonts w:ascii="楷体" w:cs="楷体" w:eastAsia="楷体" w:hAnsi="楷体"/>
        </w:rPr>
      </w:pPr>
      <w:r>
        <w:rPr>
          <w:rFonts w:ascii="楷体" w:cs="楷体" w:eastAsia="楷体" w:hAnsi="楷体"/>
        </w:rPr>
        <w:t xml:space="preserve">     D. 大于100纳米</w:t>
      </w:r>
    </w:p>
    <w:p w14:paraId="0DA74B0F">
      <w:pPr>
        <w:pStyle w:val="style0"/>
        <w:rPr>
          <w:rFonts w:ascii="楷体" w:cs="楷体" w:eastAsia="楷体" w:hAnsi="楷体" w:hint="eastAsia"/>
          <w:lang w:eastAsia="zh-CN"/>
        </w:rPr>
      </w:pPr>
      <w:r>
        <w:rPr>
          <w:rFonts w:ascii="楷体" w:cs="楷体" w:eastAsia="楷体" w:hAnsi="楷体"/>
        </w:rPr>
        <w:t xml:space="preserve">     答案：B</w:t>
      </w:r>
    </w:p>
    <w:p w14:paraId="9D25727D">
      <w:pPr>
        <w:pStyle w:val="style0"/>
        <w:rPr>
          <w:rFonts w:ascii="楷体" w:cs="楷体" w:eastAsia="楷体" w:hAnsi="楷体"/>
        </w:rPr>
      </w:pPr>
      <w:r>
        <w:rPr>
          <w:rFonts w:ascii="楷体" w:cs="楷体" w:eastAsia="楷体" w:hAnsi="楷体"/>
        </w:rPr>
        <w:t xml:space="preserve">     解析： 根据国际纯粹与应用化学联合会（IUPAC）的定义，多孔材料按孔径大小可分为三类：微孔材料（孔径&lt; 2 nm）、介孔材料（2 nm ≤ 孔径 ≤ 50 nm）、大孔材料（孔径&gt; 50 nm）。</w:t>
      </w:r>
    </w:p>
    <w:p w14:paraId="FFAF2937">
      <w:pPr>
        <w:pStyle w:val="style0"/>
        <w:rPr>
          <w:rFonts w:ascii="楷体" w:cs="楷体" w:eastAsia="楷体" w:hAnsi="楷体"/>
        </w:rPr>
      </w:pPr>
    </w:p>
    <w:p w14:paraId="2D5750AE">
      <w:pPr>
        <w:pStyle w:val="style0"/>
        <w:rPr>
          <w:rFonts w:ascii="楷体" w:cs="楷体" w:eastAsia="楷体" w:hAnsi="楷体"/>
        </w:rPr>
      </w:pPr>
      <w:r>
        <w:rPr>
          <w:rFonts w:ascii="楷体" w:cs="楷体" w:eastAsia="楷体" w:hAnsi="楷体"/>
        </w:rPr>
        <w:t>16. 纳米材料（尤其金属纳米粉）因表面活性高，容易引发剧烈的氧化反应，因此在储存和使用时需要特别注意，这种潜在的安全问题是？</w:t>
      </w:r>
    </w:p>
    <w:p w14:paraId="546DA0CD">
      <w:pPr>
        <w:pStyle w:val="style0"/>
        <w:rPr>
          <w:rFonts w:ascii="楷体" w:cs="楷体" w:eastAsia="楷体" w:hAnsi="楷体"/>
        </w:rPr>
      </w:pPr>
      <w:r>
        <w:rPr>
          <w:rFonts w:ascii="楷体" w:cs="楷体" w:eastAsia="楷体" w:hAnsi="楷体"/>
        </w:rPr>
        <w:t xml:space="preserve">     A. 缓慢水解失效</w:t>
      </w:r>
    </w:p>
    <w:p w14:paraId="4C43B465">
      <w:pPr>
        <w:pStyle w:val="style0"/>
        <w:rPr>
          <w:rFonts w:ascii="楷体" w:cs="楷体" w:eastAsia="楷体" w:hAnsi="楷体"/>
        </w:rPr>
      </w:pPr>
      <w:r>
        <w:rPr>
          <w:rFonts w:ascii="楷体" w:cs="楷体" w:eastAsia="楷体" w:hAnsi="楷体"/>
        </w:rPr>
        <w:t xml:space="preserve">     B. 持续挥发减量</w:t>
      </w:r>
    </w:p>
    <w:p w14:paraId="07C6F9FF">
      <w:pPr>
        <w:pStyle w:val="style0"/>
        <w:rPr>
          <w:rFonts w:ascii="楷体" w:cs="楷体" w:eastAsia="楷体" w:hAnsi="楷体"/>
          <w:highlight w:val="green"/>
        </w:rPr>
      </w:pPr>
      <w:r>
        <w:rPr>
          <w:rFonts w:ascii="楷体" w:cs="楷体" w:eastAsia="楷体" w:hAnsi="楷体"/>
        </w:rPr>
        <w:t xml:space="preserve">    </w:t>
      </w:r>
      <w:r>
        <w:rPr>
          <w:rFonts w:ascii="楷体" w:cs="楷体" w:eastAsia="楷体" w:hAnsi="楷体"/>
          <w:highlight w:val="green"/>
        </w:rPr>
        <w:t xml:space="preserve"> C. 粉尘爆炸风险</w:t>
      </w:r>
    </w:p>
    <w:p w14:paraId="9EF28E07">
      <w:pPr>
        <w:pStyle w:val="style0"/>
        <w:rPr>
          <w:rFonts w:ascii="楷体" w:cs="楷体" w:eastAsia="楷体" w:hAnsi="楷体"/>
        </w:rPr>
      </w:pPr>
      <w:r>
        <w:rPr>
          <w:rFonts w:ascii="楷体" w:cs="楷体" w:eastAsia="楷体" w:hAnsi="楷体"/>
        </w:rPr>
        <w:t xml:space="preserve">     D. 放射性强损伤</w:t>
      </w:r>
    </w:p>
    <w:p w14:paraId="0CDB01E6">
      <w:pPr>
        <w:pStyle w:val="style0"/>
        <w:rPr>
          <w:rFonts w:ascii="楷体" w:cs="楷体" w:eastAsia="楷体" w:hAnsi="楷体" w:hint="eastAsia"/>
          <w:lang w:eastAsia="zh-CN"/>
        </w:rPr>
      </w:pPr>
      <w:r>
        <w:rPr>
          <w:rFonts w:ascii="楷体" w:cs="楷体" w:eastAsia="楷体" w:hAnsi="楷体"/>
        </w:rPr>
        <w:t xml:space="preserve">     答案：C</w:t>
      </w:r>
    </w:p>
    <w:p w14:paraId="644E3849">
      <w:pPr>
        <w:pStyle w:val="style0"/>
        <w:rPr>
          <w:rFonts w:ascii="楷体" w:cs="楷体" w:eastAsia="楷体" w:hAnsi="楷体"/>
        </w:rPr>
      </w:pPr>
      <w:r>
        <w:rPr>
          <w:rFonts w:ascii="楷体" w:cs="楷体" w:eastAsia="楷体" w:hAnsi="楷体"/>
        </w:rPr>
        <w:t xml:space="preserve">     解析： 纳米粉体具有巨大的比表面积和表面能，当其悬浮在空气中达到一定浓度并被明火或静电火花引燃时，氧化反应会瞬间剧烈发生并释放大量热量，导致体积急剧膨胀而发生粉尘爆炸。</w:t>
      </w:r>
    </w:p>
    <w:p w14:paraId="9E7E87F4">
      <w:pPr>
        <w:pStyle w:val="style0"/>
        <w:rPr>
          <w:rFonts w:ascii="楷体" w:cs="楷体" w:eastAsia="楷体" w:hAnsi="楷体"/>
        </w:rPr>
      </w:pPr>
    </w:p>
    <w:p w14:paraId="7ACB3A9F">
      <w:pPr>
        <w:pStyle w:val="style0"/>
        <w:rPr>
          <w:rFonts w:ascii="楷体" w:cs="楷体" w:eastAsia="楷体" w:hAnsi="楷体"/>
        </w:rPr>
      </w:pPr>
      <w:r>
        <w:rPr>
          <w:rFonts w:ascii="楷体" w:cs="楷体" w:eastAsia="楷体" w:hAnsi="楷体"/>
        </w:rPr>
        <w:t>17. 2026年，中国科学院与北京大学团队在《Nature Synthesis》上首次报道了“狭义一维材料”的制备。以下关于这种新材料的描述，错误的是？</w:t>
      </w:r>
    </w:p>
    <w:p w14:paraId="87889479">
      <w:pPr>
        <w:pStyle w:val="style0"/>
        <w:rPr>
          <w:rFonts w:ascii="楷体" w:cs="楷体" w:eastAsia="楷体" w:hAnsi="楷体"/>
        </w:rPr>
      </w:pPr>
      <w:r>
        <w:rPr>
          <w:rFonts w:ascii="楷体" w:cs="楷体" w:eastAsia="楷体" w:hAnsi="楷体"/>
        </w:rPr>
        <w:t xml:space="preserve">     A. 它是一种单根一维范德华晶体</w:t>
      </w:r>
    </w:p>
    <w:p w14:paraId="E6CEA8B0">
      <w:pPr>
        <w:pStyle w:val="style0"/>
        <w:rPr>
          <w:rFonts w:ascii="楷体" w:cs="楷体" w:eastAsia="楷体" w:hAnsi="楷体"/>
        </w:rPr>
      </w:pPr>
      <w:r>
        <w:rPr>
          <w:rFonts w:ascii="楷体" w:cs="楷体" w:eastAsia="楷体" w:hAnsi="楷体"/>
        </w:rPr>
        <w:t xml:space="preserve">     B. 其宽度约0.8 nm，具有真正的原子级结构</w:t>
      </w:r>
    </w:p>
    <w:p w14:paraId="DCDF08E5">
      <w:pPr>
        <w:pStyle w:val="style0"/>
        <w:rPr>
          <w:rFonts w:ascii="楷体" w:cs="楷体" w:eastAsia="楷体" w:hAnsi="楷体"/>
          <w:highlight w:val="green"/>
        </w:rPr>
      </w:pPr>
      <w:r>
        <w:rPr>
          <w:rFonts w:ascii="楷体" w:cs="楷体" w:eastAsia="楷体" w:hAnsi="楷体"/>
        </w:rPr>
        <w:t xml:space="preserve">     </w:t>
      </w:r>
      <w:r>
        <w:rPr>
          <w:rFonts w:ascii="楷体" w:cs="楷体" w:eastAsia="楷体" w:hAnsi="楷体"/>
          <w:highlight w:val="green"/>
        </w:rPr>
        <w:t>C. 它等同于我们熟知的碳纳米管材料</w:t>
      </w:r>
    </w:p>
    <w:p w14:paraId="F6B34662">
      <w:pPr>
        <w:pStyle w:val="style0"/>
        <w:rPr>
          <w:rFonts w:ascii="楷体" w:cs="楷体" w:eastAsia="楷体" w:hAnsi="楷体"/>
        </w:rPr>
      </w:pPr>
      <w:r>
        <w:rPr>
          <w:rFonts w:ascii="楷体" w:cs="楷体" w:eastAsia="楷体" w:hAnsi="楷体"/>
        </w:rPr>
        <w:t xml:space="preserve">     D. 电子被完全限制在一维方向运动</w:t>
      </w:r>
    </w:p>
    <w:p w14:paraId="E3D04BC2">
      <w:pPr>
        <w:pStyle w:val="style0"/>
        <w:rPr>
          <w:rFonts w:ascii="楷体" w:cs="楷体" w:eastAsia="楷体" w:hAnsi="楷体" w:hint="eastAsia"/>
          <w:lang w:eastAsia="zh-CN"/>
        </w:rPr>
      </w:pPr>
      <w:r>
        <w:rPr>
          <w:rFonts w:ascii="楷体" w:cs="楷体" w:eastAsia="楷体" w:hAnsi="楷体"/>
        </w:rPr>
        <w:t xml:space="preserve">     答案：C</w:t>
      </w:r>
    </w:p>
    <w:p w14:paraId="D3262817">
      <w:pPr>
        <w:pStyle w:val="style0"/>
        <w:rPr>
          <w:rFonts w:ascii="楷体" w:cs="楷体" w:eastAsia="楷体" w:hAnsi="楷体"/>
        </w:rPr>
      </w:pPr>
      <w:r>
        <w:rPr>
          <w:rFonts w:ascii="楷体" w:cs="楷体" w:eastAsia="楷体" w:hAnsi="楷体"/>
        </w:rPr>
        <w:t xml:space="preserve">     解析： 狭义一维材料是单根一维范德华原子链，电子只能在长度方向运动。它有别于传统的碳纳米管，后者虽看起来是一维线状，但在管壁上的原子排列仍存在二维特征，电子运动未被完全限制在单一方向，只能算作“准一维材料”。</w:t>
      </w:r>
    </w:p>
    <w:p w14:paraId="AA69428A">
      <w:pPr>
        <w:pStyle w:val="style0"/>
        <w:rPr>
          <w:rFonts w:ascii="楷体" w:cs="楷体" w:eastAsia="楷体" w:hAnsi="楷体"/>
        </w:rPr>
      </w:pPr>
    </w:p>
    <w:p w14:paraId="CB6EE98F">
      <w:pPr>
        <w:pStyle w:val="style0"/>
        <w:rPr>
          <w:rFonts w:ascii="楷体" w:cs="楷体" w:eastAsia="楷体" w:hAnsi="楷体"/>
        </w:rPr>
      </w:pPr>
      <w:r>
        <w:rPr>
          <w:rFonts w:ascii="楷体" w:cs="楷体" w:eastAsia="楷体" w:hAnsi="楷体"/>
        </w:rPr>
        <w:t>18. 下列哪一项被认为是推进纳米材料未来发展最重要的驱动力量之一，能极大加速新材料从发现到应用的进程？</w:t>
      </w:r>
    </w:p>
    <w:p w14:paraId="B239F2FC">
      <w:pPr>
        <w:pStyle w:val="style0"/>
        <w:rPr>
          <w:rFonts w:ascii="楷体" w:cs="楷体" w:eastAsia="楷体" w:hAnsi="楷体"/>
        </w:rPr>
      </w:pPr>
      <w:r>
        <w:rPr>
          <w:rFonts w:ascii="楷体" w:cs="楷体" w:eastAsia="楷体" w:hAnsi="楷体"/>
        </w:rPr>
        <w:t xml:space="preserve">     A. 超高速离心技术</w:t>
      </w:r>
    </w:p>
    <w:p w14:paraId="F2C3D01F">
      <w:pPr>
        <w:pStyle w:val="style0"/>
        <w:rPr>
          <w:rFonts w:ascii="楷体" w:cs="楷体" w:eastAsia="楷体" w:hAnsi="楷体"/>
          <w:highlight w:val="green"/>
        </w:rPr>
      </w:pPr>
      <w:r>
        <w:rPr>
          <w:rFonts w:ascii="楷体" w:cs="楷体" w:eastAsia="楷体" w:hAnsi="楷体"/>
        </w:rPr>
        <w:t xml:space="preserve">     </w:t>
      </w:r>
      <w:r>
        <w:rPr>
          <w:rFonts w:ascii="楷体" w:cs="楷体" w:eastAsia="楷体" w:hAnsi="楷体"/>
          <w:highlight w:val="green"/>
        </w:rPr>
        <w:t>B. 人工智能（AI）与高通量实验</w:t>
      </w:r>
    </w:p>
    <w:p w14:paraId="680DC675">
      <w:pPr>
        <w:pStyle w:val="style0"/>
        <w:rPr>
          <w:rFonts w:ascii="楷体" w:cs="楷体" w:eastAsia="楷体" w:hAnsi="楷体"/>
        </w:rPr>
      </w:pPr>
      <w:r>
        <w:rPr>
          <w:rFonts w:ascii="楷体" w:cs="楷体" w:eastAsia="楷体" w:hAnsi="楷体"/>
        </w:rPr>
        <w:t xml:space="preserve">     C. 极高温度合成技术</w:t>
      </w:r>
    </w:p>
    <w:p w14:paraId="F7B6E601">
      <w:pPr>
        <w:pStyle w:val="style0"/>
        <w:rPr>
          <w:rFonts w:ascii="楷体" w:cs="楷体" w:eastAsia="楷体" w:hAnsi="楷体"/>
        </w:rPr>
      </w:pPr>
      <w:r>
        <w:rPr>
          <w:rFonts w:ascii="楷体" w:cs="楷体" w:eastAsia="楷体" w:hAnsi="楷体"/>
        </w:rPr>
        <w:t xml:space="preserve">     D. 超高压压制成型技术</w:t>
      </w:r>
    </w:p>
    <w:p w14:paraId="050BCEA1">
      <w:pPr>
        <w:pStyle w:val="style0"/>
        <w:rPr>
          <w:rFonts w:ascii="楷体" w:cs="楷体" w:eastAsia="楷体" w:hAnsi="楷体" w:hint="eastAsia"/>
          <w:lang w:eastAsia="zh-CN"/>
        </w:rPr>
      </w:pPr>
      <w:r>
        <w:rPr>
          <w:rFonts w:ascii="楷体" w:cs="楷体" w:eastAsia="楷体" w:hAnsi="楷体"/>
        </w:rPr>
        <w:t xml:space="preserve">     答案：B</w:t>
      </w:r>
    </w:p>
    <w:p w14:paraId="D8510129">
      <w:pPr>
        <w:pStyle w:val="style0"/>
        <w:rPr>
          <w:rFonts w:ascii="楷体" w:cs="楷体" w:eastAsia="楷体" w:hAnsi="楷体"/>
        </w:rPr>
      </w:pPr>
      <w:r>
        <w:rPr>
          <w:rFonts w:ascii="楷体" w:cs="楷体" w:eastAsia="楷体" w:hAnsi="楷体"/>
        </w:rPr>
        <w:t xml:space="preserve">     解析： 2026年5月，美国北卡罗来纳州立大学开发的AI实验室PoLARIS在12小时内独立完成了120次迭代实验，从数十亿种配方中筛选出一种明亮无铅的纳米材料，标志着“人-AI-机器人”协作加速材料研发新范式的崛起。</w:t>
      </w:r>
    </w:p>
    <w:p w14:paraId="9ED0D039">
      <w:pPr>
        <w:pStyle w:val="style0"/>
        <w:rPr>
          <w:rFonts w:ascii="楷体" w:cs="楷体" w:eastAsia="楷体" w:hAnsi="楷体"/>
        </w:rPr>
      </w:pPr>
    </w:p>
    <w:p w14:paraId="5E3F1774">
      <w:pPr>
        <w:pStyle w:val="style0"/>
        <w:rPr>
          <w:rFonts w:ascii="楷体" w:cs="楷体" w:eastAsia="楷体" w:hAnsi="楷体"/>
        </w:rPr>
      </w:pPr>
      <w:r>
        <w:rPr>
          <w:rFonts w:ascii="楷体" w:cs="楷体" w:eastAsia="楷体" w:hAnsi="楷体"/>
        </w:rPr>
        <w:t>19. 在最新的纳米科学研究中，纳米材料（尤其是纳米药物）进入生物体后，其表面会迅速吸附一层生物分子形成的“外衣”，这层外衣在极大程度上决定了材料最终的生物效应和命运，它被称为？</w:t>
      </w:r>
    </w:p>
    <w:p w14:paraId="27937904">
      <w:pPr>
        <w:pStyle w:val="style0"/>
        <w:rPr>
          <w:rFonts w:ascii="楷体" w:cs="楷体" w:eastAsia="楷体" w:hAnsi="楷体"/>
        </w:rPr>
      </w:pPr>
      <w:r>
        <w:rPr>
          <w:rFonts w:ascii="楷体" w:cs="楷体" w:eastAsia="楷体" w:hAnsi="楷体"/>
        </w:rPr>
        <w:t xml:space="preserve">     A. 纳米外壳</w:t>
      </w:r>
    </w:p>
    <w:p w14:paraId="F25FD6F4">
      <w:pPr>
        <w:pStyle w:val="style0"/>
        <w:rPr>
          <w:rFonts w:ascii="楷体" w:cs="楷体" w:eastAsia="楷体" w:hAnsi="楷体"/>
        </w:rPr>
      </w:pPr>
      <w:r>
        <w:rPr>
          <w:rFonts w:ascii="楷体" w:cs="楷体" w:eastAsia="楷体" w:hAnsi="楷体"/>
        </w:rPr>
        <w:t xml:space="preserve">     B. 多晶外壳</w:t>
      </w:r>
    </w:p>
    <w:p w14:paraId="D865B39D">
      <w:pPr>
        <w:pStyle w:val="style0"/>
        <w:rPr>
          <w:rFonts w:ascii="楷体" w:cs="楷体" w:eastAsia="楷体" w:hAnsi="楷体"/>
          <w:highlight w:val="green"/>
        </w:rPr>
      </w:pPr>
      <w:r>
        <w:rPr>
          <w:rFonts w:ascii="楷体" w:cs="楷体" w:eastAsia="楷体" w:hAnsi="楷体"/>
        </w:rPr>
        <w:t xml:space="preserve">     </w:t>
      </w:r>
      <w:r>
        <w:rPr>
          <w:rFonts w:ascii="楷体" w:cs="楷体" w:eastAsia="楷体" w:hAnsi="楷体"/>
          <w:highlight w:val="green"/>
        </w:rPr>
        <w:t>C. 蛋白冠</w:t>
      </w:r>
    </w:p>
    <w:p w14:paraId="64E5A67C">
      <w:pPr>
        <w:pStyle w:val="style0"/>
        <w:rPr>
          <w:rFonts w:ascii="楷体" w:cs="楷体" w:eastAsia="楷体" w:hAnsi="楷体"/>
        </w:rPr>
      </w:pPr>
      <w:r>
        <w:rPr>
          <w:rFonts w:ascii="楷体" w:cs="楷体" w:eastAsia="楷体" w:hAnsi="楷体"/>
        </w:rPr>
        <w:t xml:space="preserve">     D. 分子刷层</w:t>
      </w:r>
    </w:p>
    <w:p w14:paraId="33CFD8A5">
      <w:pPr>
        <w:pStyle w:val="style0"/>
        <w:rPr>
          <w:rFonts w:ascii="楷体" w:cs="楷体" w:eastAsia="楷体" w:hAnsi="楷体" w:hint="eastAsia"/>
          <w:lang w:eastAsia="zh-CN"/>
        </w:rPr>
      </w:pPr>
      <w:r>
        <w:rPr>
          <w:rFonts w:ascii="楷体" w:cs="楷体" w:eastAsia="楷体" w:hAnsi="楷体"/>
        </w:rPr>
        <w:t xml:space="preserve">     答案：C</w:t>
      </w:r>
    </w:p>
    <w:p w14:paraId="97344723">
      <w:pPr>
        <w:pStyle w:val="style0"/>
        <w:rPr>
          <w:rFonts w:ascii="楷体" w:cs="楷体" w:eastAsia="楷体" w:hAnsi="楷体"/>
        </w:rPr>
      </w:pPr>
      <w:r>
        <w:rPr>
          <w:rFonts w:ascii="楷体" w:cs="楷体" w:eastAsia="楷体" w:hAnsi="楷体"/>
        </w:rPr>
        <w:t xml:space="preserve">     解析： 纳米材料进入血液或体液后，其高能表面会迅速吸附蛋白质等生物分子，形成动态的“蛋白冠”。蛋白冠会重塑纳米材料的生物学特性，是决定其在体内分布、清除、免疫应答等命运的关键因素，也是当前纳米生物医学研究的热点与核心。</w:t>
      </w:r>
    </w:p>
    <w:p w14:paraId="4F758E9E">
      <w:pPr>
        <w:pStyle w:val="style0"/>
        <w:rPr>
          <w:rFonts w:ascii="楷体" w:cs="楷体" w:eastAsia="楷体" w:hAnsi="楷体"/>
        </w:rPr>
      </w:pPr>
    </w:p>
    <w:p w14:paraId="1E9215E5">
      <w:pPr>
        <w:pStyle w:val="style0"/>
        <w:rPr>
          <w:rFonts w:ascii="楷体" w:cs="楷体" w:eastAsia="楷体" w:hAnsi="楷体"/>
        </w:rPr>
      </w:pPr>
      <w:r>
        <w:rPr>
          <w:rFonts w:ascii="楷体" w:cs="楷体" w:eastAsia="楷体" w:hAnsi="楷体"/>
        </w:rPr>
        <w:t>20. 自旋电子学和分子量子比特是纳米科技的前沿方向，2026年哪些前沿分子体系在此方面展现出巨大潜力？</w:t>
      </w:r>
    </w:p>
    <w:p w14:paraId="A5B2C041">
      <w:pPr>
        <w:pStyle w:val="style0"/>
        <w:rPr>
          <w:rFonts w:ascii="楷体" w:cs="楷体" w:eastAsia="楷体" w:hAnsi="楷体"/>
        </w:rPr>
      </w:pPr>
      <w:r>
        <w:rPr>
          <w:rFonts w:ascii="楷体" w:cs="楷体" w:eastAsia="楷体" w:hAnsi="楷体"/>
        </w:rPr>
        <w:t xml:space="preserve">     A. 富勒烯（C₆₀）晶体</w:t>
      </w:r>
    </w:p>
    <w:p w14:paraId="D52FCDB1">
      <w:pPr>
        <w:pStyle w:val="style0"/>
        <w:rPr>
          <w:rFonts w:ascii="楷体" w:cs="楷体" w:eastAsia="楷体" w:hAnsi="楷体"/>
        </w:rPr>
      </w:pPr>
      <w:r>
        <w:rPr>
          <w:rFonts w:ascii="楷体" w:cs="楷体" w:eastAsia="楷体" w:hAnsi="楷体"/>
        </w:rPr>
        <w:t xml:space="preserve">     B. 钙钛矿纳米晶</w:t>
      </w:r>
    </w:p>
    <w:p w14:paraId="7ABD3514">
      <w:pPr>
        <w:pStyle w:val="style0"/>
        <w:rPr>
          <w:rFonts w:ascii="楷体" w:cs="楷体" w:eastAsia="楷体" w:hAnsi="楷体"/>
          <w:highlight w:val="green"/>
        </w:rPr>
      </w:pPr>
      <w:r>
        <w:rPr>
          <w:rFonts w:ascii="楷体" w:cs="楷体" w:eastAsia="楷体" w:hAnsi="楷体"/>
        </w:rPr>
        <w:t xml:space="preserve">     </w:t>
      </w:r>
      <w:r>
        <w:rPr>
          <w:rFonts w:ascii="楷体" w:cs="楷体" w:eastAsia="楷体" w:hAnsi="楷体"/>
          <w:highlight w:val="green"/>
        </w:rPr>
        <w:t>C. 纳米石墨烯/类石墨烯分子</w:t>
      </w:r>
    </w:p>
    <w:p w14:paraId="1673D069">
      <w:pPr>
        <w:pStyle w:val="style0"/>
        <w:rPr>
          <w:rFonts w:ascii="楷体" w:cs="楷体" w:eastAsia="楷体" w:hAnsi="楷体"/>
        </w:rPr>
      </w:pPr>
      <w:r>
        <w:rPr>
          <w:rFonts w:ascii="楷体" w:cs="楷体" w:eastAsia="楷体" w:hAnsi="楷体"/>
        </w:rPr>
        <w:t xml:space="preserve">     D. 二氧化钛纳米管</w:t>
      </w:r>
    </w:p>
    <w:p w14:paraId="0F934B11">
      <w:pPr>
        <w:pStyle w:val="style0"/>
        <w:rPr>
          <w:rFonts w:ascii="楷体" w:cs="楷体" w:eastAsia="楷体" w:hAnsi="楷体" w:hint="eastAsia"/>
          <w:lang w:eastAsia="zh-CN"/>
        </w:rPr>
      </w:pPr>
      <w:r>
        <w:rPr>
          <w:rFonts w:ascii="楷体" w:cs="楷体" w:eastAsia="楷体" w:hAnsi="楷体"/>
        </w:rPr>
        <w:t xml:space="preserve">     答案：C</w:t>
      </w:r>
    </w:p>
    <w:p w14:paraId="A978DB86">
      <w:pPr>
        <w:pStyle w:val="style0"/>
        <w:rPr>
          <w:rFonts w:ascii="楷体" w:cs="楷体" w:eastAsia="楷体" w:hAnsi="楷体"/>
        </w:rPr>
      </w:pPr>
      <w:r>
        <w:rPr>
          <w:rFonts w:ascii="楷体" w:cs="楷体" w:eastAsia="楷体" w:hAnsi="楷体"/>
        </w:rPr>
        <w:t xml:space="preserve">     解析： 新加坡国立大学等团队在《Nature Synthesis》报道，通过对杯状分子进行横向与纵向扩展，可合成出C₆₂H₂₂和C₇₆H₂₆等纳米石墨烯分子，并实现对多个未配对电子自旋行为的可设计调控，在分子量子比特和自旋电子器件中具有巨大潜力。</w:t>
      </w:r>
    </w:p>
    <w:p w14:paraId="13CF9BA8">
      <w:pPr>
        <w:pStyle w:val="style0"/>
        <w:rPr>
          <w:rFonts w:ascii="楷体" w:cs="楷体" w:eastAsia="楷体" w:hAnsi="楷体"/>
        </w:rPr>
      </w:pPr>
    </w:p>
    <w:p w14:paraId="31680F5A">
      <w:pPr>
        <w:pStyle w:val="style0"/>
        <w:rPr>
          <w:rFonts w:ascii="楷体" w:cs="楷体" w:eastAsia="楷体" w:hAnsi="楷体"/>
        </w:rPr>
      </w:pPr>
    </w:p>
    <w:p w14:paraId="50BCA24E">
      <w:pPr>
        <w:pStyle w:val="style0"/>
        <w:rPr>
          <w:rFonts w:ascii="楷体" w:cs="楷体" w:eastAsia="楷体" w:hAnsi="楷体"/>
        </w:rPr>
      </w:pPr>
    </w:p>
    <w:p w14:paraId="78C9B16C">
      <w:pPr>
        <w:pStyle w:val="style0"/>
        <w:rPr>
          <w:rFonts w:ascii="楷体" w:cs="楷体" w:eastAsia="楷体" w:hAnsi="楷体"/>
        </w:rPr>
      </w:pPr>
    </w:p>
    <w:p w14:paraId="37D4DF1C">
      <w:pPr>
        <w:pStyle w:val="style0"/>
        <w:rPr>
          <w:rFonts w:ascii="楷体" w:cs="楷体" w:eastAsia="楷体" w:hAnsi="楷体"/>
        </w:rPr>
      </w:pPr>
    </w:p>
    <w:p w14:paraId="C084FB0D">
      <w:pPr>
        <w:pStyle w:val="style0"/>
        <w:rPr>
          <w:rFonts w:ascii="楷体" w:cs="楷体" w:eastAsia="楷体" w:hAnsi="楷体"/>
        </w:rPr>
      </w:pPr>
      <w:r>
        <w:rPr>
          <w:rFonts w:ascii="楷体" w:cs="楷体" w:eastAsia="楷体" w:hAnsi="楷体"/>
        </w:rPr>
        <w:t>📝 第二部分：简答题（预测6道）</w:t>
      </w:r>
    </w:p>
    <w:p w14:paraId="2CE69A65">
      <w:pPr>
        <w:pStyle w:val="style0"/>
        <w:rPr>
          <w:rFonts w:ascii="楷体" w:cs="楷体" w:eastAsia="楷体" w:hAnsi="楷体" w:hint="eastAsia"/>
          <w:lang w:eastAsia="zh-CN"/>
        </w:rPr>
      </w:pPr>
      <w:r>
        <w:rPr>
          <w:rFonts w:ascii="楷体" w:cs="楷体" w:eastAsia="楷体" w:hAnsi="楷体"/>
        </w:rPr>
        <w:t>1. 请简要阐述X射线衍射（XRD）的基本原理，并说明XRD在纳米材料研究中主要可以提供哪些关键信息。</w:t>
      </w:r>
    </w:p>
    <w:p w14:paraId="9DDCE469">
      <w:pPr>
        <w:pStyle w:val="style0"/>
        <w:rPr>
          <w:rFonts w:ascii="楷体" w:cs="楷体" w:eastAsia="楷体" w:hAnsi="楷体"/>
        </w:rPr>
      </w:pPr>
      <w:r>
        <w:rPr>
          <w:rFonts w:ascii="楷体" w:cs="楷体" w:eastAsia="楷体" w:hAnsi="楷体" w:hint="eastAsia"/>
          <w:lang w:val="en-US" w:eastAsia="zh-CN"/>
        </w:rPr>
        <w:t>答：</w:t>
      </w:r>
      <w:r>
        <w:rPr>
          <w:rFonts w:ascii="楷体" w:cs="楷体" w:eastAsia="楷体" w:hAnsi="楷体"/>
        </w:rPr>
        <w:t>X射线衍射（XRD）是研究材料晶体结构的核心表征技术。其基本原理是基于布拉格方程：nλ = 2d sinθ。</w:t>
      </w:r>
    </w:p>
    <w:p w14:paraId="26A2E8A3">
      <w:pPr>
        <w:pStyle w:val="style0"/>
        <w:rPr>
          <w:rFonts w:ascii="楷体" w:cs="楷体" w:eastAsia="楷体" w:hAnsi="楷体"/>
        </w:rPr>
      </w:pPr>
      <w:r>
        <w:rPr>
          <w:rFonts w:ascii="楷体" w:cs="楷体" w:eastAsia="楷体" w:hAnsi="楷体"/>
        </w:rPr>
        <w:t>当一束单色X射线（波长为λ）照射到晶体材料上时，由于晶体中原子规则排列，且晶面间距（d）与X射线波长在同一数量级，各原子散射的X射线会相互干涉。在特定的入射角（θ）下，当光程差等于波长的整数倍（n）时，散射波会相互加强，产生衍射峰。通过分析衍射图谱，可获得以下关键信息：</w:t>
      </w:r>
    </w:p>
    <w:p w14:paraId="96820E26">
      <w:pPr>
        <w:pStyle w:val="style0"/>
        <w:rPr>
          <w:rFonts w:ascii="楷体" w:cs="楷体" w:eastAsia="楷体" w:hAnsi="楷体" w:hint="eastAsia"/>
          <w:lang w:eastAsia="zh-CN"/>
        </w:rPr>
      </w:pPr>
      <w:r>
        <w:rPr>
          <w:rFonts w:ascii="楷体" w:cs="楷体" w:eastAsia="楷体" w:hAnsi="楷体"/>
        </w:rPr>
        <w:t>（1）物相鉴定与晶体结构</w:t>
      </w:r>
    </w:p>
    <w:p w14:paraId="153A23B8">
      <w:pPr>
        <w:pStyle w:val="style0"/>
        <w:rPr>
          <w:rFonts w:ascii="楷体" w:cs="楷体" w:eastAsia="楷体" w:hAnsi="楷体"/>
        </w:rPr>
      </w:pPr>
      <w:r>
        <w:rPr>
          <w:rFonts w:ascii="楷体" w:cs="楷体" w:eastAsia="楷体" w:hAnsi="楷体"/>
        </w:rPr>
        <w:t>原理：每种晶体物质都有其独特的衍射图谱（峰的位置、强度）</w:t>
      </w:r>
    </w:p>
    <w:p w14:paraId="9B6B38DD">
      <w:pPr>
        <w:pStyle w:val="style0"/>
        <w:rPr>
          <w:rFonts w:ascii="楷体" w:cs="楷体" w:eastAsia="楷体" w:hAnsi="楷体"/>
        </w:rPr>
      </w:pPr>
      <w:r>
        <w:rPr>
          <w:rFonts w:ascii="楷体" w:cs="楷体" w:eastAsia="楷体" w:hAnsi="楷体"/>
        </w:rPr>
        <w:t>提供信息：通过与标准数据库（如JCPDS）比对，确定样品物相组成，并计算晶格常数（如立方晶系的晶胞参数a）</w:t>
      </w:r>
    </w:p>
    <w:p w14:paraId="2E7C1D5D">
      <w:pPr>
        <w:pStyle w:val="style0"/>
        <w:rPr>
          <w:rFonts w:ascii="楷体" w:cs="楷体" w:eastAsia="楷体" w:hAnsi="楷体" w:hint="eastAsia"/>
          <w:lang w:eastAsia="zh-CN"/>
        </w:rPr>
      </w:pPr>
      <w:r>
        <w:rPr>
          <w:rFonts w:ascii="楷体" w:cs="楷体" w:eastAsia="楷体" w:hAnsi="楷体"/>
        </w:rPr>
        <w:t>（2）平均晶粒尺寸（纳米领域的核心应用）</w:t>
      </w:r>
    </w:p>
    <w:p w14:paraId="BFC43157">
      <w:pPr>
        <w:pStyle w:val="style0"/>
        <w:rPr>
          <w:rFonts w:ascii="楷体" w:cs="楷体" w:eastAsia="楷体" w:hAnsi="楷体"/>
        </w:rPr>
      </w:pPr>
      <w:r>
        <w:rPr>
          <w:rFonts w:ascii="楷体" w:cs="楷体" w:eastAsia="楷体" w:hAnsi="楷体"/>
        </w:rPr>
        <w:t>原理：当晶粒小于100nm时，衍射峰随尺寸减小而逐渐宽化，可利用谢乐公式计算：D = Kλ / (βcosθ)，其中D为晶粒尺寸，K为形状因子（约0.89），λ为波长，β为衍射峰的半高宽（FWHM），θ为衍射角</w:t>
      </w:r>
    </w:p>
    <w:p w14:paraId="66628803">
      <w:pPr>
        <w:pStyle w:val="style0"/>
        <w:rPr>
          <w:rFonts w:ascii="楷体" w:cs="楷体" w:eastAsia="楷体" w:hAnsi="楷体"/>
        </w:rPr>
      </w:pPr>
      <w:r>
        <w:rPr>
          <w:rFonts w:ascii="楷体" w:cs="楷体" w:eastAsia="楷体" w:hAnsi="楷体"/>
        </w:rPr>
        <w:t>提供信息：估算纳米晶粒的平均尺寸，对评估纳米材料性能和尺寸效应至关重要</w:t>
      </w:r>
    </w:p>
    <w:p w14:paraId="042C24A9">
      <w:pPr>
        <w:pStyle w:val="style0"/>
        <w:rPr>
          <w:rFonts w:ascii="楷体" w:cs="楷体" w:eastAsia="楷体" w:hAnsi="楷体"/>
        </w:rPr>
      </w:pPr>
    </w:p>
    <w:p w14:paraId="9E34F66A">
      <w:pPr>
        <w:pStyle w:val="style0"/>
        <w:rPr>
          <w:rFonts w:ascii="楷体" w:cs="楷体" w:eastAsia="楷体" w:hAnsi="楷体"/>
        </w:rPr>
      </w:pPr>
    </w:p>
    <w:p w14:paraId="A55A6681">
      <w:pPr>
        <w:pStyle w:val="style0"/>
        <w:rPr>
          <w:rFonts w:ascii="楷体" w:cs="楷体" w:eastAsia="楷体" w:hAnsi="楷体"/>
        </w:rPr>
      </w:pPr>
    </w:p>
    <w:p w14:paraId="54643086">
      <w:pPr>
        <w:pStyle w:val="style0"/>
        <w:rPr>
          <w:rFonts w:ascii="楷体" w:cs="楷体" w:eastAsia="楷体" w:hAnsi="楷体"/>
        </w:rPr>
      </w:pPr>
    </w:p>
    <w:p w14:paraId="BE2CB6E8">
      <w:pPr>
        <w:pStyle w:val="style0"/>
        <w:rPr>
          <w:rFonts w:ascii="楷体" w:cs="楷体" w:eastAsia="楷体" w:hAnsi="楷体" w:hint="eastAsia"/>
          <w:lang w:eastAsia="zh-CN"/>
        </w:rPr>
      </w:pPr>
      <w:r>
        <w:rPr>
          <w:rFonts w:ascii="楷体" w:cs="楷体" w:eastAsia="楷体" w:hAnsi="楷体"/>
        </w:rPr>
        <w:t>2. 请从工作原理、成像模式和主要功能等方面，对比扫描电子显微镜（SEM）和透射电子显微镜（TEM）这两种技术在纳米材料表征中的异同。</w:t>
      </w:r>
    </w:p>
    <w:p w14:paraId="118E118B">
      <w:pPr>
        <w:pStyle w:val="style0"/>
        <w:rPr>
          <w:rFonts w:ascii="楷体" w:cs="楷体" w:eastAsia="楷体" w:hAnsi="楷体"/>
        </w:rPr>
      </w:pPr>
      <w:r>
        <w:rPr>
          <w:rFonts w:ascii="楷体" w:cs="楷体" w:eastAsia="楷体" w:hAnsi="楷体" w:hint="eastAsia"/>
          <w:lang w:val="en-US" w:eastAsia="zh-CN"/>
        </w:rPr>
        <w:t>答：</w:t>
      </w:r>
      <w:r>
        <w:rPr>
          <w:rFonts w:ascii="楷体" w:cs="楷体" w:eastAsia="楷体" w:hAnsi="楷体"/>
        </w:rPr>
        <w:t>扫描电子显微镜（SEM）和透射电子显微镜（TEM）都是利用高能电子束与样品相互作用来获取信息的电子显微技术，但它们在原理、样品要求和获取信息上存在显著差异。</w:t>
      </w:r>
    </w:p>
    <w:p w14:paraId="FE29B009">
      <w:pPr>
        <w:pStyle w:val="style0"/>
        <w:rPr>
          <w:rFonts w:ascii="楷体" w:cs="楷体" w:eastAsia="楷体" w:hAnsi="楷体" w:hint="eastAsia"/>
          <w:lang w:eastAsia="zh-CN"/>
        </w:rPr>
      </w:pPr>
      <w:r>
        <w:rPr>
          <w:rFonts w:ascii="楷体" w:cs="楷体" w:eastAsia="楷体" w:hAnsi="楷体"/>
        </w:rPr>
        <w:t>（1）工作原理</w:t>
      </w:r>
    </w:p>
    <w:p w14:paraId="7255469E">
      <w:pPr>
        <w:pStyle w:val="style0"/>
        <w:rPr>
          <w:rFonts w:ascii="楷体" w:cs="楷体" w:eastAsia="楷体" w:hAnsi="楷体"/>
        </w:rPr>
      </w:pPr>
      <w:r>
        <w:rPr>
          <w:rFonts w:ascii="楷体" w:cs="楷体" w:eastAsia="楷体" w:hAnsi="楷体"/>
        </w:rPr>
        <w:t>SEM：聚焦的高能电子束在样品表面逐点进行光栅扫描，通过收集电子束与样品相互作用激发的二次电子、背散射电子等物理信号，经放大成像，以观察样品表面形貌</w:t>
      </w:r>
    </w:p>
    <w:p w14:paraId="A96DB283">
      <w:pPr>
        <w:pStyle w:val="style0"/>
        <w:rPr>
          <w:rFonts w:ascii="楷体" w:cs="楷体" w:eastAsia="楷体" w:hAnsi="楷体"/>
        </w:rPr>
      </w:pPr>
      <w:r>
        <w:rPr>
          <w:rFonts w:ascii="楷体" w:cs="楷体" w:eastAsia="楷体" w:hAnsi="楷体"/>
        </w:rPr>
        <w:t>TEM：经加速和聚焦的电子束穿透极薄的样品（通常&lt; 100 nm），电子在穿透过程中与样品中原子碰撞，发生不同角度的立体角散射，由于样品不同区域的质量、厚度不同，散射角和透过的电子数目也不同，经物镜放大后形成明暗不同的图像，提供内部超微结构信息</w:t>
      </w:r>
    </w:p>
    <w:p w14:paraId="6A67853F">
      <w:pPr>
        <w:pStyle w:val="style0"/>
        <w:rPr>
          <w:rFonts w:ascii="楷体" w:cs="楷体" w:eastAsia="楷体" w:hAnsi="楷体" w:hint="eastAsia"/>
          <w:lang w:eastAsia="zh-CN"/>
        </w:rPr>
      </w:pPr>
      <w:r>
        <w:rPr>
          <w:rFonts w:ascii="楷体" w:cs="楷体" w:eastAsia="楷体" w:hAnsi="楷体"/>
        </w:rPr>
        <w:t>（2）成像与功能对比</w:t>
      </w:r>
    </w:p>
    <w:p w14:paraId="66546235">
      <w:pPr>
        <w:pStyle w:val="style0"/>
        <w:rPr>
          <w:rFonts w:ascii="楷体" w:cs="楷体" w:eastAsia="楷体" w:hAnsi="楷体"/>
        </w:rPr>
      </w:pPr>
      <w:r>
        <w:rPr>
          <w:rFonts w:ascii="楷体" w:cs="楷体" w:eastAsia="楷体" w:hAnsi="楷体"/>
        </w:rPr>
        <w:t>SEM：景深大、视野广，图像立体感强，适合观察块状、粉体及薄膜样品的表面微观形貌；常装配能谱仪（EDS）进行微区元素成分分析</w:t>
      </w:r>
    </w:p>
    <w:p w14:paraId="8BDA1D65">
      <w:pPr>
        <w:pStyle w:val="style0"/>
        <w:rPr>
          <w:rFonts w:ascii="楷体" w:cs="楷体" w:eastAsia="楷体" w:hAnsi="楷体"/>
        </w:rPr>
      </w:pPr>
      <w:r>
        <w:rPr>
          <w:rFonts w:ascii="楷体" w:cs="楷体" w:eastAsia="楷体" w:hAnsi="楷体"/>
        </w:rPr>
        <w:t>TEM：分辨率极高（可达0.1 nm），放大倍数可达百万倍；不仅可观察内部形貌，还可通过高分辨模式（HRTEM）观察晶面间距、通过选区电子衍射（SAED）判断晶体结构（单晶、多晶或非晶）</w:t>
      </w:r>
    </w:p>
    <w:p w14:paraId="C86A164D">
      <w:pPr>
        <w:pStyle w:val="style0"/>
        <w:rPr>
          <w:rFonts w:ascii="楷体" w:cs="楷体" w:eastAsia="楷体" w:hAnsi="楷体" w:hint="eastAsia"/>
          <w:lang w:eastAsia="zh-CN"/>
        </w:rPr>
      </w:pPr>
      <w:r>
        <w:rPr>
          <w:rFonts w:ascii="楷体" w:cs="楷体" w:eastAsia="楷体" w:hAnsi="楷体"/>
        </w:rPr>
        <w:t>（3）样品要求</w:t>
      </w:r>
    </w:p>
    <w:p w14:paraId="64E3F5BD">
      <w:pPr>
        <w:pStyle w:val="style0"/>
        <w:rPr>
          <w:rFonts w:ascii="楷体" w:cs="楷体" w:eastAsia="楷体" w:hAnsi="楷体"/>
        </w:rPr>
      </w:pPr>
      <w:r>
        <w:rPr>
          <w:rFonts w:ascii="楷体" w:cs="楷体" w:eastAsia="楷体" w:hAnsi="楷体"/>
        </w:rPr>
        <w:t>SEM：样品台通用，导电性差需镀导电膜处理</w:t>
      </w:r>
    </w:p>
    <w:p w14:paraId="32C3F6E3">
      <w:pPr>
        <w:pStyle w:val="style0"/>
        <w:rPr>
          <w:rFonts w:ascii="楷体" w:cs="楷体" w:eastAsia="楷体" w:hAnsi="楷体"/>
        </w:rPr>
      </w:pPr>
      <w:r>
        <w:rPr>
          <w:rFonts w:ascii="楷体" w:cs="楷体" w:eastAsia="楷体" w:hAnsi="楷体"/>
        </w:rPr>
        <w:t xml:space="preserve"> TEM：样品须极薄，制备复杂，常用聚焦离子束（FIB）、离子减薄等方法</w:t>
      </w:r>
    </w:p>
    <w:p w14:paraId="DCC189BB">
      <w:pPr>
        <w:pStyle w:val="style0"/>
        <w:rPr>
          <w:rFonts w:ascii="楷体" w:cs="楷体" w:eastAsia="楷体" w:hAnsi="楷体"/>
        </w:rPr>
      </w:pPr>
    </w:p>
    <w:p w14:paraId="564147B9">
      <w:pPr>
        <w:pStyle w:val="style0"/>
        <w:rPr>
          <w:rFonts w:ascii="楷体" w:cs="楷体" w:eastAsia="楷体" w:hAnsi="楷体"/>
        </w:rPr>
      </w:pPr>
      <w:r>
        <w:rPr>
          <w:rFonts w:ascii="楷体" w:cs="楷体" w:eastAsia="楷体" w:hAnsi="楷体"/>
        </w:rPr>
        <w:t>简言之，SEM主要观察样品“表面”，TEM则透视样品“内部”。</w:t>
      </w:r>
    </w:p>
    <w:p w14:paraId="64400A27">
      <w:pPr>
        <w:pStyle w:val="style0"/>
        <w:rPr>
          <w:rFonts w:ascii="楷体" w:cs="楷体" w:eastAsia="楷体" w:hAnsi="楷体"/>
        </w:rPr>
      </w:pPr>
    </w:p>
    <w:p w14:paraId="66160BAA">
      <w:pPr>
        <w:pStyle w:val="style0"/>
        <w:rPr>
          <w:rFonts w:ascii="楷体" w:cs="楷体" w:eastAsia="楷体" w:hAnsi="楷体"/>
        </w:rPr>
      </w:pPr>
    </w:p>
    <w:p w14:paraId="AACAA5D7">
      <w:pPr>
        <w:pStyle w:val="style0"/>
        <w:rPr>
          <w:rFonts w:ascii="楷体" w:cs="楷体" w:eastAsia="楷体" w:hAnsi="楷体" w:hint="eastAsia"/>
          <w:lang w:eastAsia="zh-CN"/>
        </w:rPr>
      </w:pPr>
      <w:r>
        <w:rPr>
          <w:rFonts w:ascii="楷体" w:cs="楷体" w:eastAsia="楷体" w:hAnsi="楷体"/>
        </w:rPr>
        <w:t>3. 请简述纳米材料的四大效应（表面效应、小尺寸效应、量子尺寸效应、宏观量子隧道效应）的基本内涵。</w:t>
      </w:r>
    </w:p>
    <w:p w14:paraId="3D5938AE">
      <w:pPr>
        <w:pStyle w:val="style0"/>
        <w:rPr>
          <w:rFonts w:ascii="楷体" w:cs="楷体" w:eastAsia="楷体" w:hAnsi="楷体" w:hint="eastAsia"/>
          <w:lang w:eastAsia="zh-CN"/>
        </w:rPr>
      </w:pPr>
      <w:r>
        <w:rPr>
          <w:rFonts w:ascii="楷体" w:cs="楷体" w:eastAsia="楷体" w:hAnsi="楷体" w:hint="eastAsia"/>
          <w:lang w:val="en-US" w:eastAsia="zh-CN"/>
        </w:rPr>
        <w:t>答：</w:t>
      </w:r>
      <w:r>
        <w:rPr>
          <w:rFonts w:ascii="楷体" w:cs="楷体" w:eastAsia="楷体" w:hAnsi="楷体"/>
        </w:rPr>
        <w:t>（1）表面效应</w:t>
      </w:r>
    </w:p>
    <w:p w14:paraId="43EEF086">
      <w:pPr>
        <w:pStyle w:val="style0"/>
        <w:rPr>
          <w:rFonts w:ascii="楷体" w:cs="楷体" w:eastAsia="楷体" w:hAnsi="楷体"/>
        </w:rPr>
      </w:pPr>
      <w:r>
        <w:rPr>
          <w:rFonts w:ascii="楷体" w:cs="楷体" w:eastAsia="楷体" w:hAnsi="楷体"/>
        </w:rPr>
        <w:t>内涵：随着粒径减小，表面原子数占总原子数的比例急剧增加，比表面积显著增大</w:t>
      </w:r>
    </w:p>
    <w:p w14:paraId="04BEE8A2">
      <w:pPr>
        <w:pStyle w:val="style0"/>
        <w:rPr>
          <w:rFonts w:ascii="楷体" w:cs="楷体" w:eastAsia="楷体" w:hAnsi="楷体"/>
        </w:rPr>
      </w:pPr>
      <w:r>
        <w:rPr>
          <w:rFonts w:ascii="楷体" w:cs="楷体" w:eastAsia="楷体" w:hAnsi="楷体"/>
        </w:rPr>
        <w:t>后果：表面原子配位严重不足，具有很高的表面能和活性，导致熔点降低（如金块熔点为1064°C，而2 nm金颗粒熔点降至约327°C）、催化活性极强、化学吸附能力异常增强</w:t>
      </w:r>
    </w:p>
    <w:p w14:paraId="0D18D75A">
      <w:pPr>
        <w:pStyle w:val="style0"/>
        <w:rPr>
          <w:rFonts w:ascii="楷体" w:cs="楷体" w:eastAsia="楷体" w:hAnsi="楷体" w:hint="eastAsia"/>
          <w:lang w:eastAsia="zh-CN"/>
        </w:rPr>
      </w:pPr>
      <w:r>
        <w:rPr>
          <w:rFonts w:ascii="楷体" w:cs="楷体" w:eastAsia="楷体" w:hAnsi="楷体"/>
        </w:rPr>
        <w:t>（2）小尺寸效应</w:t>
      </w:r>
    </w:p>
    <w:p w14:paraId="093CDF27">
      <w:pPr>
        <w:pStyle w:val="style0"/>
        <w:rPr>
          <w:rFonts w:ascii="楷体" w:cs="楷体" w:eastAsia="楷体" w:hAnsi="楷体"/>
        </w:rPr>
      </w:pPr>
      <w:r>
        <w:rPr>
          <w:rFonts w:ascii="楷体" w:cs="楷体" w:eastAsia="楷体" w:hAnsi="楷体"/>
        </w:rPr>
        <w:t>内涵：当颗粒尺寸减小到与光波长、电子德布罗意波长、超导态相干长度等物理特征尺度相当或更小时，晶体周期性的边界条件被破坏，导致宏观物理性质发生根本改变</w:t>
      </w:r>
    </w:p>
    <w:p w14:paraId="E0E75357">
      <w:pPr>
        <w:pStyle w:val="style0"/>
        <w:rPr>
          <w:rFonts w:ascii="楷体" w:cs="楷体" w:eastAsia="楷体" w:hAnsi="楷体"/>
        </w:rPr>
      </w:pPr>
      <w:r>
        <w:rPr>
          <w:rFonts w:ascii="楷体" w:cs="楷体" w:eastAsia="楷体" w:hAnsi="楷体"/>
        </w:rPr>
        <w:t>实例：金属纳米颗粒对光的反射率极低（&lt; 1%）而呈现黑色；纳米陶瓷低温下可具有超塑性；铁磁性材料纳米化后可转变为超顺磁性</w:t>
      </w:r>
    </w:p>
    <w:p w14:paraId="58D55C79">
      <w:pPr>
        <w:pStyle w:val="style0"/>
        <w:rPr>
          <w:rFonts w:ascii="楷体" w:cs="楷体" w:eastAsia="楷体" w:hAnsi="楷体" w:hint="eastAsia"/>
          <w:lang w:eastAsia="zh-CN"/>
        </w:rPr>
      </w:pPr>
      <w:r>
        <w:rPr>
          <w:rFonts w:ascii="楷体" w:cs="楷体" w:eastAsia="楷体" w:hAnsi="楷体"/>
        </w:rPr>
        <w:t>（3）量子尺寸效应</w:t>
      </w:r>
    </w:p>
    <w:p w14:paraId="84656B07">
      <w:pPr>
        <w:pStyle w:val="style0"/>
        <w:rPr>
          <w:rFonts w:ascii="楷体" w:cs="楷体" w:eastAsia="楷体" w:hAnsi="楷体"/>
        </w:rPr>
      </w:pPr>
      <w:r>
        <w:rPr>
          <w:rFonts w:ascii="楷体" w:cs="楷体" w:eastAsia="楷体" w:hAnsi="楷体"/>
        </w:rPr>
        <w:t>内涵：当颗粒尺寸减小到使电子费米能级附近的准连续能级分裂为离散能级，或使半导体的最高被占据分子轨道（HOMO）与最低未被占据分子轨道（LUMO）能级间的能隙变宽的现象</w:t>
      </w:r>
    </w:p>
    <w:p w14:paraId="0A7A3835">
      <w:pPr>
        <w:pStyle w:val="style0"/>
        <w:rPr>
          <w:rFonts w:ascii="楷体" w:cs="楷体" w:eastAsia="楷体" w:hAnsi="楷体"/>
        </w:rPr>
      </w:pPr>
      <w:r>
        <w:rPr>
          <w:rFonts w:ascii="楷体" w:cs="楷体" w:eastAsia="楷体" w:hAnsi="楷体"/>
        </w:rPr>
        <w:t>实例：宏观块体金为金黄色，而纳米金粒子因等离子体共振吸收峰蓝移，根据颗粒大小呈现出红色、紫色等不同色彩</w:t>
      </w:r>
    </w:p>
    <w:p w14:paraId="04E53AEE">
      <w:pPr>
        <w:pStyle w:val="style0"/>
        <w:rPr>
          <w:rFonts w:ascii="楷体" w:cs="楷体" w:eastAsia="楷体" w:hAnsi="楷体" w:hint="eastAsia"/>
          <w:lang w:eastAsia="zh-CN"/>
        </w:rPr>
      </w:pPr>
      <w:r>
        <w:rPr>
          <w:rFonts w:ascii="楷体" w:cs="楷体" w:eastAsia="楷体" w:hAnsi="楷体"/>
        </w:rPr>
        <w:t>（4）宏观量子隧道效应</w:t>
      </w:r>
    </w:p>
    <w:p w14:paraId="6BA30B73">
      <w:pPr>
        <w:pStyle w:val="style0"/>
        <w:rPr>
          <w:rFonts w:ascii="楷体" w:cs="楷体" w:eastAsia="楷体" w:hAnsi="楷体"/>
        </w:rPr>
      </w:pPr>
      <w:r>
        <w:rPr>
          <w:rFonts w:ascii="楷体" w:cs="楷体" w:eastAsia="楷体" w:hAnsi="楷体"/>
        </w:rPr>
        <w:t>内涵：微观粒子的总能量低于势垒高度时，仍有一定概率穿越势垒的现象</w:t>
      </w:r>
    </w:p>
    <w:p w14:paraId="266E521E">
      <w:pPr>
        <w:pStyle w:val="style0"/>
        <w:rPr>
          <w:rFonts w:ascii="楷体" w:cs="楷体" w:eastAsia="楷体" w:hAnsi="楷体"/>
        </w:rPr>
      </w:pPr>
      <w:r>
        <w:rPr>
          <w:rFonts w:ascii="楷体" w:cs="楷体" w:eastAsia="楷体" w:hAnsi="楷体"/>
        </w:rPr>
        <w:t>宏观表现：在纳米尺度，一些宏观物理量如微颗粒的磁化强度、量子相干器件中的磁通量等也会表现出隧道效应，对微电子器件进一步微型化构成基础物理极限</w:t>
      </w:r>
    </w:p>
    <w:p w14:paraId="81D3CD06">
      <w:pPr>
        <w:pStyle w:val="style0"/>
        <w:rPr>
          <w:rFonts w:ascii="楷体" w:cs="楷体" w:eastAsia="楷体" w:hAnsi="楷体"/>
        </w:rPr>
      </w:pPr>
    </w:p>
    <w:p w14:paraId="0776CAFF">
      <w:pPr>
        <w:pStyle w:val="style0"/>
        <w:rPr>
          <w:rFonts w:ascii="楷体" w:cs="楷体" w:eastAsia="楷体" w:hAnsi="楷体"/>
        </w:rPr>
      </w:pPr>
      <w:r>
        <w:rPr>
          <w:rFonts w:ascii="楷体" w:cs="楷体" w:eastAsia="楷体" w:hAnsi="楷体"/>
        </w:rPr>
        <w:t>这四大效应既相互区别又紧密关联，共同赋予了纳米材料不同于传统块体材料的奇特物化性质。</w:t>
      </w:r>
    </w:p>
    <w:p w14:paraId="F2E8977D">
      <w:pPr>
        <w:pStyle w:val="style0"/>
        <w:rPr>
          <w:rFonts w:ascii="楷体" w:cs="楷体" w:eastAsia="楷体" w:hAnsi="楷体"/>
        </w:rPr>
      </w:pPr>
    </w:p>
    <w:p w14:paraId="CCC26D50">
      <w:pPr>
        <w:pStyle w:val="style0"/>
        <w:rPr>
          <w:rFonts w:ascii="楷体" w:cs="楷体" w:eastAsia="楷体" w:hAnsi="楷体"/>
        </w:rPr>
      </w:pPr>
    </w:p>
    <w:p w14:paraId="9116B18B">
      <w:pPr>
        <w:pStyle w:val="style0"/>
        <w:rPr>
          <w:rFonts w:ascii="楷体" w:cs="楷体" w:eastAsia="楷体" w:hAnsi="楷体" w:hint="eastAsia"/>
          <w:lang w:eastAsia="zh-CN"/>
        </w:rPr>
      </w:pPr>
      <w:r>
        <w:rPr>
          <w:rFonts w:ascii="楷体" w:cs="楷体" w:eastAsia="楷体" w:hAnsi="楷体"/>
        </w:rPr>
        <w:t>4. 请详述X射线光电子能谱（XPS）的工作原理，并说明通过XPS测试可以从纳米材料样品中获得哪些重要信息。</w:t>
      </w:r>
    </w:p>
    <w:p w14:paraId="0D9214B9">
      <w:pPr>
        <w:pStyle w:val="style0"/>
        <w:rPr>
          <w:rFonts w:ascii="楷体" w:cs="楷体" w:eastAsia="楷体" w:hAnsi="楷体"/>
        </w:rPr>
      </w:pPr>
      <w:r>
        <w:rPr>
          <w:rFonts w:ascii="楷体" w:cs="楷体" w:eastAsia="楷体" w:hAnsi="楷体" w:hint="eastAsia"/>
          <w:lang w:val="en-US" w:eastAsia="zh-CN"/>
        </w:rPr>
        <w:t>答：</w:t>
      </w:r>
      <w:r>
        <w:rPr>
          <w:rFonts w:ascii="楷体" w:cs="楷体" w:eastAsia="楷体" w:hAnsi="楷体"/>
        </w:rPr>
        <w:t>XPS基于光电效应（Einstein Photoelectric Law），是研究纳米材料表面化学态的强有力工具。</w:t>
      </w:r>
    </w:p>
    <w:p w14:paraId="AE7B4AF7">
      <w:pPr>
        <w:pStyle w:val="style0"/>
        <w:rPr>
          <w:rFonts w:ascii="楷体" w:cs="楷体" w:eastAsia="楷体" w:hAnsi="楷体" w:hint="eastAsia"/>
          <w:lang w:eastAsia="zh-CN"/>
        </w:rPr>
      </w:pPr>
      <w:r>
        <w:rPr>
          <w:rFonts w:ascii="楷体" w:cs="楷体" w:eastAsia="楷体" w:hAnsi="楷体"/>
        </w:rPr>
        <w:t>（1）工作原理</w:t>
      </w:r>
    </w:p>
    <w:p w14:paraId="2CF0F5CF">
      <w:pPr>
        <w:pStyle w:val="style0"/>
        <w:rPr>
          <w:rFonts w:ascii="楷体" w:cs="楷体" w:eastAsia="楷体" w:hAnsi="楷体"/>
        </w:rPr>
      </w:pPr>
      <w:r>
        <w:rPr>
          <w:rFonts w:ascii="楷体" w:cs="楷体" w:eastAsia="楷体" w:hAnsi="楷体"/>
        </w:rPr>
        <w:t>核心过程：用已知能量的单色软X射线（常用Al Kα 1486.6 eV或Mg Kα 1253.6 eV）照射样品表面，光子将能量全部转移给原子内壳层的束缚电子，光电子克服结合能后以一定动能从表面逸出</w:t>
      </w:r>
    </w:p>
    <w:p w14:paraId="3D5FA322">
      <w:pPr>
        <w:pStyle w:val="style0"/>
        <w:rPr>
          <w:rFonts w:ascii="楷体" w:cs="楷体" w:eastAsia="楷体" w:hAnsi="楷体"/>
        </w:rPr>
      </w:pPr>
      <w:r>
        <w:rPr>
          <w:rFonts w:ascii="楷体" w:cs="楷体" w:eastAsia="楷体" w:hAnsi="楷体"/>
        </w:rPr>
        <w:t>能量守恒：电子结合能(BE) = 入射光子能量(hν) — 光电子动能(KE)</w:t>
      </w:r>
    </w:p>
    <w:p w14:paraId="1BC54BD3">
      <w:pPr>
        <w:pStyle w:val="style0"/>
        <w:rPr>
          <w:rFonts w:ascii="楷体" w:cs="楷体" w:eastAsia="楷体" w:hAnsi="楷体"/>
        </w:rPr>
      </w:pPr>
      <w:r>
        <w:rPr>
          <w:rFonts w:ascii="楷体" w:cs="楷体" w:eastAsia="楷体" w:hAnsi="楷体"/>
        </w:rPr>
        <w:t>局限性：仅能探测表面10 nm以内的深度，是理想的表面分析技术</w:t>
      </w:r>
    </w:p>
    <w:p w14:paraId="239D108E">
      <w:pPr>
        <w:pStyle w:val="style0"/>
        <w:rPr>
          <w:rFonts w:ascii="楷体" w:cs="楷体" w:eastAsia="楷体" w:hAnsi="楷体" w:hint="eastAsia"/>
          <w:lang w:eastAsia="zh-CN"/>
        </w:rPr>
      </w:pPr>
      <w:r>
        <w:rPr>
          <w:rFonts w:ascii="楷体" w:cs="楷体" w:eastAsia="楷体" w:hAnsi="楷体"/>
        </w:rPr>
        <w:t>（2）可获取信息</w:t>
      </w:r>
    </w:p>
    <w:p w14:paraId="30938F60">
      <w:pPr>
        <w:pStyle w:val="style0"/>
        <w:rPr>
          <w:rFonts w:ascii="楷体" w:cs="楷体" w:eastAsia="楷体" w:hAnsi="楷体"/>
        </w:rPr>
      </w:pPr>
      <w:r>
        <w:rPr>
          <w:rFonts w:ascii="楷体" w:cs="楷体" w:eastAsia="楷体" w:hAnsi="楷体"/>
        </w:rPr>
        <w:t xml:space="preserve"> A. 元素定性分析：除H和He外，所有元素均有特征结合能指纹，通过全谱扫描可快速鉴定样品表面元素组成</w:t>
      </w:r>
    </w:p>
    <w:p w14:paraId="91897869">
      <w:pPr>
        <w:pStyle w:val="style0"/>
        <w:rPr>
          <w:rFonts w:ascii="楷体" w:cs="楷体" w:eastAsia="楷体" w:hAnsi="楷体"/>
        </w:rPr>
      </w:pPr>
      <w:r>
        <w:rPr>
          <w:rFonts w:ascii="楷体" w:cs="楷体" w:eastAsia="楷体" w:hAnsi="楷体"/>
        </w:rPr>
        <w:t xml:space="preserve"> B. 半定量分析：不同元素灵敏度因子不同，通过计算峰面积和灵敏度因子的比值，可得到表面各元素的相对含量（at.%）</w:t>
      </w:r>
    </w:p>
    <w:p w14:paraId="D072D014">
      <w:pPr>
        <w:pStyle w:val="style0"/>
        <w:rPr>
          <w:rFonts w:ascii="楷体" w:cs="楷体" w:eastAsia="楷体" w:hAnsi="楷体"/>
        </w:rPr>
      </w:pPr>
      <w:r>
        <w:rPr>
          <w:rFonts w:ascii="楷体" w:cs="楷体" w:eastAsia="楷体" w:hAnsi="楷体"/>
        </w:rPr>
        <w:t xml:space="preserve"> C. 化学态分析（最关键） ：化学位移是判断原子价态的关键——元素处于不同的化学环境中，其特征结合能会发生微小移动。例如单质Si的结合能约为99.5 eV，而SiO₂中Si的结合能约为103.5 eV，增加约4 eV，反映了Si原子周围电子密度不同程度流失。通过分析元素精细谱峰的化学位移和拟合分峰处理，可准确判断元素的各种化合态及其比例</w:t>
      </w:r>
    </w:p>
    <w:p w14:paraId="1CCA0D09">
      <w:pPr>
        <w:pStyle w:val="style0"/>
        <w:rPr>
          <w:rFonts w:ascii="楷体" w:cs="楷体" w:eastAsia="楷体" w:hAnsi="楷体"/>
        </w:rPr>
      </w:pPr>
    </w:p>
    <w:p w14:paraId="379A471D">
      <w:pPr>
        <w:pStyle w:val="style0"/>
        <w:rPr>
          <w:rFonts w:ascii="楷体" w:cs="楷体" w:eastAsia="楷体" w:hAnsi="楷体" w:hint="eastAsia"/>
          <w:lang w:eastAsia="zh-CN"/>
        </w:rPr>
      </w:pPr>
      <w:r>
        <w:rPr>
          <w:rFonts w:ascii="楷体" w:cs="楷体" w:eastAsia="楷体" w:hAnsi="楷体"/>
        </w:rPr>
        <w:t>5. 请阐述原子力显微镜（AFM）的基本原理，并说明其主要工作模式和功能。</w:t>
      </w:r>
    </w:p>
    <w:p w14:paraId="C47297F5">
      <w:pPr>
        <w:pStyle w:val="style0"/>
        <w:rPr>
          <w:rFonts w:ascii="楷体" w:cs="楷体" w:eastAsia="楷体" w:hAnsi="楷体" w:hint="eastAsia"/>
          <w:lang w:eastAsia="zh-CN"/>
        </w:rPr>
      </w:pPr>
      <w:r>
        <w:rPr>
          <w:rFonts w:ascii="楷体" w:cs="楷体" w:eastAsia="楷体" w:hAnsi="楷体" w:hint="eastAsia"/>
          <w:lang w:val="en-US" w:eastAsia="zh-CN"/>
        </w:rPr>
        <w:t>答：</w:t>
      </w:r>
      <w:r>
        <w:rPr>
          <w:rFonts w:ascii="楷体" w:cs="楷体" w:eastAsia="楷体" w:hAnsi="楷体"/>
        </w:rPr>
        <w:t>（1）基本原理</w:t>
      </w:r>
    </w:p>
    <w:p w14:paraId="25427DCC">
      <w:pPr>
        <w:pStyle w:val="style0"/>
        <w:rPr>
          <w:rFonts w:ascii="楷体" w:cs="楷体" w:eastAsia="楷体" w:hAnsi="楷体"/>
        </w:rPr>
      </w:pPr>
      <w:r>
        <w:rPr>
          <w:rFonts w:ascii="楷体" w:cs="楷体" w:eastAsia="楷体" w:hAnsi="楷体"/>
        </w:rPr>
        <w:t>AFM通过检测带有纳米级针尖的弹性微悬臂与样品表面原子之间极微弱的原子间相互作用力（包括范德华力、静电力和毛细力等）来获取表面信息。根据胡克定律F = -kx，通过激光束实时监测微悬臂的形变量，即可精确计算出针尖-样品间的作用力大小。扫描时，反馈系统驱动压电陶瓷扫描管精确控制针尖与样品的相对位置，即可获得作用力分布信息，以纳米级甚至原子级分辨率获得样品表面的三维形貌。</w:t>
      </w:r>
    </w:p>
    <w:p w14:paraId="37879C55">
      <w:pPr>
        <w:pStyle w:val="style0"/>
        <w:rPr>
          <w:rFonts w:ascii="楷体" w:cs="楷体" w:eastAsia="楷体" w:hAnsi="楷体" w:hint="eastAsia"/>
          <w:lang w:eastAsia="zh-CN"/>
        </w:rPr>
      </w:pPr>
      <w:r>
        <w:rPr>
          <w:rFonts w:ascii="楷体" w:cs="楷体" w:eastAsia="楷体" w:hAnsi="楷体"/>
        </w:rPr>
        <w:t>（2）主要工作模式</w:t>
      </w:r>
    </w:p>
    <w:p w14:paraId="2889C0C8">
      <w:pPr>
        <w:pStyle w:val="style0"/>
        <w:rPr>
          <w:rFonts w:ascii="楷体" w:cs="楷体" w:eastAsia="楷体" w:hAnsi="楷体"/>
        </w:rPr>
      </w:pPr>
      <w:r>
        <w:rPr>
          <w:rFonts w:ascii="楷体" w:cs="楷体" w:eastAsia="楷体" w:hAnsi="楷体"/>
        </w:rPr>
        <w:t>接触模式：针尖始终与样品表面“轻柔”接触，通过反馈系统保持微悬臂形变量恒定进行扫描，适合原子级平坦的硬质材料</w:t>
      </w:r>
    </w:p>
    <w:p w14:paraId="09BBD9E5">
      <w:pPr>
        <w:pStyle w:val="style0"/>
        <w:rPr>
          <w:rFonts w:ascii="楷体" w:cs="楷体" w:eastAsia="楷体" w:hAnsi="楷体"/>
        </w:rPr>
      </w:pPr>
      <w:r>
        <w:rPr>
          <w:rFonts w:ascii="楷体" w:cs="楷体" w:eastAsia="楷体" w:hAnsi="楷体"/>
        </w:rPr>
        <w:t>非接触模式：微悬臂在其共振频率附近振荡，针尖不与样品接触，通过检测振幅或频率变化成像，对样品完全无损，但分辨率相对较低</w:t>
      </w:r>
    </w:p>
    <w:p w14:paraId="CD541460">
      <w:pPr>
        <w:pStyle w:val="style0"/>
        <w:rPr>
          <w:rFonts w:ascii="楷体" w:cs="楷体" w:eastAsia="楷体" w:hAnsi="楷体"/>
        </w:rPr>
      </w:pPr>
      <w:r>
        <w:rPr>
          <w:rFonts w:ascii="楷体" w:cs="楷体" w:eastAsia="楷体" w:hAnsi="楷体"/>
        </w:rPr>
        <w:t>轻敲模式：微悬臂以较大振幅振荡，在振荡周期底部短暂“敲击”样品表面。该模式有效避免了横向力对样品的刮擦和拖拽，适用于柔软、松散或附着力较差的纳米材料</w:t>
      </w:r>
    </w:p>
    <w:p w14:paraId="9AF565DF">
      <w:pPr>
        <w:pStyle w:val="style0"/>
        <w:rPr>
          <w:rFonts w:ascii="楷体" w:cs="楷体" w:eastAsia="楷体" w:hAnsi="楷体" w:hint="eastAsia"/>
          <w:lang w:eastAsia="zh-CN"/>
        </w:rPr>
      </w:pPr>
      <w:r>
        <w:rPr>
          <w:rFonts w:ascii="楷体" w:cs="楷体" w:eastAsia="楷体" w:hAnsi="楷体"/>
        </w:rPr>
        <w:t>（3）独特功能与优势</w:t>
      </w:r>
    </w:p>
    <w:p w14:paraId="46640159">
      <w:pPr>
        <w:pStyle w:val="style0"/>
        <w:rPr>
          <w:rFonts w:ascii="楷体" w:cs="楷体" w:eastAsia="楷体" w:hAnsi="楷体"/>
        </w:rPr>
      </w:pPr>
      <w:r>
        <w:rPr>
          <w:rFonts w:ascii="楷体" w:cs="楷体" w:eastAsia="楷体" w:hAnsi="楷体"/>
        </w:rPr>
        <w:t>分辨率高：可获得表面真正的原子级分辨率三维形貌图像</w:t>
      </w:r>
    </w:p>
    <w:p w14:paraId="00BDF331">
      <w:pPr>
        <w:pStyle w:val="style0"/>
        <w:rPr>
          <w:rFonts w:ascii="楷体" w:cs="楷体" w:eastAsia="楷体" w:hAnsi="楷体"/>
        </w:rPr>
      </w:pPr>
      <w:r>
        <w:rPr>
          <w:rFonts w:ascii="楷体" w:cs="楷体" w:eastAsia="楷体" w:hAnsi="楷体"/>
        </w:rPr>
        <w:t>环境适应性极强：可在真空、大气、液相甚至特定气氛下工作，适合原位、实时观察</w:t>
      </w:r>
    </w:p>
    <w:p w14:paraId="E3CA4612">
      <w:pPr>
        <w:pStyle w:val="style0"/>
        <w:rPr>
          <w:rFonts w:ascii="楷体" w:cs="楷体" w:eastAsia="楷体" w:hAnsi="楷体"/>
        </w:rPr>
      </w:pPr>
      <w:r>
        <w:rPr>
          <w:rFonts w:ascii="楷体" w:cs="楷体" w:eastAsia="楷体" w:hAnsi="楷体"/>
        </w:rPr>
        <w:t>无需复杂制样：除对表面粗糙度有要求外，对导电性无要求（区别于SEM/TEM），可直接进行检测，对样品无破坏性</w:t>
      </w:r>
    </w:p>
    <w:p w14:paraId="4241BAF3">
      <w:pPr>
        <w:pStyle w:val="style0"/>
        <w:rPr>
          <w:rFonts w:ascii="楷体" w:cs="楷体" w:eastAsia="楷体" w:hAnsi="楷体"/>
        </w:rPr>
      </w:pPr>
    </w:p>
    <w:p w14:paraId="6CE0F6C8">
      <w:pPr>
        <w:pStyle w:val="style0"/>
        <w:rPr>
          <w:rFonts w:ascii="楷体" w:cs="楷体" w:eastAsia="楷体" w:hAnsi="楷体"/>
        </w:rPr>
      </w:pPr>
    </w:p>
    <w:p w14:paraId="2D6BD058">
      <w:pPr>
        <w:pStyle w:val="style0"/>
        <w:rPr>
          <w:rFonts w:ascii="楷体" w:cs="楷体" w:eastAsia="楷体" w:hAnsi="楷体" w:hint="eastAsia"/>
          <w:lang w:eastAsia="zh-CN"/>
        </w:rPr>
      </w:pPr>
      <w:r>
        <w:rPr>
          <w:rFonts w:ascii="楷体" w:cs="楷体" w:eastAsia="楷体" w:hAnsi="楷体"/>
        </w:rPr>
        <w:t>6. 2026年，国家纳米科学中心等联合团队在纳米材料“蛋白冠”研究方面取得了重要进展。请简要介绍什么是“蛋白冠”，并说明这项新技术通过什么策略实现了对它的精确解析？</w:t>
      </w:r>
    </w:p>
    <w:p w14:paraId="E23F4474">
      <w:pPr>
        <w:pStyle w:val="style0"/>
        <w:rPr>
          <w:rFonts w:ascii="楷体" w:cs="楷体" w:eastAsia="楷体" w:hAnsi="楷体" w:hint="eastAsia"/>
          <w:lang w:eastAsia="zh-CN"/>
        </w:rPr>
      </w:pPr>
      <w:r>
        <w:rPr>
          <w:rFonts w:ascii="楷体" w:cs="楷体" w:eastAsia="楷体" w:hAnsi="楷体" w:hint="eastAsia"/>
          <w:lang w:val="en-US" w:eastAsia="zh-CN"/>
        </w:rPr>
        <w:t>答：</w:t>
      </w:r>
      <w:r>
        <w:rPr>
          <w:rFonts w:ascii="楷体" w:cs="楷体" w:eastAsia="楷体" w:hAnsi="楷体"/>
        </w:rPr>
        <w:t>（1）什么是蛋白冠</w:t>
      </w:r>
    </w:p>
    <w:p w14:paraId="3D465B8A">
      <w:pPr>
        <w:pStyle w:val="style0"/>
        <w:rPr>
          <w:rFonts w:ascii="楷体" w:cs="楷体" w:eastAsia="楷体" w:hAnsi="楷体"/>
        </w:rPr>
      </w:pPr>
      <w:r>
        <w:rPr>
          <w:rFonts w:ascii="楷体" w:cs="楷体" w:eastAsia="楷体" w:hAnsi="楷体"/>
        </w:rPr>
        <w:t>当纳米材料（如靶向纳米药物）进入血液或组织液等生物环境后，其高能表面会迅速吸附大量蛋白质，形成一层或多层动态的蛋白质吸附层，即“蛋白冠”。蛋白冠会完全重塑纳米材料的表面理化性质，成为一种新的“生物学身份”，直接决定其在体内的分布、细胞摄取、免疫应答和最终命运。蛋白冠具有分层动态结构，由结合相对紧密、交换缓慢的“硬冠”和结合松散、高度动态交换的“软冠”构成。</w:t>
      </w:r>
    </w:p>
    <w:p w14:paraId="51E871D9">
      <w:pPr>
        <w:pStyle w:val="style0"/>
        <w:rPr>
          <w:rFonts w:ascii="楷体" w:cs="楷体" w:eastAsia="楷体" w:hAnsi="楷体" w:hint="eastAsia"/>
          <w:lang w:eastAsia="zh-CN"/>
        </w:rPr>
      </w:pPr>
      <w:r>
        <w:rPr>
          <w:rFonts w:ascii="楷体" w:cs="楷体" w:eastAsia="楷体" w:hAnsi="楷体"/>
        </w:rPr>
        <w:t>（2）创新解析策略</w:t>
      </w:r>
    </w:p>
    <w:p w14:paraId="3A6F0775">
      <w:pPr>
        <w:pStyle w:val="style0"/>
        <w:rPr>
          <w:rFonts w:ascii="楷体" w:cs="楷体" w:eastAsia="楷体" w:hAnsi="楷体"/>
        </w:rPr>
      </w:pPr>
      <w:r>
        <w:rPr>
          <w:rFonts w:ascii="楷体" w:cs="楷体" w:eastAsia="楷体" w:hAnsi="楷体"/>
        </w:rPr>
        <w:t>新进展采用了一种名为“基于生物膜层干涉技术的‘垂钓（Fishing）’策略”的创新方法，其核心突破包括：</w:t>
      </w:r>
    </w:p>
    <w:p w14:paraId="64E7F238">
      <w:pPr>
        <w:pStyle w:val="style0"/>
        <w:rPr>
          <w:rFonts w:ascii="楷体" w:cs="楷体" w:eastAsia="楷体" w:hAnsi="楷体"/>
        </w:rPr>
      </w:pPr>
      <w:r>
        <w:rPr>
          <w:rFonts w:ascii="楷体" w:cs="楷体" w:eastAsia="楷体" w:hAnsi="楷体" w:hint="eastAsia"/>
          <w:lang w:val="en-US" w:eastAsia="zh-CN"/>
        </w:rPr>
        <w:t>A</w:t>
      </w:r>
      <w:r>
        <w:rPr>
          <w:rFonts w:ascii="楷体" w:cs="楷体" w:eastAsia="楷体" w:hAnsi="楷体"/>
        </w:rPr>
        <w:t>无损剥离：通过精细调控微环境洗脱液的强度，在近生理条件下首次实现了对“软冠”和“硬冠”的原位、无损的逐层剥离与分别鉴定，成功捕获了蛋白冠的完整动态图谱</w:t>
      </w:r>
    </w:p>
    <w:p w14:paraId="79968E38">
      <w:pPr>
        <w:pStyle w:val="style0"/>
        <w:rPr>
          <w:rFonts w:ascii="楷体" w:cs="楷体" w:eastAsia="楷体" w:hAnsi="楷体"/>
        </w:rPr>
      </w:pPr>
      <w:r>
        <w:rPr>
          <w:rFonts w:ascii="楷体" w:cs="楷体" w:eastAsia="楷体" w:hAnsi="楷体" w:hint="eastAsia"/>
          <w:lang w:val="en-US" w:eastAsia="zh-CN"/>
        </w:rPr>
        <w:t>B</w:t>
      </w:r>
      <w:r>
        <w:rPr>
          <w:rFonts w:ascii="楷体" w:cs="楷体" w:eastAsia="楷体" w:hAnsi="楷体"/>
        </w:rPr>
        <w:t>界面锚定策略：构建了三大核心技术来模拟不同真实场景——物理吸附保留材料原始理化特性，共价偶联抵抗复杂流体剪切，生物亲和策略实现特异性定向固定</w:t>
      </w:r>
    </w:p>
    <w:p w14:paraId="1A26DCFE">
      <w:pPr>
        <w:pStyle w:val="style0"/>
        <w:rPr>
          <w:rFonts w:ascii="楷体" w:cs="楷体" w:eastAsia="楷体" w:hAnsi="楷体"/>
        </w:rPr>
      </w:pPr>
      <w:r>
        <w:rPr>
          <w:rFonts w:ascii="楷体" w:cs="楷体" w:eastAsia="楷体" w:hAnsi="楷体" w:hint="eastAsia"/>
          <w:lang w:val="en-US" w:eastAsia="zh-CN"/>
        </w:rPr>
        <w:t>C</w:t>
      </w:r>
      <w:r>
        <w:rPr>
          <w:rFonts w:ascii="楷体" w:cs="楷体" w:eastAsia="楷体" w:hAnsi="楷体"/>
        </w:rPr>
        <w:t xml:space="preserve"> “双向映射”范式：该平台不仅能够以纳米材料表面的蛋白冠为“诱饵”，在细胞膜上“垂钓”其未知识别受体；也能反向利用固定化的已知受体，从复杂血浆中溯源识别其关键蛋白组分，实现从微观蛋白冠构成到宏观生物学功能的闭环解析</w:t>
      </w:r>
    </w:p>
    <w:p w14:paraId="D505B1DC">
      <w:pPr>
        <w:pStyle w:val="style0"/>
        <w:rPr>
          <w:rFonts w:ascii="楷体" w:cs="楷体" w:eastAsia="楷体" w:hAnsi="楷体"/>
        </w:rPr>
      </w:pPr>
      <w:r>
        <w:rPr>
          <w:rFonts w:ascii="楷体" w:cs="楷体" w:eastAsia="楷体" w:hAnsi="楷体"/>
        </w:rPr>
        <w:t>这项研究发表于Nature Protocols，为纳米医学从“经验式”向“理性设计”转变提供了系统化的方法和研究工具。</w:t>
      </w:r>
      <w:bookmarkStart w:id="0" w:name="_GoBack"/>
      <w:bookmarkEnd w:id="0"/>
    </w:p>
    <w:sectPr>
      <w:pgSz w:w="11906" w:h="16838" w:orient="portrait"/>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宋体"/>
    <w:panose1 w:val="02010600030001010101"/>
    <w:charset w:val="86"/>
    <w:family w:val="auto"/>
    <w:pitch w:val="default"/>
    <w:sig w:usb0="000002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2020204"/>
    <w:charset w:val="01"/>
    <w:family w:val="swiss"/>
    <w:pitch w:val="default"/>
    <w:sig w:usb0="E0002EFF" w:usb1="C000785B" w:usb2="00000009" w:usb3="00000000" w:csb0="400001FF" w:csb1="FFFF0000"/>
  </w:font>
  <w:font w:name="黑体">
    <w:altName w:val="黑体"/>
    <w:panose1 w:val="02010609060001010101"/>
    <w:charset w:val="86"/>
    <w:family w:val="auto"/>
    <w:pitch w:val="default"/>
    <w:sig w:usb0="800002BF" w:usb1="38CF7CFA" w:usb2="00000016" w:usb3="00000000" w:csb0="00040001" w:csb1="00000000"/>
  </w:font>
  <w:font w:name="Courier New">
    <w:altName w:val="Courier New"/>
    <w:panose1 w:val="02070309020002020404"/>
    <w:charset w:val="01"/>
    <w:family w:val="modern"/>
    <w:pitch w:val="default"/>
    <w:sig w:usb0="E0002EFF" w:usb1="C0007843" w:usb2="00000009" w:usb3="00000000" w:csb0="400001FF" w:csb1="FFFF0000"/>
  </w:font>
  <w:font w:name="Symbol">
    <w:altName w:val="Symbol"/>
    <w:panose1 w:val="05050102010007020507"/>
    <w:charset w:val="02"/>
    <w:family w:val="roman"/>
    <w:pitch w:val="default"/>
    <w:sig w:usb0="00000000" w:usb1="00000000" w:usb2="00000000" w:usb3="00000000" w:csb0="80000000" w:csb1="00000000"/>
  </w:font>
  <w:font w:name="Calibri">
    <w:altName w:val="Calibri"/>
    <w:panose1 w:val="020f0502020002030204"/>
    <w:charset w:val="00"/>
    <w:family w:val="swiss"/>
    <w:pitch w:val="default"/>
    <w:sig w:usb0="E4002EFF" w:usb1="C200247B" w:usb2="00000009" w:usb3="00000000" w:csb0="200001FF" w:csb1="00000000"/>
  </w:font>
  <w:font w:name="Segoe UI Emoji">
    <w:altName w:val="Segoe UI Emoji"/>
    <w:panose1 w:val="020b0502040002020203"/>
    <w:charset w:val="00"/>
    <w:family w:val="auto"/>
    <w:pitch w:val="default"/>
    <w:sig w:usb0="00000001" w:usb1="02000000" w:usb2="08000000" w:usb3="00000000" w:csb0="00000001" w:csb1="00000000"/>
  </w:font>
  <w:font w:name="楷体">
    <w:altName w:val="Times New Roman"/>
    <w:panose1 w:val="02020603050005020304"/>
    <w:charset w:val="00"/>
    <w:family w:val="roman"/>
    <w:pitch w:val="variable"/>
    <w:sig w:usb0="20007A87" w:usb1="80000000" w:usb2="00000008"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2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rPr>
    </w:rPrDefault>
    <w:pPrDefault>
      <w:pPr/>
    </w:pPrDefault>
  </w:docDefaults>
  <w:style w:type="paragraph" w:default="1" w:styleId="style0">
    <w:name w:val="Normal"/>
    <w:next w:val="style0"/>
    <w:qFormat/>
    <w:uiPriority w:val="0"/>
    <w:pPr>
      <w:widowControl w:val="false"/>
      <w:jc w:val="both"/>
    </w:pPr>
    <w:rPr>
      <w:rFonts w:ascii="Calibri" w:cs="Arial" w:eastAsia="宋体" w:hAnsi="Calibri"/>
      <w:kern w:val="2"/>
      <w:sz w:val="21"/>
      <w:szCs w:val="22"/>
      <w:lang w:val="en-US" w:bidi="ar-SA" w:eastAsia="zh-CN"/>
    </w:rPr>
  </w:style>
  <w:style w:type="character" w:default="1" w:styleId="style65">
    <w:name w:val="Default Paragraph Font"/>
    <w:next w:val="style65"/>
    <w:uiPriority w:val="1"/>
  </w:style>
  <w:style w:type="table" w:default="1" w:styleId="style105">
    <w:name w:val="Normal Table"/>
    <w:next w:val="style105"/>
    <w:uiPriority w:val="99"/>
    <w:pPr/>
    <w:rPr/>
    <w:tblPr>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40" Type="http://schemas.openxmlformats.org/officeDocument/2006/relationships/customXml" Target="ink/ink39.xml"/><Relationship Id="rId42" Type="http://schemas.openxmlformats.org/officeDocument/2006/relationships/customXml" Target="ink/ink41.xml"/><Relationship Id="rId41" Type="http://schemas.openxmlformats.org/officeDocument/2006/relationships/customXml" Target="ink/ink40.xml"/><Relationship Id="rId44" Type="http://schemas.openxmlformats.org/officeDocument/2006/relationships/customXml" Target="ink/ink43.xml"/><Relationship Id="rId43" Type="http://schemas.openxmlformats.org/officeDocument/2006/relationships/customXml" Target="ink/ink42.xml"/><Relationship Id="rId46" Type="http://schemas.openxmlformats.org/officeDocument/2006/relationships/fontTable" Target="fontTable.xml"/><Relationship Id="rId45" Type="http://schemas.openxmlformats.org/officeDocument/2006/relationships/styles" Target="styles.xml"/><Relationship Id="rId1" Type="http://schemas.openxmlformats.org/officeDocument/2006/relationships/numbering" Target="numbering.xml"/><Relationship Id="rId2" Type="http://schemas.openxmlformats.org/officeDocument/2006/relationships/customXml" Target="ink/ink1.xml"/><Relationship Id="rId3" Type="http://schemas.openxmlformats.org/officeDocument/2006/relationships/customXml" Target="ink/ink2.xml"/><Relationship Id="rId4" Type="http://schemas.openxmlformats.org/officeDocument/2006/relationships/customXml" Target="ink/ink3.xml"/><Relationship Id="rId9" Type="http://schemas.openxmlformats.org/officeDocument/2006/relationships/customXml" Target="ink/ink8.xml"/><Relationship Id="rId48" Type="http://schemas.openxmlformats.org/officeDocument/2006/relationships/theme" Target="theme/theme1.xml"/><Relationship Id="rId47" Type="http://schemas.openxmlformats.org/officeDocument/2006/relationships/settings" Target="settings.xml"/><Relationship Id="rId49" Type="http://schemas.openxmlformats.org/officeDocument/2006/relationships/customXml" Target="../customXml/item1.xml"/><Relationship Id="rId5" Type="http://schemas.openxmlformats.org/officeDocument/2006/relationships/customXml" Target="ink/ink4.xml"/><Relationship Id="rId6" Type="http://schemas.openxmlformats.org/officeDocument/2006/relationships/customXml" Target="ink/ink5.xml"/><Relationship Id="rId7" Type="http://schemas.openxmlformats.org/officeDocument/2006/relationships/customXml" Target="ink/ink6.xml"/><Relationship Id="rId8" Type="http://schemas.openxmlformats.org/officeDocument/2006/relationships/customXml" Target="ink/ink7.xml"/><Relationship Id="rId31" Type="http://schemas.openxmlformats.org/officeDocument/2006/relationships/customXml" Target="ink/ink30.xml"/><Relationship Id="rId30" Type="http://schemas.openxmlformats.org/officeDocument/2006/relationships/customXml" Target="ink/ink29.xml"/><Relationship Id="rId33" Type="http://schemas.openxmlformats.org/officeDocument/2006/relationships/customXml" Target="ink/ink32.xml"/><Relationship Id="rId32" Type="http://schemas.openxmlformats.org/officeDocument/2006/relationships/customXml" Target="ink/ink31.xml"/><Relationship Id="rId35" Type="http://schemas.openxmlformats.org/officeDocument/2006/relationships/customXml" Target="ink/ink34.xml"/><Relationship Id="rId34" Type="http://schemas.openxmlformats.org/officeDocument/2006/relationships/customXml" Target="ink/ink33.xml"/><Relationship Id="rId37" Type="http://schemas.openxmlformats.org/officeDocument/2006/relationships/customXml" Target="ink/ink36.xml"/><Relationship Id="rId36" Type="http://schemas.openxmlformats.org/officeDocument/2006/relationships/customXml" Target="ink/ink35.xml"/><Relationship Id="rId39" Type="http://schemas.openxmlformats.org/officeDocument/2006/relationships/customXml" Target="ink/ink38.xml"/><Relationship Id="rId38" Type="http://schemas.openxmlformats.org/officeDocument/2006/relationships/customXml" Target="ink/ink37.xml"/><Relationship Id="rId20" Type="http://schemas.openxmlformats.org/officeDocument/2006/relationships/customXml" Target="ink/ink19.xml"/><Relationship Id="rId22" Type="http://schemas.openxmlformats.org/officeDocument/2006/relationships/customXml" Target="ink/ink21.xml"/><Relationship Id="rId21" Type="http://schemas.openxmlformats.org/officeDocument/2006/relationships/customXml" Target="ink/ink20.xml"/><Relationship Id="rId24" Type="http://schemas.openxmlformats.org/officeDocument/2006/relationships/customXml" Target="ink/ink23.xml"/><Relationship Id="rId23" Type="http://schemas.openxmlformats.org/officeDocument/2006/relationships/customXml" Target="ink/ink22.xml"/><Relationship Id="rId26" Type="http://schemas.openxmlformats.org/officeDocument/2006/relationships/customXml" Target="ink/ink25.xml"/><Relationship Id="rId25" Type="http://schemas.openxmlformats.org/officeDocument/2006/relationships/customXml" Target="ink/ink24.xml"/><Relationship Id="rId28" Type="http://schemas.openxmlformats.org/officeDocument/2006/relationships/customXml" Target="ink/ink27.xml"/><Relationship Id="rId27" Type="http://schemas.openxmlformats.org/officeDocument/2006/relationships/customXml" Target="ink/ink26.xml"/><Relationship Id="rId29" Type="http://schemas.openxmlformats.org/officeDocument/2006/relationships/customXml" Target="ink/ink28.xml"/><Relationship Id="rId11" Type="http://schemas.openxmlformats.org/officeDocument/2006/relationships/customXml" Target="ink/ink10.xml"/><Relationship Id="rId10" Type="http://schemas.openxmlformats.org/officeDocument/2006/relationships/customXml" Target="ink/ink9.xml"/><Relationship Id="rId13" Type="http://schemas.openxmlformats.org/officeDocument/2006/relationships/customXml" Target="ink/ink12.xml"/><Relationship Id="rId12" Type="http://schemas.openxmlformats.org/officeDocument/2006/relationships/customXml" Target="ink/ink11.xml"/><Relationship Id="rId15" Type="http://schemas.openxmlformats.org/officeDocument/2006/relationships/customXml" Target="ink/ink14.xml"/><Relationship Id="rId14" Type="http://schemas.openxmlformats.org/officeDocument/2006/relationships/customXml" Target="ink/ink13.xml"/><Relationship Id="rId17" Type="http://schemas.openxmlformats.org/officeDocument/2006/relationships/customXml" Target="ink/ink16.xml"/><Relationship Id="rId16" Type="http://schemas.openxmlformats.org/officeDocument/2006/relationships/customXml" Target="ink/ink15.xml"/><Relationship Id="rId19" Type="http://schemas.openxmlformats.org/officeDocument/2006/relationships/customXml" Target="ink/ink18.xml"/><Relationship Id="rId18" Type="http://schemas.openxmlformats.org/officeDocument/2006/relationships/customXml" Target="ink/ink17.xml"/></Relationships>
</file>

<file path=word/ink/ink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6041" units="1/cm"/>
          <inkml:channelProperty channel="Y" name="resolution" value="28.36041" units="1/cm"/>
        </inkml:channelProperties>
      </inkml:inkSource>
      <inkml:timestamp xml:id="ts0" timeString="2026-05-13T10:30:03"/>
    </inkml:context>
    <inkml:brush xml:id="br1">
      <inkml:brushProperty name="width" value="0.15875" units="cm"/>
      <inkml:brushProperty name="height" value="0.3175" units="cm"/>
      <inkml:brushProperty name="color" value="#64ff65"/>
      <inkml:brushProperty name="tip" value="rectangle"/>
      <inkml:brushProperty name="rasterOp" value="maskPen"/>
      <inkml:brushProperty name="fitToCurve" value="1"/>
    </inkml:brush>
  </inkml:definitions>
  <inkml:trace contextRef="#ctx0" brushRef="#br1">125.348 81.338,'27.999'-23.336,"-6.663"-3.334,-38.005-1.328,10.614 55.664</inkml:trace>
  <inkml:trace contextRef="#ctx0" brushRef="#br1">16.669 110.007,'30.668'0.000,"-0.879"4.805,-2.371 2.612,4.052-0.971,-4.136-1.113,3.334-1.336,-3.999-1.327,0.665-5.340,-1.328-25.328,-20.673-0.671,-16.669-1.335,-25.999-3.333,8.314 21.252,-3.294 6.837,4.974 4.584,0.391 3.041,-3.438 3.242,-1.615 5.053,2.006 6.661,11.323 11.335,14.676 4.670,6.668-4.005,12.664 0.000,15.998-17.997,1.341-20.666,-0.670-7.339,-3.334-1.999,-1.999 0.665,-57.345 0.670,-1.328 22.001,4.669 4.663,-6.667 6.003,5.078-13.673</inkml:trace>
</inkml:ink>
</file>

<file path=word/ink/ink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6041" units="1/cm"/>
          <inkml:channelProperty channel="Y" name="resolution" value="28.36041" units="1/cm"/>
        </inkml:channelProperties>
      </inkml:inkSource>
      <inkml:timestamp xml:id="ts0" timeString="2026-05-13T10:30:03"/>
    </inkml:context>
    <inkml:brush xml:id="br1">
      <inkml:brushProperty name="width" value="0.15875" units="cm"/>
      <inkml:brushProperty name="height" value="0.3175" units="cm"/>
      <inkml:brushProperty name="color" value="#64ff65"/>
      <inkml:brushProperty name="tip" value="rectangle"/>
      <inkml:brushProperty name="rasterOp" value="maskPen"/>
      <inkml:brushProperty name="fitToCurve" value="1"/>
    </inkml:brush>
  </inkml:definitions>
  <inkml:trace contextRef="#ctx0" brushRef="#br1">4469.732 11221.788,'29.340'18.003,"-0.007"-3.332,0.000-0.672,0.007-3.998,-2.670-7.339,-54.675-21.329,0.671 3.333,-2.006 4.668,-0.657 2.665,1.992 3.332,0.000 2.670,58.673-0.664,2.006-0.007,-4.005-1.328,0.000 1.999,-1.993 4.662,-56.686-25.327,-1.993 12.662,1.999 1.335,0.001 4.662,3.333 1.342,-0.664 3.328,-2.670 2.668,0.671 6.004,17.332 19.332,38.671-1.334,-30.225-0.794</inkml:trace>
</inkml:ink>
</file>

<file path=word/ink/ink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6041" units="1/cm"/>
          <inkml:channelProperty channel="Y" name="resolution" value="28.36041" units="1/cm"/>
        </inkml:channelProperties>
      </inkml:inkSource>
      <inkml:timestamp xml:id="ts0" timeString="2026-05-13T10:30:03"/>
    </inkml:context>
    <inkml:brush xml:id="br1">
      <inkml:brushProperty name="width" value="0.15875" units="cm"/>
      <inkml:brushProperty name="height" value="0.3175" units="cm"/>
      <inkml:brushProperty name="color" value="#ffff00"/>
      <inkml:brushProperty name="tip" value="rectangle"/>
      <inkml:brushProperty name="rasterOp" value="maskPen"/>
      <inkml:brushProperty name="fitToCurve" value="1"/>
    </inkml:brush>
  </inkml:definitions>
  <inkml:trace contextRef="#ctx0" brushRef="#br1">4635.079 14518.952,'27.340'6.667,"-0.006"-26.006,2.670 9.345,0.664 4.655,-2.663-6.661,2.663-9.331,2.670-2.676,-1.336 0.676,-1.999 1.995,-2.669 1.333,-0.663 6.003,-6.675 42.669,-17.326-1.966,-5.340 0.033,-6.661 0.501,-18.674-7.906,0.007-16.661,-0.006-2.670,-1.330-1.336,1.681-0.833,-3.366 0.333,4.349-0.827,0.000-0.006,-0.001 0.006,-2.662-2.004,-0.670-1.337,1.334 2.671,1.335 4.003,55.332-6.002,-1.328 12.663,3.997-1.328,0.008-1.341,-2.677 0.007,6.675 3.996,-8.003 1.338,5.997 4.666,-1.999-1.333,2.005-0.002,-2.005-4.668,-3.100-1.652,2.202 0.635,-2.436 3.024,-27.998-38.677,26.663 0.005,-10.665-2.955</inkml:trace>
</inkml:ink>
</file>

<file path=word/ink/ink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6041" units="1/cm"/>
          <inkml:channelProperty channel="Y" name="resolution" value="28.36041" units="1/cm"/>
        </inkml:channelProperties>
      </inkml:inkSource>
      <inkml:timestamp xml:id="ts0" timeString="2026-05-13T10:30:03"/>
    </inkml:context>
    <inkml:brush xml:id="br1">
      <inkml:brushProperty name="width" value="0.15875" units="cm"/>
      <inkml:brushProperty name="height" value="0.3175" units="cm"/>
      <inkml:brushProperty name="color" value="#ffff00"/>
      <inkml:brushProperty name="tip" value="rectangle"/>
      <inkml:brushProperty name="rasterOp" value="maskPen"/>
      <inkml:brushProperty name="fitToCurve" value="1"/>
    </inkml:brush>
  </inkml:definitions>
  <inkml:trace contextRef="#ctx0" brushRef="#br1">5104.454 14475.612,'28.669'1.999,"-1.329"0.007,5.327 1.327,-5.997 0.666,1.999 2.005,-0.664 1.991,1.992 3.342,0.007-2.672,1.999-4.667,-2.664-1.992,-1.341 1.327,-1.328 2.665,0.254 2.479,4.161-0.950,-4.415-3.529,5.997-2.664,-1.999-3.333,-0.664-2.005,-3.335-0.658,0.666-0.677,0.669 0.677,-1.333-0.006,0.663-1.335,0.000 0.005,1.335-2.669,-1.999-0.670,2.670-1.328,-0.008 0.664,-1.998-0.663,1.336-1.343,-1.785 3.862,0.905 14.290,-1.791 22.523,-52.669-4.281</inkml:trace>
</inkml:ink>
</file>

<file path=word/ink/ink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6041" units="1/cm"/>
          <inkml:channelProperty channel="Y" name="resolution" value="28.36041" units="1/cm"/>
        </inkml:channelProperties>
      </inkml:inkSource>
      <inkml:timestamp xml:id="ts0" timeString="2026-05-13T10:30:03"/>
    </inkml:context>
    <inkml:brush xml:id="br1">
      <inkml:brushProperty name="width" value="0.15875" units="cm"/>
      <inkml:brushProperty name="height" value="0.3175" units="cm"/>
      <inkml:brushProperty name="color" value="#ffff00"/>
      <inkml:brushProperty name="tip" value="rectangle"/>
      <inkml:brushProperty name="rasterOp" value="maskPen"/>
      <inkml:brushProperty name="fitToCurve" value="1"/>
    </inkml:brush>
  </inkml:definitions>
  <inkml:trace contextRef="#ctx0" brushRef="#br1">8768.115 14534.950,'28.669'-10.002,"-1.999"2.007,0.000 12.664,0.651 2.877,-0.638-3.764,1.323-0.447,-1.336 3.333,0.663 1.997,-0.662-10.000,0.663-12.663,0.000 15.332,-29.998-28.004,-26.004 10.001,1.998 4.005,53.340 26.664,0.364-3.653,1.270-5.361,-55.644-11.935</inkml:trace>
</inkml:ink>
</file>

<file path=word/ink/ink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6041" units="1/cm"/>
          <inkml:channelProperty channel="Y" name="resolution" value="28.36041" units="1/cm"/>
        </inkml:channelProperties>
      </inkml:inkSource>
      <inkml:timestamp xml:id="ts0" timeString="2026-05-13T10:30:03"/>
    </inkml:context>
    <inkml:brush xml:id="br1">
      <inkml:brushProperty name="width" value="0.15875" units="cm"/>
      <inkml:brushProperty name="height" value="0.3175" units="cm"/>
      <inkml:brushProperty name="color" value="#ffff00"/>
      <inkml:brushProperty name="tip" value="rectangle"/>
      <inkml:brushProperty name="rasterOp" value="maskPen"/>
      <inkml:brushProperty name="fitToCurve" value="1"/>
    </inkml:brush>
  </inkml:definitions>
  <inkml:trace contextRef="#ctx0" brushRef="#br1">9112.149 14492.281,'39.334'-0.664,"-3.997"-0.671,4.668 0.001,-6.003-0.002,-7.333 0.009,1.337 1.327,3.997 1.999,-4.006-0.527,0.008 2.388,7.332 0.137,-2.670 0.008,-0.665-2.676,4.670 0.005,-5.335-0.662,-2.668-0.008,-1.334-0.664,12.670-2.000,-11.336-1.333,-0.001-0.001,2.001 0.000,-1.330 1.999,-1.425 3.530,0.840 0.279,3.249-0.475,0.670-3.998,-3.340-3.334,-1.992-0.671,0.658 8.003,2.668 8.674,-1.327-6.676,1.326-4.661,-1.996-0.670,-0.001 3.997,4.669 0.670,-2.670-3.996,-1.329-4.006,-1.341-1.999,1.342 4.005,-2.006 9.995,-0.663-2.000,1.997 2.006,-0.663-0.670,-0.671-6.003,0.665-4.663,-0.659 5.997,-0.670-1.335,-82.008-63.335,25.333 25.725</inkml:trace>
</inkml:ink>
</file>

<file path=word/ink/ink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6041" units="1/cm"/>
          <inkml:channelProperty channel="Y" name="resolution" value="28.36041" units="1/cm"/>
        </inkml:channelProperties>
      </inkml:inkSource>
      <inkml:timestamp xml:id="ts0" timeString="2026-05-13T10:30:03"/>
    </inkml:context>
    <inkml:brush xml:id="br1">
      <inkml:brushProperty name="width" value="0.15875" units="cm"/>
      <inkml:brushProperty name="height" value="0.3175" units="cm"/>
      <inkml:brushProperty name="color" value="#64ff65"/>
      <inkml:brushProperty name="tip" value="rectangle"/>
      <inkml:brushProperty name="rasterOp" value="maskPen"/>
      <inkml:brushProperty name="fitToCurve" value="1"/>
    </inkml:brush>
  </inkml:definitions>
  <inkml:trace contextRef="#ctx0" brushRef="#br1">4309.055 14960.935,'27.998'4.669,"2.670"-12.673,0.671 2.008,-3.335 5.326,0.242 5.708,0.175-2.744,2.918-1.624,-2.670-2.006,-1.999 1.336,1.999 3.335,-0.664 1.334,-0.007-2.670,0.006-6.668,-12.669-22.002,-40.006-1.998,-5.997 12.672,1.999 8.665,1.999 2.663,0.000 0.671,-3.327 1.328,-0.007 2.670,-0.671-2.669,3.341-0.664,-1.334 2.667,1.847 5.498,-0.363 7.005,-0.821-1.170,0.007-2.263</inkml:trace>
</inkml:ink>
</file>

<file path=word/ink/ink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6041" units="1/cm"/>
          <inkml:channelProperty channel="Y" name="resolution" value="28.36041" units="1/cm"/>
        </inkml:channelProperties>
      </inkml:inkSource>
      <inkml:timestamp xml:id="ts0" timeString="2026-05-13T10:30:03"/>
    </inkml:context>
    <inkml:brush xml:id="br1">
      <inkml:brushProperty name="width" value="0.15875" units="cm"/>
      <inkml:brushProperty name="height" value="0.3175" units="cm"/>
      <inkml:brushProperty name="color" value="#64ff65"/>
      <inkml:brushProperty name="tip" value="rectangle"/>
      <inkml:brushProperty name="rasterOp" value="maskPen"/>
      <inkml:brushProperty name="fitToCurve" value="1"/>
    </inkml:brush>
  </inkml:definitions>
  <inkml:trace contextRef="#ctx0" brushRef="#br1">4391.057 19412.260,'28.669'24.670,"-1.979"-15.399,0.924-1.515,-58.582-4.115,4.299-9.647,-2.001-1.988,0.002-0.008,46.671 38.670,14.664-10.666,-2.663-10.672,1.334-5.324,-4.668-6.676,1.999-11.994,6.668-3.340,-4.670 1.336,-0.663-0.000,-1.335-2.664,-55.339-6.004,0.000 7.332,0.000 12.002,-3.334 9.334,-0.664 0.674,3.998 1.326,26.006 23.338,6.668-0.004,3.326-1.996,-15.997 0.666,-5.998-0.602</inkml:trace>
</inkml:ink>
</file>

<file path=word/ink/ink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6041" units="1/cm"/>
          <inkml:channelProperty channel="Y" name="resolution" value="28.36041" units="1/cm"/>
        </inkml:channelProperties>
      </inkml:inkSource>
      <inkml:timestamp xml:id="ts0" timeString="2026-05-13T10:30:03"/>
    </inkml:context>
    <inkml:brush xml:id="br1">
      <inkml:brushProperty name="width" value="0.15875" units="cm"/>
      <inkml:brushProperty name="height" value="0.3175" units="cm"/>
      <inkml:brushProperty name="color" value="#ffff00"/>
      <inkml:brushProperty name="tip" value="rectangle"/>
      <inkml:brushProperty name="rasterOp" value="maskPen"/>
      <inkml:brushProperty name="fitToCurve" value="1"/>
    </inkml:brush>
  </inkml:definitions>
  <inkml:trace contextRef="#ctx0" brushRef="#br1">7943.377 27656.572,'29.332'8.668,"-2.662"5.336,2.670 1.994,-2.006-5.996,2.670-6.006,5.333-4.658,-6.004-0.004,-1.329 4.664,0.001-3.998,-1.322-5.717,1.974 0.770,1.339 7.607,-1.327 5.344,0.000-6.670,-1.999 0.666,2.671-2.662,1.990-5.342,-1.327 0.006,-1.335 0.658,-1.914 0.516,1.829-1.682,-0.579 2.502,0.664 4.676,-1.797 3.449,0.923-1.576,-1.124-1.217,1.334 0.008,-0.853 1.510,-0.301 0.974,2.483-1.148,0.005-2.672,-2.669-3.336,3.327 0.668,-1.321 2.002,-0.677 0.666,-1.329-0.668,2.663-2.668,0.671-2.660,-3.334 1.326,3.333 2.010,0.001 0.654,1.327 0.674,-3.990-0.672,-0.670-0.658,8.665-0.672,-2.669 1.336,-3.334 1.998,0.007-0.670,-2.007 0.670,0.673 1.334,3.326 1.334,0.006-0.002,-4.003-1.332,8.001-0.672,-7.331 0.008,3.996 0.664,3.336-0.668,-8.002 0.668,0.155 0.145,4.357 0.378,-1.173-1.195,1.993-1.324,-3.328-1.336,-0.005 0.660,8.671 0.670,-7.336 0.002,-1.336 0.000,0.670-1.338,2.001-1.992,-2.001 0.662,0.000-0.664,0.666 1.330,3.332 2.668,-6.771 0.000,5.547 0.000,-0.774-0.664,-1.999-0.008,-1.334-0.656,1.996-0.006,-1.996-1.338,-1.335 0.012,-0.666-0.012,3.999 1.338,-0.665 4.002,-1.997-0.668,-0.002-1.334,0.795-2.166,3.738-1.000,-5.868-1.498,2.033-0.424,0.599-1.156,6.036-0.426,-8.433 3.166,2.865 1.678,-0.436 1.826,1.341 2.666,-3.339-1.332,-0.664 0.006,0.642 0.135,2.041 1.712,1.984 0.145,-1.334-1.326,0.663-2.008,-0.663 1.340,-0.671 0.660,1.341 0.668,-1.340-0.660,1.334-0.672,-2.000-1.338,2.672 0.010,-4.007-0.672,1.337 1.326,-0.665-0.654,-1.336-0.672,0.002 0.666,0.663 4.666,1.998 0.670,-2.661-2.670,1.332-0.660,-0.668-0.012,-0.001 2.434</inkml:trace>
</inkml:ink>
</file>

<file path=word/ink/ink1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6041" units="1/cm"/>
          <inkml:channelProperty channel="Y" name="resolution" value="28.36041" units="1/cm"/>
        </inkml:channelProperties>
      </inkml:inkSource>
      <inkml:timestamp xml:id="ts0" timeString="2026-05-13T10:30:03"/>
    </inkml:context>
    <inkml:brush xml:id="br1">
      <inkml:brushProperty name="width" value="0.15875" units="cm"/>
      <inkml:brushProperty name="height" value="0.3175" units="cm"/>
      <inkml:brushProperty name="color" value="#64ff65"/>
      <inkml:brushProperty name="tip" value="rectangle"/>
      <inkml:brushProperty name="rasterOp" value="maskPen"/>
      <inkml:brushProperty name="fitToCurve" value="1"/>
    </inkml:brush>
  </inkml:definitions>
  <inkml:trace contextRef="#ctx0" brushRef="#br1">4579.740 28511.303,'28.675'28.002,"-6.009"-0.668,6.003-10.000,-28.669-44.668,-21.337 0.664,3.340-0.326,23.329-1.342,0.665 0.334,-32.661 1.334,-2.005 22.672,39.335 31.035</inkml:trace>
</inkml:ink>
</file>

<file path=word/ink/ink1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6041" units="1/cm"/>
          <inkml:channelProperty channel="Y" name="resolution" value="28.36041" units="1/cm"/>
        </inkml:channelProperties>
      </inkml:inkSource>
      <inkml:timestamp xml:id="ts0" timeString="2026-05-13T10:30:03"/>
    </inkml:context>
    <inkml:brush xml:id="br1">
      <inkml:brushProperty name="width" value="0.15875" units="cm"/>
      <inkml:brushProperty name="height" value="0.3175" units="cm"/>
      <inkml:brushProperty name="color" value="#ffff00"/>
      <inkml:brushProperty name="tip" value="rectangle"/>
      <inkml:brushProperty name="rasterOp" value="maskPen"/>
      <inkml:brushProperty name="fitToCurve" value="1"/>
    </inkml:brush>
  </inkml:definitions>
  <inkml:trace contextRef="#ctx0" brushRef="#br1">6446.575 32226.545,'28.005'10.000,"1.328"-1.332,-0.664-6.668,-1.999-0.666,2.669 0.664,-2.669-3.996,0.651 1.326,0.026 2.670,-0.012-0.664,-0.665-0.662,0.000-2.006,1.998 12.670,0.001-1.336,0.000-6.674,-1.999 0.012,1.335 2.000,0.664-4.676,-1.998-0.662,0.519-5.461,-0.481 0.922,0.059 2.541,-0.098 5.330,0.670-13.330,-36.012-17.340,-11.995-0.664,-8.666 10.668,0.663 10.668,-0.669 6.000,1.341-1.340,-0.007-2.654,0.001-1.344,-1.330 0.006,-1.333 3.330,-0.008 2.668,3.341-0.664,-4.669 0.664,5.333 1.998,-1.999 3.334,-2.663 3.334,-1.341 2.670,3.339-1.332,2.222-3.096,0.403-4.369,-4.148-0.656,1.524-2.549,0.664-2.668,0.664-1.998,0.671-2.877</inkml:trace>
</inkml:ink>
</file>

<file path=word/ink/ink1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6041" units="1/cm"/>
          <inkml:channelProperty channel="Y" name="resolution" value="28.36041" units="1/cm"/>
        </inkml:channelProperties>
      </inkml:inkSource>
      <inkml:timestamp xml:id="ts0" timeString="2026-05-13T10:30:03"/>
    </inkml:context>
    <inkml:brush xml:id="br1">
      <inkml:brushProperty name="width" value="0.15875" units="cm"/>
      <inkml:brushProperty name="height" value="0.3175" units="cm"/>
      <inkml:brushProperty name="color" value="#ffff00"/>
      <inkml:brushProperty name="tip" value="rectangle"/>
      <inkml:brushProperty name="rasterOp" value="maskPen"/>
      <inkml:brushProperty name="fitToCurve" value="1"/>
    </inkml:brush>
  </inkml:definitions>
  <inkml:trace contextRef="#ctx0" brushRef="#br1">11284.342 32218.438,'30.003'1.333,"0.665"-2.666,0.671-4.000,-2.670 0.001,-0.001 0.664,-0.663 3.333,-0.007 2.006,0.007-0.671,1.329 0.000,0.005 0.000,-1.340 0.000,0.669 0.000,-0.663 0.000,-0.670 0.000,0.669 0.664,0.001 2.670,1.328 1.998,-1.328-0.664,1.999-2.669,-0.672-1.330,-2.662-0.005,1.329-0.664,0.670 3.334,0.006-0.001,-0.006-3.333,1.329 3.337,0.005 1.329,-3.333-5.337,1.335 0.008,-0.671 0.663,0.000-2.000,0.671-0.669,0.000 6.004,0.665-0.001,-0.673-0.002,-0.662-8.664,0.670-0.671,-0.001 6.003,-0.006-0.666,-0.658 0.666,-0.669 1.337,0.663-0.674,0.664 0.674,0.007-0.005,2.663-2.001,-3.984-2.113,3.971 2.230,-3.315 0.552,0.658 0.671,0.670 5.995,-1.326-4.666,2.656-2.000,-0.659 3.332,-1.341 1.338,-0.659-0.008,0.660-1.329,0.670-0.662,-1.999-2.007,4.669 0.006,-2.671 1.328,3.336 0.668,-3.999-1.998,0.663-0.668,-1.333-1.334,3.332 0.668,-3.456 1.332,3.587 0.668,-2.129-0.670,-0.670-0.664,2.674-1.998,1.330-0.664,-3.334 1.326,4.662 2.000,-0.658 2.004,-3.215-1.812,4.420-1.712,-5.874-0.478,-1.334 0.000,9.331 0.000,-9.109 1.334,0.228 2.668,6.881-0.002,-3.998-1.998,-2.096-1.476,2.852-1.052,-3.965-0.288,0.423 0.298,5.451 1.184,-5.335 0.666,-0.330 0.854,0.537 1.757,1.260-0.078,2.534 0.137,-1.996-2.008,-0.668 0.004,-0.002 2.006,3.336-0.004,0.662-0.004,-4.661-1.330,-0.585-1.334,9.165-2.000,-3.248 0.666,-4.004 1.334,0.008 0.000,-0.010-1.336,2.009-1.326,4.661-2.008,-6.662 1.336,-1.496 1.141,-1.018 0.388,0.510-0.200,-0.665 0.008,1.035-1.596,1.265-0.817,-2.302 1.745,0.003 0.667,0.662 0.664,0.001 0.000,-0.664-0.666,0.294 1.334,2.074 1.995,-2.366 0.671,-53.545-5.483,-0.929-0.177,-0.861-2.967</inkml:trace>
</inkml:ink>
</file>

<file path=word/ink/ink1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6041" units="1/cm"/>
          <inkml:channelProperty channel="Y" name="resolution" value="28.36041" units="1/cm"/>
        </inkml:channelProperties>
      </inkml:inkSource>
      <inkml:timestamp xml:id="ts0" timeString="2026-05-13T10:30:03"/>
    </inkml:context>
    <inkml:brush xml:id="br1">
      <inkml:brushProperty name="width" value="0.15875" units="cm"/>
      <inkml:brushProperty name="height" value="0.3175" units="cm"/>
      <inkml:brushProperty name="color" value="#ffff00"/>
      <inkml:brushProperty name="tip" value="rectangle"/>
      <inkml:brushProperty name="rasterOp" value="maskPen"/>
      <inkml:brushProperty name="fitToCurve" value="1"/>
    </inkml:brush>
  </inkml:definitions>
  <inkml:trace contextRef="#ctx0" brushRef="#br1">3887.016 32639.807,'31.332'0.662,"-1.992"-1.994,2.663-4.002,1.334-4.668,-1.334 2.008,-4.682 2.740,2.696 5.170,1.315 3.416,3.341 0.674,-7.339-3.344,0.000-4.660,0.670-1.336,1.336 0.668,-2.006 2.666,0.000 4.000,6.004 1.334,7.331-2.002,-7.332-2.664,-0.670-0.002,-4.897 0.455,-0.201 1.092,4.434-0.213,-5.333 0.666,1.999-0.666,1.335-2.000,-2.000 2.662,1.329 7.342,-0.664 7.996,-1.999-3.996,1.999 10.660,0.664-17.994,-0.664-4.670,-57.338-7.475</inkml:trace>
</inkml:ink>
</file>

<file path=word/ink/ink1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6041" units="1/cm"/>
          <inkml:channelProperty channel="Y" name="resolution" value="28.36041" units="1/cm"/>
        </inkml:channelProperties>
      </inkml:inkSource>
      <inkml:timestamp xml:id="ts0" timeString="2026-05-13T10:30:03"/>
    </inkml:context>
    <inkml:brush xml:id="br1">
      <inkml:brushProperty name="width" value="0.15875" units="cm"/>
      <inkml:brushProperty name="height" value="0.3175" units="cm"/>
      <inkml:brushProperty name="color" value="#ffff00"/>
      <inkml:brushProperty name="tip" value="rectangle"/>
      <inkml:brushProperty name="rasterOp" value="maskPen"/>
      <inkml:brushProperty name="fitToCurve" value="1"/>
    </inkml:brush>
  </inkml:definitions>
  <inkml:trace contextRef="#ctx0" brushRef="#br1">11112.992 37197.141,'31.338'-2.664,"-3.463"-0.157,-0.410-1.023,2.539-2.159,4.661 2.667,0.007 1.336,-6.003 0.004,3.334-0.676,3.998 2.012,-7.339 0.660,7.351 0.660,5.991-2.660,-14.669 1.336,4.667-0.672,-3.333-0.660,4.669-0.001,-5.340-0.006,6.011 1.335,-6.676 0.004,0.529 0.664,5.612 0.000,-2.799-1.340,-4.005 0.012,3.998-0.676,-0.001-0.664,4.005 2.004,-2.005-0.004,-0.665 2.672,1.337 0.656,-6.669-1.320,1.328-1.340,0.671 0.000,-0.665 0.000,-0.506 0.000,5.676 0.000,2.163 1.996,-7.332-1.996,-0.671 0.000,6.668 0.000,-2.665 0.672,-3.337 1.324,4.671 0.672,-4.001-0.664,2.669 0.656,1.328-1.320,-0.664-0.012,-2.670 1.336,0.006 2.679,-0.006-0.014,0.007 0.007,0.664-2.004,-1.186-1.997,1.701-0.674,-2.514 0.007,-0.006 1.336,3.338-0.001,-4.309-0.546,0.150 0.614,-0.046-1.602,0.717-1.329,3.640 0.380,1.848 0.480,-0.663 0.000,-0.672 0.675,-1.998 1.986,-3.204 0.206,-0.045-0.109,1.029 0.288,5.553-1.042,-6.002-1.343,4.001-1.997,2.667-1.325,-2.672-0.007,-2.661 0.665,-2.000 1.342,0.670-1.346,9.996-0.654,-10.263 0.478,7.190-0.969,-4.260 1.819,-2.668 1.333,2.004 0.665,-2.669 0.667,2.000 4.671,-1.999-3.815</inkml:trace>
</inkml:ink>
</file>

<file path=word/ink/ink1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6041" units="1/cm"/>
          <inkml:channelProperty channel="Y" name="resolution" value="28.36041" units="1/cm"/>
        </inkml:channelProperties>
      </inkml:inkSource>
      <inkml:timestamp xml:id="ts0" timeString="2026-05-13T10:30:03"/>
    </inkml:context>
    <inkml:brush xml:id="br1">
      <inkml:brushProperty name="width" value="0.15875" units="cm"/>
      <inkml:brushProperty name="height" value="0.3175" units="cm"/>
      <inkml:brushProperty name="color" value="#ffff00"/>
      <inkml:brushProperty name="tip" value="rectangle"/>
      <inkml:brushProperty name="rasterOp" value="maskPen"/>
      <inkml:brushProperty name="fitToCurve" value="1"/>
    </inkml:brush>
  </inkml:definitions>
  <inkml:trace contextRef="#ctx0" brushRef="#br1">14347.947 37185.809,'32.002'2.664,"2.670"-1.328,-3.332-0.000,-3.342-0.672,7.339-0.664,-5.998-1.329,1.330 1.329,1.333-0.671,0.000-1.993,-2.667-0.004,2.001-2.004,-3.331 2.676,-0.670 4.667,2.668-1.342,-2.667 0.674,-56.189 8.185</inkml:trace>
</inkml:ink>
</file>

<file path=word/ink/ink1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6041" units="1/cm"/>
          <inkml:channelProperty channel="Y" name="resolution" value="28.36041" units="1/cm"/>
        </inkml:channelProperties>
      </inkml:inkSource>
      <inkml:timestamp xml:id="ts0" timeString="2026-05-13T10:30:03"/>
    </inkml:context>
    <inkml:brush xml:id="br1">
      <inkml:brushProperty name="width" value="0.15875" units="cm"/>
      <inkml:brushProperty name="height" value="0.3175" units="cm"/>
      <inkml:brushProperty name="color" value="#ffff00"/>
      <inkml:brushProperty name="tip" value="rectangle"/>
      <inkml:brushProperty name="rasterOp" value="maskPen"/>
      <inkml:brushProperty name="fitToCurve" value="1"/>
    </inkml:brush>
  </inkml:definitions>
  <inkml:trace contextRef="#ctx0" brushRef="#br1">3887.016 37642.508,'27.335'-7.328,"3.332"-0.016,-0.663 0.688,-1.335 2.648,0.176 0.238,11.648-1.124,-13.152 4.230,7.995-1.340,-4.668 0.676,1.335-0.680,-3.335-0.660,-1.997 0.672,7.995-0.668,-5.438 1.125,-0.448 0.410,3.223-0.203,-3.334-0.004,0.664-0.660,-2.664-0.676,8.668-1.328,0.000-0.668,-5.997 1.332,5.325 1.340,0.008 1.996,-8.004 1.996,1.394 0.168,3.875-2.328,0.065 0.164,-5.333 0.000,0.150 0.000,4.369 0.000,3.477 0.000,0.005 0.000,-2.004-1.328,-4.662 1.328,0.000 0.000,1.329 4.000,-2.664-2.004,1.998-1.996,1.336-0.664,-3.334 1.328,0.169 2.863,4.995 0.954,-3.172-3.153,3.347-1.328,-0.677 0.000,-2.662 4.000,-0.665-0.004,-0.672-3.324,-0.663 0.664,1.999-6.004,0.001-0.668,0.669 2.004,-2.005 3.332,-0.534 0.000,0.515-0.668,0.579 0.668,-1.166-0.664,1.212 0.664,-1.270-4.508</inkml:trace>
</inkml:ink>
</file>

<file path=word/ink/ink1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6041" units="1/cm"/>
          <inkml:channelProperty channel="Y" name="resolution" value="28.36041" units="1/cm"/>
          <inkml:channelProperty channel="F" name="resolution" value="1" units="1/dev"/>
        </inkml:channelProperties>
      </inkml:inkSource>
      <inkml:timestamp xml:id="ts0" timeString="2026-05-13T10:30:03"/>
    </inkml:context>
    <inkml:brush xml:id="br1">
      <inkml:brushProperty name="width" value="0.0396875" units="cm"/>
      <inkml:brushProperty name="height" value="0.0396875" units="cm"/>
      <inkml:brushProperty name="color" value="#000000"/>
      <inkml:brushProperty name="fitToCurve" value="1"/>
    </inkml:brush>
  </inkml:definitions>
  <inkml:trace contextRef="#ctx0" brushRef="#br1">0.000 0.003 137,'3.329'35.909'28,"-0.877"-0.033"-5,-0.539-0.946-6,-0.890 7.933-3,0.023-0.657 14,-0.433-5.645-4,-0.852 1.179-7,-0.069 1.005-1,-0.248-6.447-4,-0.240-0.207-10,0.263-3.792-4,-0.045 5.675-13,2.373-71.494-141,-0.111 8.364 148,1.188-10.621 8,1.025-4.678 0,-0.799 6.492 0,-0.111-2.060 0,-0.682 4.214 0,-0.996 9.109-1</inkml:trace>
  <inkml:trace contextRef="#ctx0" brushRef="#br1">4.669 26.675 137,'44.101'12.092'64,"-12.519"-5.038"-40,2.024 0.823-2,0.392 0.030 4,4.554 2.260 4,-8.621 1.506 10,-13.760 37.238 67,-37.509 2.808-40,-0.233-16.405-31,-0.362-2.512-5,-21.766 28.748 2,2.716-5.921-15,16.808-24.910-12,-12.270 12.828-45,29.333-83.209-406,26.487 1.945 428,4.166-0.608 14,-1.859 8.333-17</inkml:trace>
  <inkml:trace contextRef="#ctx0" brushRef="#br1">317.363 178.009 137,'34.104'-7.196'167,"-4.201"-1.989"-207,-1.080-3.373-70</inkml:trace>
</inkml:ink>
</file>

<file path=word/ink/ink18.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6041" units="1/cm"/>
          <inkml:channelProperty channel="Y" name="resolution" value="28.36041" units="1/cm"/>
          <inkml:channelProperty channel="F" name="resolution" value="1" units="1/dev"/>
        </inkml:channelProperties>
      </inkml:inkSource>
      <inkml:timestamp xml:id="ts0" timeString="2026-05-13T10:30:03"/>
    </inkml:context>
    <inkml:brush xml:id="br1">
      <inkml:brushProperty name="width" value="0.0396875" units="cm"/>
      <inkml:brushProperty name="height" value="0.0396875" units="cm"/>
      <inkml:brushProperty name="color" value="#000000"/>
      <inkml:brushProperty name="fitToCurve" value="1"/>
    </inkml:brush>
  </inkml:definitions>
  <inkml:trace contextRef="#ctx0" brushRef="#br1">0.000 636.715 137,'34.129'-17.664'191,"4.062"0.527"-93,11.800-0.359 7,-20.120 7.607-45,20.276 0.180-42,-22.454 15.710-621</inkml:trace>
  <inkml:trace contextRef="#ctx0" brushRef="#br1">577.383 58.000 138,'15.431'43.066'159,"-6.957"-10.623"-121,-2.359 2.646-6,-1.730-4.713-7,-2.251 17.040-19,-3.451-1.818-24,-0.342-7.180-24,0.300-6.039-38</inkml:trace>
  <inkml:trace contextRef="#ctx0" brushRef="#br1">782.070 49.335 137,'-21.717'38.037'84,"-0.464"-4.580"-48,-2.794-0.297-14,-10.921 5.007-13,1.819-16.447-20,68.725-8.087 205,13.989-12.328-72,4.369 4.886 36,-24.233-0.633-148,-58.904-4.321-594</inkml:trace>
  <inkml:trace contextRef="#ctx0" brushRef="#br1">946.089 0.000 137,'31.801'22.040'162,"3.866"5.584"-78,-0.503 3.579 3,7.995 11.550 25,-1.791-2.762 8,4.624-0.808-57,-15.890-12.731-44,18.778 14.915-131,-79.284-49.073-385,-1.115-3.989 465,2.818 1.402 6</inkml:trace>
  <inkml:trace contextRef="#ctx0" brushRef="#br1">1077.433 140.011 137,'-8.983'36.881'114,"-3.050"0.071"-92,-4.523-0.088-20,-4.302-0.619-12,-2.037-5.356-4,-6.998-1.055-23,-0.366-10.820-17</inkml:trace>
</inkml:ink>
</file>

<file path=word/ink/ink19.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6041" units="1/cm"/>
          <inkml:channelProperty channel="Y" name="resolution" value="28.36041" units="1/cm"/>
          <inkml:channelProperty channel="F" name="resolution" value="1" units="1/dev"/>
        </inkml:channelProperties>
      </inkml:inkSource>
      <inkml:timestamp xml:id="ts0" timeString="2026-05-13T10:30:03"/>
    </inkml:context>
    <inkml:brush xml:id="br1">
      <inkml:brushProperty name="width" value="0.0396875" units="cm"/>
      <inkml:brushProperty name="height" value="0.0396875" units="cm"/>
      <inkml:brushProperty name="color" value="#000000"/>
      <inkml:brushProperty name="fitToCurve" value="1"/>
    </inkml:brush>
  </inkml:definitions>
  <inkml:trace contextRef="#ctx0" brushRef="#br1">13015.827 37933.152 137,'27.828'-4.328'190,"5.868"-0.894"-118,3.472-4.009-11,-0.108 1.590-23,6.058 7.161-12,1.374-2.133 29,2.229-6.864 31,-19.698 5.157-49,1.216 8.210 35,1.020-11.288-529</inkml:trace>
</inkml:ink>
</file>

<file path=word/ink/ink20.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6041" units="1/cm"/>
          <inkml:channelProperty channel="Y" name="resolution" value="28.36041" units="1/cm"/>
          <inkml:channelProperty channel="F" name="resolution" value="1" units="1/dev"/>
        </inkml:channelProperties>
      </inkml:inkSource>
      <inkml:timestamp xml:id="ts0" timeString="2026-05-13T10:30:03"/>
    </inkml:context>
    <inkml:brush xml:id="br1">
      <inkml:brushProperty name="width" value="0.0396875" units="cm"/>
      <inkml:brushProperty name="height" value="0.0396875" units="cm"/>
      <inkml:brushProperty name="color" value="#000000"/>
      <inkml:brushProperty name="fitToCurve" value="1"/>
    </inkml:brush>
  </inkml:definitions>
  <inkml:trace contextRef="#ctx0" brushRef="#br1">0.000 112.742 137,'39.656'-3.469'252,"7.895"-5.736"-210,-5.504-1.476 12,2.778-0.626 21,5.755 2.131 41,-22.763 5.691-74,4.333 0.666-20,1.166 0.180-8,1.826 0.068-4,0.583-0.911-8,2.388 0.353-2,-8.340 1.058 1,2.333-0.448-1,-0.047-0.136 1,6.131-0.210 2,-6.264 0.327-1,2.409 0.290-1,1.720 1.780-3,-4.287-0.059 0,4.710-0.807 1,-4.798-1.282 1,3.966-1.418 1,-0.052 0.178-8,-1.170 1.727-1,-4.510 1.942 8,1.032-0.262 6,1.349-3.139 7,0.109-4.393-3,-2.528-0.733-14,1.020 15.225-104</inkml:trace>
  <inkml:trace contextRef="#ctx0" brushRef="#br1">370.033 915.471 137,'-5.246'-32.130'95,"2.035"4.757"-69,-0.174-2.541-5,0.776-3.698-2,0.940 4.260-9,0.893-4.002-5,1.097-4.215-5,0.272 2.778-2,0.648-5.869-2,0.075-4.915-12,0.311 5.794 6,0.833-3.699 6,0.489 4.126 0,0.239 8.755 1,1.459 2.806 5,5.516-9.863-9,7.265 3.295-1,14.195 10.964 2,-3.530 19.276-9,-0.741 9.928-3,-5.419 29.236 13,-26.039-6.217 6,-7.850 0.291 1,-3.527-1.157 0,-6.091 4.725 0,1.738-4.550-11,12.546 4.495-11,33.981-34.435 19,9.416-6.851 4,-4.089 2.574 8,1.347 4.303 35,-28.127 39.861 66,-32.403-8.339-47,-12.725 4.896-11,-3.040-6.394-26,1.514-8.088-17,-4.436-6.654-113,17.531-19.965-145,33.904-24.354 212</inkml:trace>
</inkml:ink>
</file>

<file path=word/ink/ink2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6041" units="1/cm"/>
          <inkml:channelProperty channel="Y" name="resolution" value="28.36041" units="1/cm"/>
          <inkml:channelProperty channel="F" name="resolution" value="1" units="1/dev"/>
        </inkml:channelProperties>
      </inkml:inkSource>
      <inkml:timestamp xml:id="ts0" timeString="2026-05-13T10:30:03"/>
    </inkml:context>
    <inkml:brush xml:id="br1">
      <inkml:brushProperty name="width" value="0.0396875" units="cm"/>
      <inkml:brushProperty name="height" value="0.0396875" units="cm"/>
      <inkml:brushProperty name="color" value="#000000"/>
      <inkml:brushProperty name="fitToCurve" value="1"/>
    </inkml:brush>
  </inkml:definitions>
  <inkml:trace contextRef="#ctx0" brushRef="#br1">141.296 73.558 137,'-36.399'-10.965'75,"-1.101"13.342"-33,0.654 21.989-20,17.437 9.588-13,11.147-6.371-6,5.629 5.079-3,2.386-2.993-1,1.893 2.971 1,1.883-1.669-1,4.080 5.454-4,4.622-7.945-7,30.226-22.353-1,-13.108-32.543 8,-1.082-11.689-9,-8.862 7.073 3,-1.368-1.569 0,-4.014 5.500 2,2.906-8.869-3,-3.950 3.533-5,1.662 1.124 0,12.779 65.184 79,-17.296-0.507-9,5.667 6.640 51,11.619-20.946 16,3.861-51.246-94,-18.249-11.268-51,-9.268 0.994 0,-7.876 2.684 9,-30.509 18.846-52,2.968 30.166 28,3.528 7.444-7,0.054 4.371-19,0.541 11.475-28,55.862-14.580 86</inkml:trace>
  <inkml:trace contextRef="#ctx0" brushRef="#br1">417.985 14.883 137,'-1.718'39.297'337,"12.986"3.284"-273,16.930 6.641-53,4.817-14.037 5,2.734-0.090 144,-44.606-5.649-55,-18.391-8.514-87,-6.106-1.628-11,-1.179-0.377-29,5.596-2.914-146,-6.466-19.986-314,35.026-22.827 368</inkml:trace>
  <inkml:trace contextRef="#ctx0" brushRef="#br1">412.653 33.551 137,'39.096'-12.422'180,"-6.266"1.835"-137,-2.539 0.045-55,-58.311 21.820-188</inkml:trace>
</inkml:ink>
</file>

<file path=word/ink/ink2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6041" units="1/cm"/>
          <inkml:channelProperty channel="Y" name="resolution" value="28.36041" units="1/cm"/>
          <inkml:channelProperty channel="F" name="resolution" value="1" units="1/dev"/>
        </inkml:channelProperties>
      </inkml:inkSource>
      <inkml:timestamp xml:id="ts0" timeString="2026-05-13T10:30:03"/>
    </inkml:context>
    <inkml:brush xml:id="br1">
      <inkml:brushProperty name="width" value="0.0396875" units="cm"/>
      <inkml:brushProperty name="height" value="0.0396875" units="cm"/>
      <inkml:brushProperty name="color" value="#000000"/>
      <inkml:brushProperty name="fitToCurve" value="1"/>
    </inkml:brush>
  </inkml:definitions>
  <inkml:trace contextRef="#ctx0" brushRef="#br1">13293.857 38251.836 144,'-6.416'43.121'91,"2.542"-15.844"-78,-1.905 21.012 26,2.886-16.972-19,-0.669 17.550 12,4.009-7.226-13,2.476-8.153-7,5.995 11.360 33,11.036-10.239 24,16.426-49.738-81,-7.089-40.512 4,-17.754 24.102 6,1.914-9.867 1,1.401-4.375-10,-2.634 6.429 1,-0.185-2.120-1,-1.670 4.058 9,-3.083 8.839 1,-1.900-11.792 15,-21.453 8.875-2,-20.605 15.601-10,-5.066 25.298-30,7.468 18.296 2,8.603 8.574 5,8.027-0.964-5,8.624 3.753 3,7.230-2.640 23,8.420-2.598 47,37.416-2.797 140,5.447-48.359-43,-4.182-22.164-324,-39.852 12.558-203,-32.374 39.290 325</inkml:trace>
</inkml:ink>
</file>

<file path=word/ink/ink2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6041" units="1/cm"/>
          <inkml:channelProperty channel="Y" name="resolution" value="28.36041" units="1/cm"/>
        </inkml:channelProperties>
      </inkml:inkSource>
      <inkml:timestamp xml:id="ts0" timeString="2026-05-13T10:30:03"/>
    </inkml:context>
    <inkml:brush xml:id="br1">
      <inkml:brushProperty name="width" value="0.15875" units="cm"/>
      <inkml:brushProperty name="height" value="0.3175" units="cm"/>
      <inkml:brushProperty name="color" value="#64ff65"/>
      <inkml:brushProperty name="tip" value="rectangle"/>
      <inkml:brushProperty name="rasterOp" value="maskPen"/>
      <inkml:brushProperty name="fitToCurve" value="1"/>
    </inkml:brush>
  </inkml:definitions>
  <inkml:trace contextRef="#ctx0" brushRef="#br1">4373.060 38843.828,'31.332'-4.000,"6.004"1.332,-5.998 0.000,-4.668-3.328,5.333-4.008,-1.999 0.668,-2.338-0.496,-0.664 2.332,-55.671 26.840,1.999-7.336,-0.801-1.020,0.274 11.360,55.866-8.340,-7.892-41.504</inkml:trace>
</inkml:ink>
</file>

<file path=word/ink/ink2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6041" units="1/cm"/>
          <inkml:channelProperty channel="Y" name="resolution" value="28.36041" units="1/cm"/>
        </inkml:channelProperties>
      </inkml:inkSource>
      <inkml:timestamp xml:id="ts0" timeString="2026-05-13T10:30:03"/>
    </inkml:context>
    <inkml:brush xml:id="br1">
      <inkml:brushProperty name="width" value="0.15875" units="cm"/>
      <inkml:brushProperty name="height" value="0.3175" units="cm"/>
      <inkml:brushProperty name="color" value="#ffff00"/>
      <inkml:brushProperty name="tip" value="rectangle"/>
      <inkml:brushProperty name="rasterOp" value="maskPen"/>
      <inkml:brushProperty name="fitToCurve" value="1"/>
    </inkml:brush>
  </inkml:definitions>
  <inkml:trace contextRef="#ctx0" brushRef="#br1">6547.916 42162.441,'26.669'-1.332,"8.004"2.664,-4.670 0.004,2.664-0.008,-1.328 0.676,-2.670-0.004,1.999 0.000,-3.998 0.000,7.331 0.000,-5.332 1.332,2.669 0.004,-4.002-0.668,0.127-2.668,1.747 0.000,-2.254-0.672,1.427-1.324,-0.385-10.672,-0.658 6.664,-56.008-1.996,1.998 0.668,-3.335-6.003,2.001 4.002,1.334 2.666,-6.660 1.334,5.540 3.193,-3.763-0.391,2.219-0.137,1.706-0.176,-0.747-2.976,-0.301-0.844,0.008-1.336,-2.001 2.664,3.335 5.234</inkml:trace>
</inkml:ink>
</file>

<file path=word/ink/ink2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6041" units="1/cm"/>
          <inkml:channelProperty channel="Y" name="resolution" value="28.36041" units="1/cm"/>
        </inkml:channelProperties>
      </inkml:inkSource>
      <inkml:timestamp xml:id="ts0" timeString="2026-05-13T10:30:03"/>
    </inkml:context>
    <inkml:brush xml:id="br1">
      <inkml:brushProperty name="width" value="0.15875" units="cm"/>
      <inkml:brushProperty name="height" value="0.3175" units="cm"/>
      <inkml:brushProperty name="color" value="#64ff65"/>
      <inkml:brushProperty name="tip" value="rectangle"/>
      <inkml:brushProperty name="rasterOp" value="maskPen"/>
      <inkml:brushProperty name="fitToCurve" value="1"/>
    </inkml:brush>
  </inkml:definitions>
  <inkml:trace contextRef="#ctx0" brushRef="#br1">4370.390 47836.195,'40.006'8.668,"-9.339"-4.004,-1.334-2.656,1.342-0.680,1.992 0.004,-5.333-2.664,-0.599 0.664,1.205 3.340,-55.274 16.660,-0.007-16.664,-3.327 3.332,3.614 3.965,-0.561 13.203</inkml:trace>
</inkml:ink>
</file>

<file path=word/ink/ink2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6041" units="1/cm"/>
          <inkml:channelProperty channel="Y" name="resolution" value="28.36041" units="1/cm"/>
        </inkml:channelProperties>
      </inkml:inkSource>
      <inkml:timestamp xml:id="ts0" timeString="2026-05-13T10:30:03"/>
    </inkml:context>
    <inkml:brush xml:id="br1">
      <inkml:brushProperty name="width" value="0.15875" units="cm"/>
      <inkml:brushProperty name="height" value="0.3175" units="cm"/>
      <inkml:brushProperty name="color" value="#64ff65"/>
      <inkml:brushProperty name="tip" value="rectangle"/>
      <inkml:brushProperty name="rasterOp" value="maskPen"/>
      <inkml:brushProperty name="fitToCurve" value="1"/>
    </inkml:brush>
  </inkml:definitions>
  <inkml:trace contextRef="#ctx0" brushRef="#br1">4530.404 53639.039,'31.339'-8.664,"-0.672"2.660,-2.661 2.668,3.996 3.336,-3.333 0.672,0.664-0.672,-1.328 1.336,-0.671 3.992,-0.664 3.340,1.335-4.668,-0.671 1.332,-54.004-9.332,-1.999 6.004,0.664 4.664,-0.664-4.672,1.999 6.008,-1.999-0.004,0.000-8.668,1.335-11.336,-0.671-3.367</inkml:trace>
</inkml:ink>
</file>

<file path=word/ink/ink2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6041" units="1/cm"/>
          <inkml:channelProperty channel="Y" name="resolution" value="28.36041" units="1/cm"/>
        </inkml:channelProperties>
      </inkml:inkSource>
      <inkml:timestamp xml:id="ts0" timeString="2026-05-13T10:30:03"/>
    </inkml:context>
    <inkml:brush xml:id="br1">
      <inkml:brushProperty name="width" value="0.15875" units="cm"/>
      <inkml:brushProperty name="height" value="0.3175" units="cm"/>
      <inkml:brushProperty name="color" value="#ffff00"/>
      <inkml:brushProperty name="tip" value="rectangle"/>
      <inkml:brushProperty name="rasterOp" value="maskPen"/>
      <inkml:brushProperty name="fitToCurve" value="1"/>
    </inkml:brush>
  </inkml:definitions>
  <inkml:trace contextRef="#ctx0" brushRef="#br1">10958.311 54903.887,'34.672'15.992,"-8.002"-6.656,9.331-1.336,-7.443-3.574,6.890 0.484,-6.780-8.910,-1.327-2.664,7.995-2.004,-4.667 1.328,-3.999 0.008,1.328 8.664,-1.328 1.336,1.998-0.668,-1.997-5.547</inkml:trace>
</inkml:ink>
</file>

<file path=word/ink/ink2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6041" units="1/cm"/>
          <inkml:channelProperty channel="Y" name="resolution" value="28.36041" units="1/cm"/>
        </inkml:channelProperties>
      </inkml:inkSource>
      <inkml:timestamp xml:id="ts0" timeString="2026-05-13T10:30:03"/>
    </inkml:context>
    <inkml:brush xml:id="br1">
      <inkml:brushProperty name="width" value="0.15875" units="cm"/>
      <inkml:brushProperty name="height" value="0.3175" units="cm"/>
      <inkml:brushProperty name="color" value="#ffff00"/>
      <inkml:brushProperty name="tip" value="rectangle"/>
      <inkml:brushProperty name="rasterOp" value="maskPen"/>
      <inkml:brushProperty name="fitToCurve" value="1"/>
    </inkml:brush>
  </inkml:definitions>
  <inkml:trace contextRef="#ctx0" brushRef="#br1">12419.776 54896.555,'29.340'-9.340,"1.328"7.336,-3.497 5.703,0.326 4.602,3.171 0.371,0.007-4.676,-0.672-3.996,-2.004-3.996,0.006 1.332,-1.335 3.332,1.999 5.324,-0.670-4.660,0.004-1.996,-1.333-0.668,3.333 1.332,-2.668 0.000,-0.664-0.664,2.661-0.676,-1.327 1.340,0.000 0.000,-0.007-0.664,-0.663-4.000,1.333 2.668,0.673 3.320,-0.673-1.988,0.001 0.664,-1.998 0.000,-0.002 0.664,0.666 0.008,0.668 0.664,0.667-1.336,-1.791 1.472,0.330-0.948,3.374 0.144,-1.914-0.668,-0.664-0.668,2.664-0.004,1.333-0.652,1.336-1.348,-0.671 0.004,-1.329 0.004,-2.668-0.676,-2.001 0.676,3.336 0.668,0.662 1.996,0.665 0.664,-2.663 1.340,4.004-0.012,-5.339 0.676,0.672 0.000,-1.337 0.008,4.662-1.352,-3.989 0.012,3.324 0.660,-1.995 0.008,-0.673 0.664,-0.658 0.664,1.994 2.668,-2.470-0.359,0.093 1.081,3.231-0.417,-0.850-0.301,1.994-2.008,-1.993 0.004,-2.005-1.332,2.001 0.000,-1.995 1.328,2.656-0.660,-2.656-0.004,3.994-1.324,0.005-1.348,-4.669 0.004,3.998 2.012,-2.000-0.008,1.336-0.008,-1.334-0.656,0.662 2.660,-1.327 2.117</inkml:trace>
</inkml:ink>
</file>

<file path=word/ink/ink2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6041" units="1/cm"/>
          <inkml:channelProperty channel="Y" name="resolution" value="28.36041" units="1/cm"/>
        </inkml:channelProperties>
      </inkml:inkSource>
      <inkml:timestamp xml:id="ts0" timeString="2026-05-13T10:30:03"/>
    </inkml:context>
    <inkml:brush xml:id="br1">
      <inkml:brushProperty name="width" value="0.15875" units="cm"/>
      <inkml:brushProperty name="height" value="0.3175" units="cm"/>
      <inkml:brushProperty name="color" value="#ffff00"/>
      <inkml:brushProperty name="tip" value="rectangle"/>
      <inkml:brushProperty name="rasterOp" value="maskPen"/>
      <inkml:brushProperty name="fitToCurve" value="1"/>
    </inkml:brush>
  </inkml:definitions>
  <inkml:trace contextRef="#ctx0" brushRef="#br1">3870.347 55297.246,'34.002'5.996,"-5.717"-2.316,7.435-0.696,-3.717-1.648,-3.998-2.000,5.997-1.336,3.333-1.336,-3.997 0.668,0.663 1.340,-1.998 1.328,1.334 2.668,-2.669-1.340,-0.644 1.742,2.623-1.476,-0.638-1.594,3.327-0.664,-5.338-2.668,3.339-0.668,3.334 0.668,-1.998-0.004,-6.004 2.008,1.999-0.012,-3.998-0.656,5.996-0.004,-1.327 1.328,-2.670 0.672,0.097-0.664,4.475-2.004,-0.574-1.332,8.002-1.336,-13.999 1.336,6.003-0.660,-0.006-0.676,-5.997 2.000,5.333 0.004,-0.671 2.000,-1.329 3.328,1.336 0.672,-0.001-0.664,-0.670 1.328,3.334 0.004,-5.333 0.660,0.664 1.332,2.670 2.020,-1.329-0.684,-4.004-1.336,6.661 1.340,-4.662-1.332,8.002 0.656,-8.666-1.984,3.998 1.328,-0.000 1.328,-1.335 1.332,-2.664-2.660,-1.334-0.672,3.328-1.328,-2.658-1.328,0.658 1.324,2.006-1.336,-1.999-1.996,0.000 1.086</inkml:trace>
</inkml:ink>
</file>

<file path=word/ink/ink30.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6041" units="1/cm"/>
          <inkml:channelProperty channel="Y" name="resolution" value="28.36041" units="1/cm"/>
          <inkml:channelProperty channel="F" name="resolution" value="1" units="1/dev"/>
        </inkml:channelProperties>
      </inkml:inkSource>
      <inkml:timestamp xml:id="ts0" timeString="2026-05-13T10:30:03"/>
    </inkml:context>
    <inkml:brush xml:id="br1">
      <inkml:brushProperty name="width" value="0.0396875" units="cm"/>
      <inkml:brushProperty name="height" value="0.0396875" units="cm"/>
      <inkml:brushProperty name="color" value="#000000"/>
      <inkml:brushProperty name="fitToCurve" value="1"/>
    </inkml:brush>
  </inkml:definitions>
  <inkml:trace contextRef="#ctx0" brushRef="#br1">153.670 93.993 137,'-32.483'-2.526'72,"-0.384"5.155"-52,1.381 6.428-4,-5.566 20.082 0,21.042 6.621-9,12.273-4.832-4,3.702 0.814 4,3.688 1.066 10,11.151 2.061 25,17.436-28.739-13,13.696-29.604 2,-13.333-4.043-7,-0.383-4.284-6,7.193-8.668-5,-3.195 3.818-12,-1.239 4.714-5,-1.469 4.278 5,0.270 2.802 19,-2.574 2.966 11,9.199-1.628 22,6.948 8.765 1,-11.359 41.619 16,-65.799-28.241-612</inkml:trace>
  <inkml:trace contextRef="#ctx0" brushRef="#br1">210.343 105.988 137,'8.965'37.414'118,"8.157"2.616"-62,8.316-4.864 26,1.228-8.288 4,12.732-2.474 41,11.481-5.271 23,-18.262-14.068-111,0.182-2.766-22,0.331-1.769 2,-0.523-0.104-2,0.821-1.078-63,-66.686-4.296-603,6.510-7.538 633</inkml:trace>
</inkml:ink>
</file>

<file path=word/ink/ink3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6041" units="1/cm"/>
          <inkml:channelProperty channel="Y" name="resolution" value="28.36041" units="1/cm"/>
          <inkml:channelProperty channel="F" name="resolution" value="1" units="1/dev"/>
        </inkml:channelProperties>
      </inkml:inkSource>
      <inkml:timestamp xml:id="ts0" timeString="2026-05-13T10:30:03"/>
    </inkml:context>
    <inkml:brush xml:id="br1">
      <inkml:brushProperty name="width" value="0.0396875" units="cm"/>
      <inkml:brushProperty name="height" value="0.0396875" units="cm"/>
      <inkml:brushProperty name="color" value="#000000"/>
      <inkml:brushProperty name="fitToCurve" value="1"/>
    </inkml:brush>
  </inkml:definitions>
  <inkml:trace contextRef="#ctx0" brushRef="#br1">10857.634 61620.082 137,'17.352'27.754'69,"-2.732"0.808"-73</inkml:trace>
</inkml:ink>
</file>

<file path=word/ink/ink3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6041" units="1/cm"/>
          <inkml:channelProperty channel="Y" name="resolution" value="28.36041" units="1/cm"/>
          <inkml:channelProperty channel="F" name="resolution" value="1" units="1/dev"/>
        </inkml:channelProperties>
      </inkml:inkSource>
      <inkml:timestamp xml:id="ts0" timeString="2026-05-13T10:30:03"/>
    </inkml:context>
    <inkml:brush xml:id="br1">
      <inkml:brushProperty name="width" value="0.0396875" units="cm"/>
      <inkml:brushProperty name="height" value="0.0396875" units="cm"/>
      <inkml:brushProperty name="color" value="#000000"/>
      <inkml:brushProperty name="fitToCurve" value="1"/>
    </inkml:brush>
  </inkml:definitions>
  <inkml:trace contextRef="#ctx0" brushRef="#br1">178.860 289.311 137,'-11.223'-32.331'113,"-27.568"12.068"-80,5.519 18.028-27,2.920 7.738-3,-0.464 12.067-2,11.412 9.257-2,7.686 9.992 3,8.435 0.737 8,13.913 0.995 31,19.586-19.928-14,6.718-17.499 11,-2.965-13.165-9,4.141-14.747-45,-14.098-0.704-36,-5.649-4.515-22,-5.439 1.854 19,-2.930-2.041 10,-2.468-1.131 14,-2.155-1.182 13,-2.158-0.439 10,-0.886 4.095 5,-2.353 0.136 3,-0.792 2.125 0,-1.651-3.553 3,-3.873 0.840 20,0.607 62.180 106,5.342 5.141-129,-0.441-4.192 48,-0.774 12.493 40,0.040-9.353-46,-0.188-1.693-7,-1.156 19.773-18,1.006-19.405-12,-0.392-1.924-1,-0.953 17.698 4,1.323-22.239-4,0.386 15.689-80,1.627-85.285-220,1.351 11.544 270,0.967-0.705 18,0.837 1.596 7</inkml:trace>
  <inkml:trace contextRef="#ctx0" brushRef="#br1">358.874 87.301 137,'31.488'2.997'168,"-0.518"9.128"-157,-6.833 18.493-33,-39.061 4.141 17,-18.985-12.764 35,-3.594 3.423 27,74.245-14.333 39,5.422-22.777-52,9.742-10.348-8,-8.343 0.568-52,-16.244 11.751-87</inkml:trace>
</inkml:ink>
</file>

<file path=word/ink/ink3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6041" units="1/cm"/>
          <inkml:channelProperty channel="Y" name="resolution" value="28.36041" units="1/cm"/>
          <inkml:channelProperty channel="F" name="resolution" value="1" units="1/dev"/>
        </inkml:channelProperties>
      </inkml:inkSource>
      <inkml:timestamp xml:id="ts0" timeString="2026-05-13T10:30:03"/>
    </inkml:context>
    <inkml:brush xml:id="br1">
      <inkml:brushProperty name="width" value="0.0396875" units="cm"/>
      <inkml:brushProperty name="height" value="0.0396875" units="cm"/>
      <inkml:brushProperty name="color" value="#000000"/>
      <inkml:brushProperty name="fitToCurve" value="1"/>
    </inkml:brush>
  </inkml:definitions>
  <inkml:trace contextRef="#ctx0" brushRef="#br1">14476.628 61356.070 137,'7.098'28.168'120,"-4.817"-0.597"-83,-3.863 13.569 5,-2.803 4.259-4,-0.542-7.399 7,0.134 1.320-5,2.358 5.528-7,4.053 0.511-19,0.735-74.265-384</inkml:trace>
</inkml:ink>
</file>

<file path=word/ink/ink3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6041" units="1/cm"/>
          <inkml:channelProperty channel="Y" name="resolution" value="28.36041" units="1/cm"/>
          <inkml:channelProperty channel="F" name="resolution" value="1" units="1/dev"/>
        </inkml:channelProperties>
      </inkml:inkSource>
      <inkml:timestamp xml:id="ts0" timeString="2026-05-13T10:30:03"/>
    </inkml:context>
    <inkml:brush xml:id="br1">
      <inkml:brushProperty name="width" value="0.0396875" units="cm"/>
      <inkml:brushProperty name="height" value="0.0396875" units="cm"/>
      <inkml:brushProperty name="color" value="#000000"/>
      <inkml:brushProperty name="fitToCurve" value="1"/>
    </inkml:brush>
  </inkml:definitions>
  <inkml:trace contextRef="#ctx0" brushRef="#br1">10423.596 61526.750 137,'-33.332'-3.055'72,"-3.970"5.368"-30,0.061 4.437 0,-1.129 5.535 5,5.307 3.031-2,1.832 3.751 18,8.979 13.569-57,26.000 11.579-15,19.875-13.152 10,16.845-6.329 4,-1.474-8.714 6,-0.775-1.145-1,-4.233 1.480 5,1.241 4.680 28,-8.690 16.696 208,-46.324-8.012-219,-7.764-4.755-24,-6.799 0.560-7,-1.916-6.419-5,-1.940-6.546-10,7.257-6.137-3,-3.241-4.082-230,2.253-7.149-114,41.160-24.347 319,21.612 0.418 14</inkml:trace>
</inkml:ink>
</file>

<file path=word/ink/ink3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6041" units="1/cm"/>
          <inkml:channelProperty channel="Y" name="resolution" value="28.36041" units="1/cm"/>
          <inkml:channelProperty channel="F" name="resolution" value="1" units="1/dev"/>
        </inkml:channelProperties>
      </inkml:inkSource>
      <inkml:timestamp xml:id="ts0" timeString="2026-05-13T10:30:03"/>
    </inkml:context>
    <inkml:brush xml:id="br1">
      <inkml:brushProperty name="width" value="0.0396875" units="cm"/>
      <inkml:brushProperty name="height" value="0.0396875" units="cm"/>
      <inkml:brushProperty name="color" value="#000000"/>
      <inkml:brushProperty name="fitToCurve" value="1"/>
    </inkml:brush>
  </inkml:definitions>
  <inkml:trace contextRef="#ctx0" brushRef="#br1">443.378 12.997 137,'-31.322'-8.088'210,"-0.207"3.179"-149,-3.206 6.614-58,1.831 11.757-16,4.968 10.748 5,12.639 5.001-5,12.561 12.343 18,9.944-9.159 14,17.182 4.682 13,4.430-14.778-4,11.792-5.240 17,4.371-2.686 13,2.677 4.385 7,-75.588 26.944 21,-23.047-18.339-123,-1.912-4.768-93,11.818-8.649-61,11.537-9.256 43,1.463-18.946 89,25.092-12.500 45</inkml:trace>
  <inkml:trace contextRef="#ctx0" brushRef="#br1">0.001 531.699 137,'32.304'-13.610'115,"-0.673"3.261"-51,-0.280 1.106 0,7.638-1.118-3,2.376 1.039 2,-5.659 1.881-23,17.278-3.301 9,-19.392 4.218-13,1.398-0.162 4,-3.754 1.551-5,6.785-0.039-2,3.991 0.826-7,-4.527 0.182-7,2.937-0.324-7,-1.578 0.298 2,6.539-0.265 3,-13.028 0.078-3,4.247 0.555 1,-70.294 13.913-706,-0.281 12.190 665,5.065 6.260-6</inkml:trace>
  <inkml:trace contextRef="#ctx0" brushRef="#br1">284.027 625.039 137,'2.352'32.776'92,"0.274"0.601"-37,-0.672-3.696-2,0.454 6.377-3,0.079-0.428 6,-0.353-4.940-6,0.883 1.556-5,0.935-1.867 9,3.947 18.539 25,-1.150-19.488-28,1.028-1.622-12,1.402 3.689-18,25.448-54.389 11,-19.516-8.269-34,2.471-4.121-1,-2.451 5.025 1,1.626-1.214-1,1.448-2.183 0,8.820-15.484-4,-2.181 6.893 1,-4.233 10.024 0,0.531 1.060-17,-47.957 35.367-637</inkml:trace>
</inkml:ink>
</file>

<file path=word/ink/ink3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6041" units="1/cm"/>
          <inkml:channelProperty channel="Y" name="resolution" value="28.36041" units="1/cm"/>
          <inkml:channelProperty channel="F" name="resolution" value="1" units="1/dev"/>
        </inkml:channelProperties>
      </inkml:inkSource>
      <inkml:timestamp xml:id="ts0" timeString="2026-05-13T10:30:03"/>
    </inkml:context>
    <inkml:brush xml:id="br1">
      <inkml:brushProperty name="width" value="0.0396875" units="cm"/>
      <inkml:brushProperty name="height" value="0.0396875" units="cm"/>
      <inkml:brushProperty name="color" value="#000000"/>
      <inkml:brushProperty name="fitToCurve" value="1"/>
    </inkml:brush>
  </inkml:definitions>
  <inkml:trace contextRef="#ctx0" brushRef="#br1">185.399 551.381 137,'-27.697'-14.670'22,"-8.165"5.595"-14,5.124 6.446-5,-7.946 5.432 5,5.378 16.854-1,19.063 9.417-6,9.374 6.518 0,7.792 0.052 2,4.538-4.147 3,7.326-1.221 9,19.011-7.726 15,7.687-24.410 10,-13.473-11.815-11,-0.210-6.434-1,0.890-6.317-10,-0.217-5.768-7,0.587-1.338-7,0.038 2.333-1,-1.925 3.758-2,3.918 0.260-2,-2.298 5.392 3,-0.206 2.475 17,4.576 1.783 34,7.746 8.378 15,-13.928 21.685-106</inkml:trace>
  <inkml:trace contextRef="#ctx0" brushRef="#br1">195.398 557.376 137,'8.851'31.813'58,"0.393"2.565"-23,4.219 0.891 2,1.036-6.699 1,19.946 12.222 14,7.749-22.149-8,9.102-16.899 16,-3.698-10.781 14,0.389-8.436 24,-32.331-24.501-587,-16.483 12.214 482,7.193-1.691-13</inkml:trace>
  <inkml:trace contextRef="#ctx0" brushRef="#br1">944.803 882.072 137,'-27.015'-28.700'168,"-2.428"8.371"-126,1.383 9.955-30,-7.274 11.272-4,-0.615 20.102 7,11.602 19.857-2,15.589-11.970-17,2.857-0.439-2,0.504 20.180-2,5.153-2.352 10,5.554-9.101 7,6.939-4.038-14,24.961-14.540-12,2.513-38.176 38,3.679-26.219 5,-21.766 15.516-19,-1.199-3.922 13,-3.676 3.121-6,8.013-20.103 0,-3.913 2.242-11,-2.876 3.921-23,-2.774 2.513-14,-7.253 15.554 12,1.788-13.810-16,-6.722 6.078 26,-4.062 3.185 21,-10.681 81.532 250,9.852-20.263-211,-0.105 5.225-3,0.372 5.627-16,-0.193 3.223-27,0.861 0.374-31,0.961-2.938-26,0.903-9.658-19,0.685-4.101 3,3.219 9.922-118,13.211-66.586 7,-15.751-1.000 115</inkml:trace>
  <inkml:trace contextRef="#ctx0" brushRef="#br1">771.453 554.714 137,'41.847'-18.099'271,"6.532"1.672"-214,-12.543 6.970-30,-3.183 2.145-6,18.209-0.976-1,-20.382 4.542-11,14.323-0.182 22,3.184 3.179 18,-80.284-11.582-534,2.328-10.342 484</inkml:trace>
  <inkml:trace contextRef="#ctx0" brushRef="#br1">900.793 0.000 137,'0.043'30.664'37,"1.619"6.898"-25,-0.136-9.508 9,-0.263 5.258 6,-0.187 2.396 2,-0.103-6.278-5,-1.927 3.100-6,-1.774-0.529-23,-0.755-4.729-11,-0.732 0.304-6,-2.498 6.401-23,2.145-2.855-9</inkml:trace>
</inkml:ink>
</file>

<file path=word/ink/ink3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6041" units="1/cm"/>
          <inkml:channelProperty channel="Y" name="resolution" value="28.36041" units="1/cm"/>
          <inkml:channelProperty channel="F" name="resolution" value="1" units="1/dev"/>
        </inkml:channelProperties>
      </inkml:inkSource>
      <inkml:timestamp xml:id="ts0" timeString="2026-05-13T10:30:03"/>
    </inkml:context>
    <inkml:brush xml:id="br1">
      <inkml:brushProperty name="width" value="0.0396875" units="cm"/>
      <inkml:brushProperty name="height" value="0.0396875" units="cm"/>
      <inkml:brushProperty name="color" value="#000000"/>
      <inkml:brushProperty name="fitToCurve" value="1"/>
    </inkml:brush>
  </inkml:definitions>
  <inkml:trace contextRef="#ctx0" brushRef="#br1">10254.252 62350.137 137,'3.813'29.105'19,"-1.270"3.173"2,-2.032 6.081 9,-1.675 1.332 11,-1.142-4.234-1,-2.670-0.652-1,-1.534-3.262 2,-6.134 17.750 19,2.410-10.387-17,8.921-70.418-201,11.570-13.362 107,-2.493 14.502 24,2.686-5.174 8,1.723 0.753 6,-1.511 6.910 5,7.254-9.313 6,0.141 9.161 17,18.769 11.055 115,-19.799 53.281-24,-14.654 7.527 10,-6.411 7.519-22,-0.223-20.858-71,-7.734 23.351-116,35.594-91.383-215,-6.068 2.113 294,1.417-0.328 12,-1.985 5.856 14,9.586-8.313 47,0.712 13.461 44,8.940 36.109 109,-31.729 47.524-48,-7.980-21.211-130,-2.456 1.645-18,-1.593 2.519-11,0.578-6.934-10,0.028 0.430-35,1.678-72.636-631,10.612 5.183 659,3.530 0.617-25</inkml:trace>
</inkml:ink>
</file>

<file path=word/ink/ink38.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6041" units="1/cm"/>
          <inkml:channelProperty channel="Y" name="resolution" value="28.36041" units="1/cm"/>
          <inkml:channelProperty channel="F" name="resolution" value="1" units="1/dev"/>
        </inkml:channelProperties>
      </inkml:inkSource>
      <inkml:timestamp xml:id="ts0" timeString="2026-05-13T10:30:03"/>
    </inkml:context>
    <inkml:brush xml:id="br1">
      <inkml:brushProperty name="width" value="0.0396875" units="cm"/>
      <inkml:brushProperty name="height" value="0.0396875" units="cm"/>
      <inkml:brushProperty name="color" value="#000000"/>
      <inkml:brushProperty name="fitToCurve" value="1"/>
    </inkml:brush>
  </inkml:definitions>
  <inkml:trace contextRef="#ctx0" brushRef="#br1">217.495 171.391 137,'-4.035'-32.504'188,"-9.732"-4.981"-166,-13.660 0.007 6,-13.608 15.586-27,6.444 22.609-25,6.377 8.999 2,-5.571 24.467 8,15.337 4.116 21,9.500-9.748 9,1.703 5.265 16,8.090-1.983 16,15.743 1.685 3,16.408-2.893-21,11.560-30.838-4,-4.942-28.887-40,-10.619-1.951-13,0.817-1.053 13,0.151-1.008 23,-2.948-0.316 13,1.055-0.278-10,7.285-0.459 24,4.708 5.188 36,8.749 1.543 23,-42.727 57.781-676</inkml:trace>
  <inkml:trace contextRef="#ctx0" brushRef="#br1">205.495 138.725 137,'12.657'29.676'196,"3.226"-1.384"-101,7.346 9.109-4,8.767-0.304-37,12.456-11.891-3,6.881-14.096 58,-20.032-8.100-58,2.502 1.105-50,-1.608 0.336-302</inkml:trace>
</inkml:ink>
</file>

<file path=word/ink/ink39.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6041" units="1/cm"/>
          <inkml:channelProperty channel="Y" name="resolution" value="28.36041" units="1/cm"/>
          <inkml:channelProperty channel="F" name="resolution" value="1" units="1/dev"/>
        </inkml:channelProperties>
      </inkml:inkSource>
      <inkml:timestamp xml:id="ts0" timeString="2026-05-13T10:30:03"/>
    </inkml:context>
    <inkml:brush xml:id="br1">
      <inkml:brushProperty name="width" value="0.0396875" units="cm"/>
      <inkml:brushProperty name="height" value="0.0396875" units="cm"/>
      <inkml:brushProperty name="color" value="#000000"/>
      <inkml:brushProperty name="fitToCurve" value="1"/>
    </inkml:brush>
  </inkml:definitions>
  <inkml:trace contextRef="#ctx0" brushRef="#br1">214.783 316.693 137,'-27.584'-21.420'238,"-8.997"7.493"-259,-1.851 8.546-18,8.158 7.325 13,-3.744 10.814 3,2.610 22.776 4,19.862-3.701 11,6.606 4.482 2,5.852 3.114 5,4.199 1.351 6,1.608-7.346 8,3.536-6.549 8,24.535-0.782 11,4.424-33.415 13,-1.038-26.491 0,-14.182 0.155-28,-2.922-5.174-19,-3.385-1.647-24,-2.096 0.284-18,-1.232 2.067 7,-1.692 0.001-17,-2.303 0.826 8,-1.192-1.803 11,-2.684 0.511 14,-2.609 1.279 15,-2.130 10.575 4,-2.258-1.248 2,-1.688-1.808 0,-12.199 0.059 18,10.753 59.989 124,3.370 6.162-114,-0.558 13.940 0,-0.006-22.660-12,-0.513 8.979-4,-0.734-0.646 2,0.341-4.974-2,-1.992 17.066-5,0.246-1.964-2,0.238-1.285 1,2.202-7.073 2,1.025-0.814-17,0.024-68.000-310</inkml:trace>
  <inkml:trace contextRef="#ctx0" brushRef="#br1">408.799 0.000 137,'32.617'10.787'97,"-2.163"8.469"-53,-12.272 19.269-27,-20.952-3.501-13,-7.455-1.234-7,-11.189-4.412-4,-9.953-2.254 1,62.319-14.993 24,3.210-10.090-12,-5.941 4.263 25,-17.497 39.824 224,-44.289-0.892-124,-9.471-5.658-146,-1.099-12.932-377,16.706-24.282 187</inkml:trace>
</inkml:ink>
</file>

<file path=word/ink/ink40.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6041" units="1/cm"/>
          <inkml:channelProperty channel="Y" name="resolution" value="28.36041" units="1/cm"/>
          <inkml:channelProperty channel="F" name="resolution" value="1" units="1/dev"/>
        </inkml:channelProperties>
      </inkml:inkSource>
      <inkml:timestamp xml:id="ts0" timeString="2026-05-13T10:30:03"/>
    </inkml:context>
    <inkml:brush xml:id="br1">
      <inkml:brushProperty name="width" value="0.0396875" units="cm"/>
      <inkml:brushProperty name="height" value="0.0396875" units="cm"/>
      <inkml:brushProperty name="color" value="#000000"/>
      <inkml:brushProperty name="fitToCurve" value="1"/>
    </inkml:brush>
  </inkml:definitions>
  <inkml:trace contextRef="#ctx0" brushRef="#br1">10212.911 62240.797 137,'-18.417'34.801'94,"-0.659"7.441"-60,6.686-13.801-17,-1.827 5.645-6,-1.519 2.250-5,0.418-3.641 4,-3.706 5.477 1,-1.590 4.301 4,2.540-4.235-2,0.442 3.801 1,1.755-0.504 2,3.193-7.808-5,-0.096 0.003-4,1.744-3.370-2,-5.265 14.128 22,4.333-11.699 20,-0.354 5.149-9,19.979-69.606-446</inkml:trace>
</inkml:ink>
</file>

<file path=word/ink/ink4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6041" units="1/cm"/>
          <inkml:channelProperty channel="Y" name="resolution" value="28.36041" units="1/cm"/>
          <inkml:channelProperty channel="F" name="resolution" value="1" units="1/dev"/>
        </inkml:channelProperties>
      </inkml:inkSource>
      <inkml:timestamp xml:id="ts0" timeString="2026-05-13T10:30:03"/>
    </inkml:context>
    <inkml:brush xml:id="br1">
      <inkml:brushProperty name="width" value="0.0396875" units="cm"/>
      <inkml:brushProperty name="height" value="0.0396875" units="cm"/>
      <inkml:brushProperty name="color" value="#000000"/>
      <inkml:brushProperty name="fitToCurve" value="1"/>
    </inkml:brush>
  </inkml:definitions>
  <inkml:trace contextRef="#ctx0" brushRef="#br1">9596.194 62367.469 137,'12.334'29.058'54,"-1.153"4.716"-27,-1.404 4.347 11,-2.245-3.063 0,-2.099 4.778-6,-2.396-0.511 8,-1.192-6.388 0,1.155 12.739 19,3.562-5.020 33,26.481-34.273 10,-8.249-62.465-114,-10.769 23.301-19,2.732-0.422 1,9.468-8.079 3,11.288-2.483-2,-1.523 7.437 15,0.128-0.969 17,-5.769 3.054 15,-4.644 6.693-124</inkml:trace>
</inkml:ink>
</file>

<file path=word/ink/ink4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6041" units="1/cm"/>
          <inkml:channelProperty channel="Y" name="resolution" value="28.36041" units="1/cm"/>
        </inkml:channelProperties>
      </inkml:inkSource>
      <inkml:timestamp xml:id="ts0" timeString="2026-05-13T10:30:03"/>
    </inkml:context>
    <inkml:brush xml:id="br1">
      <inkml:brushProperty name="width" value="0.15875" units="cm"/>
      <inkml:brushProperty name="height" value="0.3175" units="cm"/>
      <inkml:brushProperty name="color" value="#ffff00"/>
      <inkml:brushProperty name="tip" value="rectangle"/>
      <inkml:brushProperty name="rasterOp" value="maskPen"/>
      <inkml:brushProperty name="fitToCurve" value="1"/>
    </inkml:brush>
  </inkml:definitions>
  <inkml:trace contextRef="#ctx0" brushRef="#br1">9157.486 74254.969,'18.668'27.343,"19.331"-20.678,-10.658-5.337,-0.670-1.328,3.997-1.993,1.998-0.678,-0.663 2.007,1.335 0.007,-5.334 0.657,-0.494-0.851,8.316 1.023,0.844-0.829,-9.334 0.657,0.680 0.000,-0.024 1.336,-0.885 0.797,3.124 0.391,-0.227 0.140,-0.672-2.664,1.337 0.000,1.333-1.993,0.001 1.993,-0.001 0.000,0.002 0.657,0.670-0.657,-2.007-1.328,-2.662-0.680,2.663 0.680,-0.665 0.007,-2.232-1.530,-0.874 0.359,2.444-2.852,0.662 2.008,-2.669 0.687,-0.663 2.649,1.658 0.000,2.679 0.000,-1.676-2.007,0.672-1.993,-3.256 2.664,0.508 3.343,4.084-1.342,-3.337-1.330,-0.668 0.665,1.332 2.000,0.003 1.993,-2.000-1.321,0.000-0.672,5.333-0.008,-3.334-1.320,3.334 0.664,-5.332-0.001,0.661 1.337,0.004-0.015,1.332-0.657,-0.663-2.000,-1.335 0.000,3.327 2.007,-0.657 1.986,-0.007 1.335,0.006-2.649,-1.340-2.679,1.340-0.664,-2.668 1.985,3.332 2.694,-0.670-4.015,1.336 0.000,-1.331 0.000,-1.879 0.000,2.421-2.008,-3.210-0.656,0.163-0.820,-0.015 0.828,3.539 0.132,-2.359 2.524,0.671 0.000,0.000-0.679,3.334-2.657,-0.665-1.992,-4.004 1.999,0.670-0.014,2.001 3.343,-3.329 0.000,1.316 0.000,1.347 2.679,-0.669 1.314,1.327 2.014,0.006 1.322,-3.332-2.658,1.333-2.678,-1.138-1.993,2.272-3.329,-0.469-3.999,-0.001-9.344,0.671 5.337,-0.005 4.670,-2.664 6.665,0.663 2.657,-0.662-1.321,1.333 3.328,-0.005 7.367</inkml:trace>
</inkml:ink>
</file>

<file path=word/ink/ink4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6041" units="1/cm"/>
          <inkml:channelProperty channel="Y" name="resolution" value="28.36041" units="1/cm"/>
        </inkml:channelProperties>
      </inkml:inkSource>
      <inkml:timestamp xml:id="ts0" timeString="2026-05-13T10:30:03"/>
    </inkml:context>
    <inkml:brush xml:id="br1">
      <inkml:brushProperty name="width" value="0.15875" units="cm"/>
      <inkml:brushProperty name="height" value="0.3175" units="cm"/>
      <inkml:brushProperty name="color" value="#ffff00"/>
      <inkml:brushProperty name="tip" value="rectangle"/>
      <inkml:brushProperty name="rasterOp" value="maskPen"/>
      <inkml:brushProperty name="fitToCurve" value="1"/>
    </inkml:brush>
  </inkml:definitions>
  <inkml:trace contextRef="#ctx0" brushRef="#br1">4407.062 78810.219,'33.337'0.000,"-5.338"0.000,8.672 1.328,-6.667-1.984,1.335-2.024,-0.008 0.031,-4.661-2.022,1.999 4.671,-1.986 4.797,1.309-8.258,-0.690 7.773,0.728 6.704,-1.360-5.016,0.671 2.664,0.117-8.664,3.751-0.664,-4.390-3.469,1.036-1.062,0.814 5.195,-0.664 1.328,-0.671-4.656,0.000 0.656,-0.625 2.008,0.228-2.813,0.762 4.282,0.299 2.531,-0.664-2.680,-0.572-0.656,3.814 1.344,-1.900 2.656,-0.678 0.664,0.007-6.664,-0.671-1.336,-0.664 4.008,0.664-3.227</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4</TotalTime>
  <Words>7034</Words>
  <Pages>8</Pages>
  <Characters>7622</Characters>
  <Application>WPS Office</Application>
  <Paragraphs>245</Paragraphs>
  <ScaleCrop>false</ScaleCrop>
  <LinksUpToDate>false</LinksUpToDate>
  <CharactersWithSpaces>8371</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2026-05-13T02:01:00Z</dcterms:created>
  <dc:creator>PA2553</dc:creator>
  <lastModifiedBy>PA2553</lastModifiedBy>
  <dcterms:modified xsi:type="dcterms:W3CDTF">2026-05-13T02:34:45Z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06f5319e68a840ea97015a297cd0c84f_23</vt:lpwstr>
  </property>
  <property fmtid="{D5CDD505-2E9C-101B-9397-08002B2CF9AE}" pid="3" name="KSOTemplateDocerSaveRecord">
    <vt:lpwstr>eyJoZGlkIjoiYWE5Y2FlM2I4N2FjMzYwNzE2YzNhZGE4NTZhZjBiMmYiLCJ1c2VySWQiOiIxNzcyNjM4NjQ2In0=</vt:lpwstr>
  </property>
  <property fmtid="{D5CDD505-2E9C-101B-9397-08002B2CF9AE}" pid="4" name="KSOProductBuildVer">
    <vt:lpwstr>2052-12.1.0.26375</vt:lpwstr>
  </property>
</Properties>
</file>