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9482" w14:textId="77777777" w:rsidR="00BD797E" w:rsidRDefault="00000000" w:rsidP="00FA4812">
      <w:pPr>
        <w:pStyle w:val="Heading1"/>
        <w:jc w:val="center"/>
      </w:pPr>
      <w:r>
        <w:t>Income Factors-Mean Adjustment and Why Income Is Not Clamped</w:t>
      </w:r>
    </w:p>
    <w:p w14:paraId="07C205EB" w14:textId="77777777" w:rsidR="00BD797E" w:rsidRDefault="00000000">
      <w:r>
        <w:t>The model intentionally does not clamp continuous income during factors-mean adjustment. This is by design to preserve the income scale used by factors-mean calibration and to avoid artificially compressing income distribution, which would distort income strata assignment and final categories.</w:t>
      </w:r>
    </w:p>
    <w:p w14:paraId="3969BE05" w14:textId="4428656B" w:rsidR="00BD797E" w:rsidRDefault="00000000">
      <w:pPr>
        <w:pStyle w:val="Heading2"/>
      </w:pPr>
      <w:r>
        <w:t>Input From Data Files</w:t>
      </w:r>
    </w:p>
    <w:p w14:paraId="28ABA1C1" w14:textId="77777777" w:rsidR="00BD797E" w:rsidRDefault="00000000">
      <w:r>
        <w:t>income_model.csv (continuous-income regression) includes:</w:t>
      </w:r>
    </w:p>
    <w:p w14:paraId="5B693E15" w14:textId="77777777" w:rsidR="00BD797E" w:rsidRDefault="00000000">
      <w:pPr>
        <w:pStyle w:val="ListBullet"/>
      </w:pPr>
      <w:r>
        <w:t>Intercept = 433.6063187</w:t>
      </w:r>
    </w:p>
    <w:p w14:paraId="6F7F84B7" w14:textId="77777777" w:rsidR="00BD797E" w:rsidRDefault="00000000">
      <w:pPr>
        <w:pStyle w:val="ListBullet"/>
      </w:pPr>
      <w:r>
        <w:t>min = 23</w:t>
      </w:r>
    </w:p>
    <w:p w14:paraId="0A135F90" w14:textId="77777777" w:rsidR="00BD797E" w:rsidRDefault="00000000">
      <w:pPr>
        <w:pStyle w:val="ListBullet"/>
      </w:pPr>
      <w:r>
        <w:t>max = 2379</w:t>
      </w:r>
    </w:p>
    <w:p w14:paraId="2445CD30" w14:textId="77777777" w:rsidR="00BD797E" w:rsidRDefault="00000000">
      <w:pPr>
        <w:pStyle w:val="ListBullet"/>
      </w:pPr>
      <w:r>
        <w:t>stddev = 291.0482219</w:t>
      </w:r>
    </w:p>
    <w:p w14:paraId="24DD74EB" w14:textId="77777777" w:rsidR="00BD797E" w:rsidRDefault="00000000">
      <w:r>
        <w:t>Finch.FactorsMean.Female.csv and Finch.FactorsMean.Male.csv include an Income expected series (by age), e.g.:</w:t>
      </w:r>
    </w:p>
    <w:p w14:paraId="5EDB23FA" w14:textId="77777777" w:rsidR="00BD797E" w:rsidRDefault="00000000">
      <w:pPr>
        <w:pStyle w:val="ListBullet"/>
      </w:pPr>
      <w:r>
        <w:t>Age 0 Income expected ~= 621.3036</w:t>
      </w:r>
    </w:p>
    <w:p w14:paraId="18000809" w14:textId="77777777" w:rsidR="00BD797E" w:rsidRDefault="00000000">
      <w:pPr>
        <w:pStyle w:val="ListBullet"/>
      </w:pPr>
      <w:r>
        <w:t>Age 18 Income expected ~= 643.7213</w:t>
      </w:r>
    </w:p>
    <w:p w14:paraId="54410F6B" w14:textId="73861EBC" w:rsidR="00BD797E" w:rsidRDefault="00E80F2A">
      <w:pPr>
        <w:pStyle w:val="ListBullet"/>
      </w:pPr>
      <w:r w:rsidRPr="00FA4812">
        <w:rPr>
          <w:highlight w:val="yellow"/>
        </w:rPr>
        <w:drawing>
          <wp:anchor distT="0" distB="0" distL="114300" distR="114300" simplePos="0" relativeHeight="251659776" behindDoc="1" locked="0" layoutInCell="1" allowOverlap="1" wp14:anchorId="57AD9666" wp14:editId="3A4F07A2">
            <wp:simplePos x="0" y="0"/>
            <wp:positionH relativeFrom="column">
              <wp:posOffset>-200025</wp:posOffset>
            </wp:positionH>
            <wp:positionV relativeFrom="paragraph">
              <wp:posOffset>252095</wp:posOffset>
            </wp:positionV>
            <wp:extent cx="7256365" cy="1879600"/>
            <wp:effectExtent l="0" t="0" r="1905" b="6350"/>
            <wp:wrapTight wrapText="bothSides">
              <wp:wrapPolygon edited="0">
                <wp:start x="0" y="0"/>
                <wp:lineTo x="0" y="21454"/>
                <wp:lineTo x="21549" y="21454"/>
                <wp:lineTo x="21549" y="0"/>
                <wp:lineTo x="0" y="0"/>
              </wp:wrapPolygon>
            </wp:wrapTight>
            <wp:docPr id="112033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39991" name=""/>
                    <pic:cNvPicPr/>
                  </pic:nvPicPr>
                  <pic:blipFill>
                    <a:blip r:embed="rId8"/>
                    <a:stretch>
                      <a:fillRect/>
                    </a:stretch>
                  </pic:blipFill>
                  <pic:spPr>
                    <a:xfrm>
                      <a:off x="0" y="0"/>
                      <a:ext cx="7256365" cy="1879600"/>
                    </a:xfrm>
                    <a:prstGeom prst="rect">
                      <a:avLst/>
                    </a:prstGeom>
                  </pic:spPr>
                </pic:pic>
              </a:graphicData>
            </a:graphic>
            <wp14:sizeRelH relativeFrom="page">
              <wp14:pctWidth>0</wp14:pctWidth>
            </wp14:sizeRelH>
            <wp14:sizeRelV relativeFrom="page">
              <wp14:pctHeight>0</wp14:pctHeight>
            </wp14:sizeRelV>
          </wp:anchor>
        </w:drawing>
      </w:r>
      <w:r w:rsidRPr="00FA4812">
        <w:rPr>
          <w:highlight w:val="yellow"/>
        </w:rPr>
        <w:t>Max income in factors means =769.09</w:t>
      </w:r>
    </w:p>
    <w:p w14:paraId="337132EF" w14:textId="22F4D3AB" w:rsidR="00FA4812" w:rsidRDefault="00FA4812" w:rsidP="00FA4812">
      <w:pPr>
        <w:pStyle w:val="ListBullet"/>
        <w:numPr>
          <w:ilvl w:val="0"/>
          <w:numId w:val="0"/>
        </w:numPr>
        <w:ind w:left="360" w:hanging="360"/>
      </w:pPr>
      <w:r w:rsidRPr="00FA4812">
        <w:rPr>
          <w:highlight w:val="yellow"/>
          <w:lang w:val="en-GB"/>
        </w:rPr>
        <w:t>[INCOME] After adjustment, income stats: min=29.6511 max=1716.06 mean=685.081 n=6817</w:t>
      </w:r>
      <w:r>
        <w:rPr>
          <w:lang w:val="en-GB"/>
        </w:rPr>
        <w:t xml:space="preserve"> </w:t>
      </w:r>
    </w:p>
    <w:p w14:paraId="502BDE8C" w14:textId="6C04FDE8" w:rsidR="00FA4812" w:rsidRDefault="00FA4812" w:rsidP="00FA4812">
      <w:pPr>
        <w:pStyle w:val="ListBullet"/>
        <w:numPr>
          <w:ilvl w:val="0"/>
          <w:numId w:val="0"/>
        </w:numPr>
        <w:ind w:left="360"/>
      </w:pPr>
      <w:r w:rsidRPr="00FA4812">
        <w:drawing>
          <wp:anchor distT="0" distB="0" distL="114300" distR="114300" simplePos="0" relativeHeight="251660800" behindDoc="1" locked="0" layoutInCell="1" allowOverlap="1" wp14:anchorId="0FF8B000" wp14:editId="66D07E4B">
            <wp:simplePos x="0" y="0"/>
            <wp:positionH relativeFrom="column">
              <wp:posOffset>257175</wp:posOffset>
            </wp:positionH>
            <wp:positionV relativeFrom="paragraph">
              <wp:posOffset>54610</wp:posOffset>
            </wp:positionV>
            <wp:extent cx="5734050" cy="1695450"/>
            <wp:effectExtent l="0" t="0" r="0" b="0"/>
            <wp:wrapTight wrapText="bothSides">
              <wp:wrapPolygon edited="0">
                <wp:start x="0" y="0"/>
                <wp:lineTo x="0" y="21357"/>
                <wp:lineTo x="21528" y="21357"/>
                <wp:lineTo x="21528" y="0"/>
                <wp:lineTo x="0" y="0"/>
              </wp:wrapPolygon>
            </wp:wrapTight>
            <wp:docPr id="28902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27702" name=""/>
                    <pic:cNvPicPr/>
                  </pic:nvPicPr>
                  <pic:blipFill rotWithShape="1">
                    <a:blip r:embed="rId9"/>
                    <a:srcRect t="2631" r="3670" b="3684"/>
                    <a:stretch>
                      <a:fillRect/>
                    </a:stretch>
                  </pic:blipFill>
                  <pic:spPr bwMode="auto">
                    <a:xfrm>
                      <a:off x="0" y="0"/>
                      <a:ext cx="5734050" cy="1695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41D899" w14:textId="52890A5D" w:rsidR="00BD797E" w:rsidRDefault="00000000">
      <w:pPr>
        <w:pStyle w:val="Heading2"/>
      </w:pPr>
      <w:r>
        <w:t>Why Not Clamping Income During Factors-Mean Adjustment</w:t>
      </w:r>
    </w:p>
    <w:p w14:paraId="311F35C2" w14:textId="443979DD" w:rsidR="00BD797E" w:rsidRDefault="00000000">
      <w:r>
        <w:t>During adjustment, delta is computed as (expected - simulated_mean) and then applied per person. For income, clamping at this stage can truncate adjusted values and collapse distribution tails. That causes poor stratum separation and weakens the intended calibration to income-based expected means.</w:t>
      </w:r>
    </w:p>
    <w:p w14:paraId="155E1498" w14:textId="23EDCE29" w:rsidR="00BD797E" w:rsidRDefault="00000000">
      <w:r>
        <w:lastRenderedPageBreak/>
        <w:t>In contrast:</w:t>
      </w:r>
    </w:p>
    <w:p w14:paraId="5548B8C6" w14:textId="77777777" w:rsidR="00BD797E" w:rsidRDefault="00000000">
      <w:pPr>
        <w:pStyle w:val="ListBullet"/>
      </w:pPr>
      <w:r>
        <w:t>Regular risk factors and PhysicalActivity can be clamped to configured ranges after delta application.</w:t>
      </w:r>
    </w:p>
    <w:p w14:paraId="61E56E8D" w14:textId="77777777" w:rsidR="00BD797E" w:rsidRDefault="00000000">
      <w:pPr>
        <w:pStyle w:val="ListBullet"/>
      </w:pPr>
      <w:r>
        <w:t>Income uses a dedicated continuous-income pathway and is re-bucketed later into final categories (3 or 4) by rank.</w:t>
      </w:r>
    </w:p>
    <w:p w14:paraId="39CF0345" w14:textId="185A8492" w:rsidR="00BD797E" w:rsidRDefault="00000000">
      <w:pPr>
        <w:pStyle w:val="ListBullet"/>
      </w:pPr>
      <w:r>
        <w:t>Keeping income unclamped here preserves meaningful rank ordering for strata and final category assignment.</w:t>
      </w:r>
    </w:p>
    <w:p w14:paraId="352C9230" w14:textId="6C065DE1" w:rsidR="00BD797E" w:rsidRDefault="00000000">
      <w:pPr>
        <w:pStyle w:val="Heading2"/>
      </w:pPr>
      <w:r>
        <w:t>Current Behavior</w:t>
      </w:r>
    </w:p>
    <w:p w14:paraId="09F0FB6E" w14:textId="5FD36BF4" w:rsidR="00BD797E" w:rsidRDefault="00000000">
      <w:pPr>
        <w:pStyle w:val="ListBullet"/>
      </w:pPr>
      <w:r w:rsidRPr="00E80F2A">
        <w:rPr>
          <w:color w:val="FF0000"/>
          <w:highlight w:val="black"/>
        </w:rPr>
        <w:t>Do not</w:t>
      </w:r>
      <w:r w:rsidRPr="00FD4869">
        <w:rPr>
          <w:color w:val="FF0000"/>
        </w:rPr>
        <w:t xml:space="preserve"> </w:t>
      </w:r>
      <w:r>
        <w:t>clamp income in the income factors-mean adjustment pass.</w:t>
      </w:r>
    </w:p>
    <w:p w14:paraId="7CEA6314" w14:textId="4AE2CED2" w:rsidR="00BD797E" w:rsidRDefault="00000000">
      <w:pPr>
        <w:pStyle w:val="ListBullet"/>
      </w:pPr>
      <w:r>
        <w:t>Allow rank-based stratum assignment from adjusted continuous income.</w:t>
      </w:r>
    </w:p>
    <w:p w14:paraId="46E7F857" w14:textId="0B3CDD94" w:rsidR="00BD797E" w:rsidRDefault="00000000">
      <w:pPr>
        <w:pStyle w:val="ListBullet"/>
      </w:pPr>
      <w:r>
        <w:t xml:space="preserve">Apply final </w:t>
      </w:r>
      <w:proofErr w:type="spellStart"/>
      <w:r>
        <w:t>project_requirements</w:t>
      </w:r>
      <w:proofErr w:type="spellEnd"/>
      <w:r>
        <w:t xml:space="preserve"> income categories after adjustment pipeline.</w:t>
      </w:r>
    </w:p>
    <w:p w14:paraId="4C2F0808" w14:textId="2C57B88D" w:rsidR="00BD797E" w:rsidRDefault="00000000">
      <w:pPr>
        <w:pStyle w:val="ListBullet"/>
      </w:pPr>
      <w:r>
        <w:t>Keep normal clamping for non-income factors (and PhysicalActivity where configured).</w:t>
      </w:r>
    </w:p>
    <w:p w14:paraId="6AA7CAC2" w14:textId="19DA0950" w:rsidR="00BD797E" w:rsidRDefault="00BD797E" w:rsidP="00FD4869">
      <w:pPr>
        <w:pStyle w:val="ListBullet"/>
        <w:numPr>
          <w:ilvl w:val="0"/>
          <w:numId w:val="0"/>
        </w:numPr>
      </w:pPr>
    </w:p>
    <w:sectPr w:rsidR="00BD797E" w:rsidSect="00FA4812">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40252" w14:textId="77777777" w:rsidR="00796B6B" w:rsidRDefault="00796B6B" w:rsidP="00FA4812">
      <w:pPr>
        <w:spacing w:after="0" w:line="240" w:lineRule="auto"/>
      </w:pPr>
      <w:r>
        <w:separator/>
      </w:r>
    </w:p>
  </w:endnote>
  <w:endnote w:type="continuationSeparator" w:id="0">
    <w:p w14:paraId="21A8E934" w14:textId="77777777" w:rsidR="00796B6B" w:rsidRDefault="00796B6B" w:rsidP="00FA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C1180" w14:textId="77777777" w:rsidR="00796B6B" w:rsidRDefault="00796B6B" w:rsidP="00FA4812">
      <w:pPr>
        <w:spacing w:after="0" w:line="240" w:lineRule="auto"/>
      </w:pPr>
      <w:r>
        <w:separator/>
      </w:r>
    </w:p>
  </w:footnote>
  <w:footnote w:type="continuationSeparator" w:id="0">
    <w:p w14:paraId="10E66E21" w14:textId="77777777" w:rsidR="00796B6B" w:rsidRDefault="00796B6B" w:rsidP="00FA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76A3" w14:textId="36FC7793" w:rsidR="00FA4812" w:rsidRDefault="00FA4812">
    <w:pPr>
      <w:pStyle w:val="Header"/>
    </w:pPr>
    <w:r>
      <w:t>Author: Mahima Ghosh</w:t>
    </w:r>
  </w:p>
  <w:p w14:paraId="60FAC415" w14:textId="77777777" w:rsidR="00FA4812" w:rsidRDefault="00FA48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315612">
    <w:abstractNumId w:val="8"/>
  </w:num>
  <w:num w:numId="2" w16cid:durableId="791629513">
    <w:abstractNumId w:val="6"/>
  </w:num>
  <w:num w:numId="3" w16cid:durableId="418138677">
    <w:abstractNumId w:val="5"/>
  </w:num>
  <w:num w:numId="4" w16cid:durableId="863060600">
    <w:abstractNumId w:val="4"/>
  </w:num>
  <w:num w:numId="5" w16cid:durableId="2143498930">
    <w:abstractNumId w:val="7"/>
  </w:num>
  <w:num w:numId="6" w16cid:durableId="350645817">
    <w:abstractNumId w:val="3"/>
  </w:num>
  <w:num w:numId="7" w16cid:durableId="1922253749">
    <w:abstractNumId w:val="2"/>
  </w:num>
  <w:num w:numId="8" w16cid:durableId="156698279">
    <w:abstractNumId w:val="1"/>
  </w:num>
  <w:num w:numId="9" w16cid:durableId="175185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F54"/>
    <w:rsid w:val="00796B6B"/>
    <w:rsid w:val="00902BD1"/>
    <w:rsid w:val="00AA1D8D"/>
    <w:rsid w:val="00B47730"/>
    <w:rsid w:val="00BD797E"/>
    <w:rsid w:val="00CB0664"/>
    <w:rsid w:val="00E80F2A"/>
    <w:rsid w:val="00FA4812"/>
    <w:rsid w:val="00FC693F"/>
    <w:rsid w:val="00FD4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7E528"/>
  <w14:defaultImageDpi w14:val="300"/>
  <w15:docId w15:val="{E970668F-5A97-4008-97EE-85B67DAB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2</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Ghosh, Mahima</cp:lastModifiedBy>
  <cp:revision>2</cp:revision>
  <dcterms:created xsi:type="dcterms:W3CDTF">2013-12-23T23:15:00Z</dcterms:created>
  <dcterms:modified xsi:type="dcterms:W3CDTF">2026-04-28T14:33:00Z</dcterms:modified>
  <cp:category/>
</cp:coreProperties>
</file>