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hAnsi="Times New Roman" w:cs="Times New Roman"/>
          <w:sz w:val="26"/>
          <w:szCs w:val="26"/>
        </w:rPr>
        <w:id w:val="-274640163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604D7E" w:rsidRPr="003C7ADE" w:rsidRDefault="00604D7E" w:rsidP="00604D7E">
          <w:pPr>
            <w:pStyle w:val="En-ttedetabledesmatires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3C7ADE">
            <w:rPr>
              <w:rFonts w:ascii="Times New Roman" w:hAnsi="Times New Roman" w:cs="Times New Roman"/>
              <w:sz w:val="26"/>
              <w:szCs w:val="26"/>
            </w:rPr>
            <w:t>PLAN</w:t>
          </w:r>
        </w:p>
        <w:p w:rsidR="00604D7E" w:rsidRDefault="00604D7E" w:rsidP="00604D7E">
          <w:pPr>
            <w:pStyle w:val="TM1"/>
            <w:rPr>
              <w:rFonts w:eastAsiaTheme="minorEastAsia"/>
              <w:noProof/>
              <w:lang w:val="fr-FR" w:eastAsia="fr-FR"/>
            </w:rPr>
          </w:pPr>
          <w:r w:rsidRPr="003C7AD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C7AD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C7AD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4868463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Abstract: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1"/>
            <w:rPr>
              <w:rFonts w:eastAsiaTheme="minorEastAsia"/>
              <w:noProof/>
              <w:lang w:val="fr-FR" w:eastAsia="fr-FR"/>
            </w:rPr>
          </w:pPr>
          <w:hyperlink w:anchor="_Toc14868464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1"/>
            <w:rPr>
              <w:rFonts w:eastAsiaTheme="minorEastAsia"/>
              <w:noProof/>
              <w:lang w:val="fr-FR" w:eastAsia="fr-FR"/>
            </w:rPr>
          </w:pPr>
          <w:hyperlink w:anchor="_Toc14868465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I.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Context and Research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66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67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i)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AXA B</w:t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a</w:t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nk Information System Department (ISD)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68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ii)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The missions within the DSI Laboratory</w:t>
            </w:r>
            <w:r w:rsidRPr="00574C2B">
              <w:rPr>
                <w:rStyle w:val="Lienhypertexte"/>
                <w:rFonts w:ascii="Times New Roman" w:hAnsi="Times New Roman" w:cs="Times New Roman"/>
                <w:i/>
                <w:noProof/>
              </w:rPr>
              <w:t xml:space="preserve"> (DSI Lab’)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69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i)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What is Design, develop, complex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70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ii)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Fined grained view and sub categories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1"/>
            <w:rPr>
              <w:rFonts w:eastAsiaTheme="minorEastAsia"/>
              <w:noProof/>
              <w:lang w:val="fr-FR" w:eastAsia="fr-FR"/>
            </w:rPr>
          </w:pPr>
          <w:hyperlink w:anchor="_Toc14868471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II.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72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Model Driven Architecture (MDA)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73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i)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74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ii)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What is MDA?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75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iii)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Example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76" w:history="1">
            <w:r w:rsidRPr="00574C2B">
              <w:rPr>
                <w:rStyle w:val="Lienhypertexte"/>
                <w:noProof/>
              </w:rPr>
              <w:t>iv)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noProof/>
              </w:rPr>
              <w:t>Drawbacks of MDA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77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Behavior Driven Design (BDD)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78" w:history="1">
            <w:r w:rsidRPr="00574C2B">
              <w:rPr>
                <w:rStyle w:val="Lienhypertexte"/>
                <w:noProof/>
              </w:rPr>
              <w:t>i)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79" w:history="1">
            <w:r w:rsidRPr="00574C2B">
              <w:rPr>
                <w:rStyle w:val="Lienhypertexte"/>
                <w:noProof/>
              </w:rPr>
              <w:t>ii)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noProof/>
              </w:rPr>
              <w:t>What is BDD?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80" w:history="1">
            <w:r w:rsidRPr="00574C2B">
              <w:rPr>
                <w:rStyle w:val="Lienhypertexte"/>
                <w:noProof/>
              </w:rPr>
              <w:t>iii)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noProof/>
              </w:rPr>
              <w:t>Example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81" w:history="1">
            <w:r w:rsidRPr="00574C2B">
              <w:rPr>
                <w:rStyle w:val="Lienhypertexte"/>
                <w:noProof/>
              </w:rPr>
              <w:t>iv)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noProof/>
              </w:rPr>
              <w:t>Drawbacks of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82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Domain Driven Design (DDD)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83" w:history="1">
            <w:r w:rsidRPr="00574C2B">
              <w:rPr>
                <w:rStyle w:val="Lienhypertexte"/>
                <w:noProof/>
              </w:rPr>
              <w:t>i)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84" w:history="1">
            <w:r w:rsidRPr="00574C2B">
              <w:rPr>
                <w:rStyle w:val="Lienhypertexte"/>
                <w:noProof/>
              </w:rPr>
              <w:t>ii)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noProof/>
              </w:rPr>
              <w:t>What is DDD?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85" w:history="1">
            <w:r w:rsidRPr="00574C2B">
              <w:rPr>
                <w:rStyle w:val="Lienhypertexte"/>
                <w:noProof/>
              </w:rPr>
              <w:t>iii)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noProof/>
              </w:rPr>
              <w:t>Example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86" w:history="1">
            <w:r w:rsidRPr="00574C2B">
              <w:rPr>
                <w:rStyle w:val="Lienhypertexte"/>
                <w:noProof/>
              </w:rPr>
              <w:t>iv)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noProof/>
              </w:rPr>
              <w:t>Drawbacks of DDD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1"/>
            <w:rPr>
              <w:rFonts w:eastAsiaTheme="minorEastAsia"/>
              <w:noProof/>
              <w:lang w:val="fr-FR" w:eastAsia="fr-FR"/>
            </w:rPr>
          </w:pPr>
          <w:hyperlink w:anchor="_Toc14868487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III.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Research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88" w:history="1">
            <w:r w:rsidRPr="00574C2B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noProof/>
              </w:rPr>
              <w:t>Qualitative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89" w:history="1">
            <w:r w:rsidRPr="00574C2B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noProof/>
              </w:rPr>
              <w:t>Quantitative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90" w:history="1">
            <w:r w:rsidRPr="00574C2B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noProof/>
              </w:rPr>
              <w:t>Results and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1"/>
            <w:rPr>
              <w:rFonts w:eastAsiaTheme="minorEastAsia"/>
              <w:noProof/>
              <w:lang w:val="fr-FR" w:eastAsia="fr-FR"/>
            </w:rPr>
          </w:pPr>
          <w:hyperlink w:anchor="_Toc14868491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IV.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Assessment and validation of results: case of AXA Bank DSI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1"/>
            <w:rPr>
              <w:rFonts w:eastAsiaTheme="minorEastAsia"/>
              <w:noProof/>
              <w:lang w:val="fr-FR" w:eastAsia="fr-FR"/>
            </w:rPr>
          </w:pPr>
          <w:hyperlink w:anchor="_Toc14868492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V.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Conclusion and further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1"/>
            <w:rPr>
              <w:rFonts w:eastAsiaTheme="minorEastAsia"/>
              <w:noProof/>
              <w:lang w:val="fr-FR" w:eastAsia="fr-FR"/>
            </w:rPr>
          </w:pPr>
          <w:hyperlink w:anchor="_Toc14868493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Table of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1"/>
            <w:rPr>
              <w:rFonts w:eastAsiaTheme="minorEastAsia"/>
              <w:noProof/>
              <w:lang w:val="fr-FR" w:eastAsia="fr-FR"/>
            </w:rPr>
          </w:pPr>
          <w:hyperlink w:anchor="_Toc14868494" w:history="1">
            <w:r w:rsidRPr="00574C2B">
              <w:rPr>
                <w:rStyle w:val="Lienhypertexte"/>
                <w:rFonts w:ascii="Times New Roman" w:hAnsi="Times New Roman" w:cs="Times New Roman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1"/>
            <w:rPr>
              <w:rFonts w:eastAsiaTheme="minorEastAsia"/>
              <w:noProof/>
              <w:lang w:val="fr-FR" w:eastAsia="fr-FR"/>
            </w:rPr>
          </w:pPr>
          <w:hyperlink w:anchor="_Toc14868495" w:history="1">
            <w:r w:rsidRPr="00574C2B">
              <w:rPr>
                <w:rStyle w:val="Lienhypertexte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96" w:history="1">
            <w:r w:rsidRPr="00574C2B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noProof/>
              </w:rPr>
              <w:t>Semi-structures Interview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4868497" w:history="1">
            <w:r w:rsidRPr="00574C2B">
              <w:rPr>
                <w:rStyle w:val="Lienhypertexte"/>
                <w:noProof/>
                <w:lang w:val="fr-FR"/>
              </w:rPr>
              <w:t>B)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574C2B">
              <w:rPr>
                <w:rStyle w:val="Lienhypertexte"/>
                <w:noProof/>
                <w:lang w:val="fr-FR"/>
              </w:rPr>
              <w:t>Questionnaire for the quantitative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7E" w:rsidRDefault="00604D7E" w:rsidP="00604D7E">
          <w:pPr>
            <w:jc w:val="both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3C7ADE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123964" w:rsidRDefault="00123964"/>
    <w:sectPr w:rsidR="0012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7E"/>
    <w:rsid w:val="00123964"/>
    <w:rsid w:val="0060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D7E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04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4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04D7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04D7E"/>
    <w:pPr>
      <w:tabs>
        <w:tab w:val="left" w:pos="66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604D7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04D7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4D7E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4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4D7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D7E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04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4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04D7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04D7E"/>
    <w:pPr>
      <w:tabs>
        <w:tab w:val="left" w:pos="66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604D7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04D7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4D7E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4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4D7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2019-07-24T11:48:00Z</dcterms:created>
  <dcterms:modified xsi:type="dcterms:W3CDTF">2019-07-24T11:49:00Z</dcterms:modified>
</cp:coreProperties>
</file>