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測試文件</w:t>
      </w:r>
    </w:p>
    <w:p>
      <w:r>
        <w:t>台灣第一個行銷資料科學(MDS)知識部落</w:t>
        <w:br/>
        <w:br/>
        <w:t>本粉絲專頁在探討資料科學之基礎概念、趨勢、新工具和實作，讓粉絲們瞭解資料科學的行銷運用,並開啟厚植數據分析能力之契機</w:t>
      </w:r>
    </w:p>
    <w:p>
      <w:r>
        <w:drawing>
          <wp:inline xmlns:a="http://schemas.openxmlformats.org/drawingml/2006/main" xmlns:pic="http://schemas.openxmlformats.org/drawingml/2006/picture">
            <wp:extent cx="5400000" cy="46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6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