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14:textId="77777777">
      <w:pPr>
        <w:pBdr/>
        <w:spacing/>
        <w:ind/>
        <w:jc w:val="center"/>
        <w:rPr>
          <w:b/>
          <w:sz w:val="28"/>
          <w:szCs w:val="28"/>
          <w:lang w:val="es-ES"/>
        </w:rPr>
      </w:pPr>
      <w:r>
        <w:rPr>
          <w:b/>
          <w:sz w:val="28"/>
          <w:szCs w:val="28"/>
          <w:lang w:val="es-ES"/>
        </w:rPr>
        <w:t xml:space="preserve">Sportify</w:t>
      </w:r>
      <w:r>
        <w:rPr>
          <w:b/>
          <w:sz w:val="28"/>
          <w:szCs w:val="28"/>
          <w:lang w:val="es-ES"/>
        </w:rPr>
      </w:r>
    </w:p>
    <w:p w14:paraId="00000002" w14:textId="77777777">
      <w:pPr>
        <w:pBdr/>
        <w:spacing/>
        <w:ind/>
        <w:jc w:val="center"/>
        <w:rPr>
          <w:sz w:val="36"/>
          <w:szCs w:val="36"/>
          <w:lang w:val="es-ES"/>
        </w:rPr>
      </w:pPr>
      <w:r>
        <w:rPr>
          <w:sz w:val="36"/>
          <w:szCs w:val="36"/>
          <w:lang w:val="es-ES" w:bidi="es-ES"/>
        </w:rPr>
      </w:r>
      <w:r>
        <w:rPr>
          <w:sz w:val="36"/>
          <w:szCs w:val="36"/>
          <w:lang w:val="es-ES"/>
        </w:rPr>
      </w:r>
    </w:p>
    <w:p w14:paraId="00000003" w14:textId="77777777">
      <w:pPr>
        <w:pBdr/>
        <w:spacing/>
        <w:ind/>
        <w:jc w:val="center"/>
        <w:rPr>
          <w:sz w:val="36"/>
          <w:szCs w:val="36"/>
          <w:lang w:val="es-ES"/>
        </w:rPr>
      </w:pPr>
      <w:r>
        <w:rPr>
          <w:sz w:val="36"/>
          <w:szCs w:val="36"/>
          <w:lang w:val="es-ES" w:bidi="es-ES"/>
        </w:rPr>
      </w:r>
      <w:r>
        <w:rPr>
          <w:sz w:val="36"/>
          <w:szCs w:val="36"/>
          <w:lang w:val="es-ES"/>
        </w:rPr>
      </w:r>
    </w:p>
    <w:p w14:paraId="00000004" w14:textId="77777777">
      <w:pPr>
        <w:pBdr/>
        <w:spacing/>
        <w:ind/>
        <w:jc w:val="center"/>
        <w:rPr>
          <w:sz w:val="36"/>
          <w:szCs w:val="36"/>
          <w:lang w:val="es-ES"/>
        </w:rPr>
      </w:pPr>
      <w:r>
        <w:rPr>
          <w:sz w:val="36"/>
          <w:szCs w:val="36"/>
          <w:lang w:val="es-ES" w:bidi="es-ES"/>
        </w:rPr>
      </w:r>
      <w:r>
        <w:rPr>
          <w:sz w:val="36"/>
          <w:szCs w:val="36"/>
          <w:lang w:val="es-ES"/>
        </w:rPr>
      </w:r>
    </w:p>
    <w:p w14:paraId="00000005" w14:textId="77777777">
      <w:pPr>
        <w:pBdr/>
        <w:spacing/>
        <w:ind/>
        <w:jc w:val="center"/>
        <w:rPr>
          <w:sz w:val="36"/>
          <w:szCs w:val="36"/>
          <w:lang w:val="es-ES"/>
        </w:rPr>
      </w:pPr>
      <w:r>
        <w:rPr>
          <w:sz w:val="36"/>
          <w:szCs w:val="36"/>
          <w:lang w:val="es-ES" w:bidi="es-ES"/>
        </w:rPr>
      </w:r>
      <w:r>
        <w:rPr>
          <w:sz w:val="36"/>
          <w:szCs w:val="36"/>
          <w:lang w:val="es-ES"/>
        </w:rPr>
      </w:r>
    </w:p>
    <w:p w14:paraId="00000006" w14:textId="77777777">
      <w:pPr>
        <w:pBdr/>
        <w:spacing/>
        <w:ind/>
        <w:jc w:val="center"/>
        <w:rPr>
          <w:sz w:val="36"/>
          <w:szCs w:val="36"/>
          <w:lang w:val="es-ES"/>
        </w:rPr>
      </w:pPr>
      <w:r>
        <w:rPr>
          <w:sz w:val="36"/>
          <w:szCs w:val="36"/>
          <w:lang w:val="es-ES" w:bidi="es-ES"/>
        </w:rPr>
      </w:r>
      <w:r>
        <w:rPr>
          <w:sz w:val="36"/>
          <w:szCs w:val="36"/>
          <w:lang w:val="es-ES"/>
        </w:rPr>
      </w:r>
    </w:p>
    <w:p w14:paraId="00000007" w14:textId="77777777">
      <w:pPr>
        <w:pBdr/>
        <w:spacing/>
        <w:ind/>
        <w:jc w:val="center"/>
        <w:rPr>
          <w:sz w:val="36"/>
          <w:szCs w:val="36"/>
          <w:lang w:val="es-ES"/>
        </w:rPr>
      </w:pPr>
      <w:r>
        <w:rPr>
          <w:sz w:val="36"/>
          <w:szCs w:val="36"/>
          <w:lang w:val="es-ES" w:bidi="es-ES"/>
        </w:rPr>
      </w:r>
      <w:r>
        <w:rPr>
          <w:sz w:val="36"/>
          <w:szCs w:val="36"/>
          <w:lang w:val="es-ES"/>
        </w:rPr>
      </w:r>
    </w:p>
    <w:p w14:paraId="00000008" w14:textId="77777777">
      <w:pPr>
        <w:pBdr/>
        <w:spacing/>
        <w:ind/>
        <w:jc w:val="center"/>
        <w:rPr>
          <w:sz w:val="36"/>
          <w:szCs w:val="36"/>
          <w:lang w:val="es-ES"/>
        </w:rPr>
      </w:pPr>
      <w:r>
        <w:rPr>
          <w:sz w:val="36"/>
          <w:szCs w:val="36"/>
          <w:lang w:val="es-ES" w:bidi="es-ES"/>
        </w:rPr>
      </w:r>
      <w:r>
        <w:rPr>
          <w:sz w:val="36"/>
          <w:szCs w:val="36"/>
          <w:lang w:val="es-ES"/>
        </w:rPr>
      </w:r>
    </w:p>
    <w:p w14:paraId="00000009" w14:textId="1473B8FC">
      <w:pPr>
        <w:pBdr/>
        <w:spacing/>
        <w:ind/>
        <w:jc w:val="center"/>
        <w:rPr>
          <w:sz w:val="36"/>
          <w:szCs w:val="36"/>
          <w:lang w:val="es-ES"/>
        </w:rPr>
      </w:pPr>
      <w:r>
        <w:rPr>
          <w:sz w:val="36"/>
          <w:szCs w:val="36"/>
          <w:lang w:val="es-ES" w:bidi="es-ES"/>
        </w:rPr>
      </w:r>
      <w:r>
        <w:rPr>
          <w:lang w:val="es-ES"/>
        </w:rPr>
        <mc:AlternateContent>
          <mc:Choice Requires="wpg">
            <w:drawing>
              <wp:inline xmlns:wp="http://schemas.openxmlformats.org/drawingml/2006/wordprocessingDrawing" distT="0" distB="0" distL="0" distR="0">
                <wp:extent cx="1813923" cy="181392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21416" name=""/>
                        <pic:cNvPicPr>
                          <a:picLocks noChangeAspect="1"/>
                        </pic:cNvPicPr>
                        <pic:nvPr/>
                      </pic:nvPicPr>
                      <pic:blipFill rotWithShape="1">
                        <a:blip r:embed="rId13"/>
                        <a:stretch/>
                      </pic:blipFill>
                      <pic:spPr bwMode="auto">
                        <a:xfrm flipH="0" flipV="0">
                          <a:off x="0" y="0"/>
                          <a:ext cx="1813923" cy="18139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2.83pt;height:142.83pt;mso-wrap-distance-left:0.00pt;mso-wrap-distance-top:0.00pt;mso-wrap-distance-right:0.00pt;mso-wrap-distance-bottom:0.00pt;z-index:1;" stroked="false">
                <v:imagedata r:id="rId13" o:title=""/>
                <o:lock v:ext="edit" rotation="t"/>
              </v:shape>
            </w:pict>
          </mc:Fallback>
        </mc:AlternateContent>
      </w:r>
      <w:r>
        <w:rPr>
          <w:sz w:val="36"/>
          <w:szCs w:val="36"/>
          <w:lang w:val="es-ES" w:bidi="es-ES"/>
        </w:rPr>
      </w:r>
      <w:r>
        <w:rPr>
          <w:sz w:val="36"/>
          <w:szCs w:val="36"/>
          <w:lang w:val="es-ES"/>
        </w:rPr>
      </w:r>
    </w:p>
    <w:p w14:paraId="0000000A" w14:textId="77777777">
      <w:pPr>
        <w:pBdr/>
        <w:spacing/>
        <w:ind/>
        <w:jc w:val="center"/>
        <w:rPr>
          <w:sz w:val="36"/>
          <w:szCs w:val="36"/>
          <w:lang w:val="es-ES"/>
        </w:rPr>
      </w:pPr>
      <w:r>
        <w:rPr>
          <w:sz w:val="36"/>
          <w:szCs w:val="36"/>
          <w:lang w:val="es-ES" w:bidi="es-ES"/>
        </w:rPr>
      </w:r>
      <w:r>
        <w:rPr>
          <w:sz w:val="36"/>
          <w:szCs w:val="36"/>
          <w:lang w:val="es-ES"/>
        </w:rPr>
      </w:r>
    </w:p>
    <w:p w14:paraId="0000000B" w14:textId="77777777">
      <w:pPr>
        <w:pBdr/>
        <w:spacing/>
        <w:ind/>
        <w:jc w:val="center"/>
        <w:rPr>
          <w:sz w:val="28"/>
          <w:szCs w:val="28"/>
          <w:lang w:val="es-ES"/>
        </w:rPr>
      </w:pPr>
      <w:r>
        <w:rPr>
          <w:sz w:val="28"/>
          <w:szCs w:val="28"/>
          <w:lang w:val="es-ES"/>
        </w:rPr>
        <w:tab/>
      </w:r>
      <w:r>
        <w:rPr>
          <w:sz w:val="36"/>
          <w:szCs w:val="36"/>
          <w:lang w:val="es-ES" w:bidi="es-ES"/>
        </w:rPr>
      </w:r>
      <w:r>
        <w:rPr>
          <w:sz w:val="28"/>
          <w:szCs w:val="28"/>
          <w:lang w:val="es-ES"/>
        </w:rPr>
      </w:r>
    </w:p>
    <w:p w14:paraId="0000000F" w14:textId="77777777">
      <w:pPr>
        <w:pBdr/>
        <w:spacing/>
        <w:ind/>
        <w:jc w:val="center"/>
        <w:rPr>
          <w:sz w:val="36"/>
          <w:szCs w:val="36"/>
          <w:lang w:val="es-ES"/>
        </w:rPr>
      </w:pPr>
      <w:r>
        <w:rPr>
          <w:sz w:val="36"/>
          <w:szCs w:val="36"/>
          <w:lang w:val="es-ES" w:bidi="es-ES"/>
        </w:rPr>
      </w:r>
      <w:r>
        <w:rPr>
          <w:sz w:val="36"/>
          <w:szCs w:val="36"/>
          <w:lang w:val="es-ES"/>
        </w:rPr>
      </w:r>
    </w:p>
    <w:p w14:paraId="00000010" w14:textId="77777777">
      <w:pPr>
        <w:pBdr/>
        <w:spacing/>
        <w:ind/>
        <w:jc w:val="center"/>
        <w:rPr>
          <w:sz w:val="36"/>
          <w:szCs w:val="36"/>
          <w:lang w:val="es-ES"/>
        </w:rPr>
      </w:pPr>
      <w:r>
        <w:rPr>
          <w:sz w:val="36"/>
          <w:szCs w:val="36"/>
          <w:lang w:val="es-ES" w:bidi="es-ES"/>
        </w:rPr>
      </w:r>
      <w:r>
        <w:rPr>
          <w:sz w:val="36"/>
          <w:szCs w:val="36"/>
          <w:lang w:val="es-ES"/>
        </w:rPr>
      </w:r>
    </w:p>
    <w:p w14:paraId="00000011" w14:textId="77777777">
      <w:pPr>
        <w:pBdr/>
        <w:spacing/>
        <w:ind/>
        <w:jc w:val="center"/>
        <w:rPr>
          <w:sz w:val="36"/>
          <w:szCs w:val="36"/>
          <w:lang w:val="es-ES"/>
        </w:rPr>
      </w:pPr>
      <w:r>
        <w:rPr>
          <w:sz w:val="36"/>
          <w:szCs w:val="36"/>
          <w:lang w:val="es-ES" w:bidi="es-ES"/>
        </w:rPr>
      </w:r>
      <w:r>
        <w:rPr>
          <w:sz w:val="36"/>
          <w:szCs w:val="36"/>
          <w:lang w:val="es-ES"/>
        </w:rPr>
      </w:r>
    </w:p>
    <w:p w14:paraId="00000017" w14:textId="77777777">
      <w:pPr>
        <w:pBdr/>
        <w:spacing/>
        <w:ind/>
        <w:jc w:val="left"/>
        <w:rPr>
          <w:sz w:val="36"/>
          <w:szCs w:val="36"/>
          <w:lang w:val="es-ES"/>
        </w:rPr>
      </w:pPr>
      <w:r>
        <w:rPr>
          <w:sz w:val="36"/>
          <w:szCs w:val="36"/>
          <w:lang w:val="es-ES" w:bidi="es-ES"/>
        </w:rPr>
      </w:r>
      <w:r>
        <w:rPr>
          <w:sz w:val="36"/>
          <w:szCs w:val="36"/>
          <w:lang w:val="es-ES"/>
        </w:rPr>
      </w:r>
    </w:p>
    <w:p w14:paraId="00000018" w14:textId="77777777">
      <w:pPr>
        <w:pBdr/>
        <w:spacing/>
        <w:ind/>
        <w:jc w:val="center"/>
        <w:rPr>
          <w:sz w:val="36"/>
          <w:szCs w:val="36"/>
          <w:lang w:val="es-ES"/>
        </w:rPr>
      </w:pPr>
      <w:r>
        <w:rPr>
          <w:lang w:val="es-ES" w:bidi="es-ES"/>
        </w:rPr>
      </w:r>
      <w:bookmarkStart w:id="0" w:name="_heading=h.gjdgxs"/>
      <w:r>
        <w:rPr>
          <w:lang w:val="es-ES" w:bidi="es-ES"/>
        </w:rPr>
      </w:r>
      <w:bookmarkEnd w:id="0"/>
      <w:r>
        <w:rPr>
          <w:lang w:val="es-ES" w:bidi="es-ES"/>
        </w:rPr>
      </w:r>
      <w:r>
        <w:rPr>
          <w:sz w:val="36"/>
          <w:szCs w:val="36"/>
          <w:lang w:val="es-ES"/>
        </w:rPr>
      </w:r>
    </w:p>
    <w:p w14:paraId="00000019" w14:textId="77777777">
      <w:pPr>
        <w:pBdr/>
        <w:spacing/>
        <w:ind/>
        <w:jc w:val="center"/>
        <w:rPr>
          <w:sz w:val="36"/>
          <w:szCs w:val="36"/>
          <w:lang w:val="es-ES"/>
        </w:rPr>
      </w:pPr>
      <w:r>
        <w:rPr>
          <w:sz w:val="36"/>
          <w:szCs w:val="36"/>
          <w:lang w:val="es-ES" w:bidi="es-ES"/>
        </w:rPr>
      </w:r>
      <w:r>
        <w:rPr>
          <w:sz w:val="36"/>
          <w:szCs w:val="36"/>
          <w:lang w:val="es-ES"/>
        </w:rPr>
      </w:r>
    </w:p>
    <w:p w14:paraId="0000001A" w14:textId="2D6B43CB">
      <w:pPr>
        <w:pBdr/>
        <w:spacing/>
        <w:ind/>
        <w:jc w:val="center"/>
        <w:rPr>
          <w:sz w:val="28"/>
          <w:szCs w:val="28"/>
          <w:lang w:val="es-ES"/>
        </w:rPr>
      </w:pPr>
      <w:r>
        <w:rPr>
          <w:sz w:val="28"/>
          <w:szCs w:val="28"/>
          <w:lang w:val="es-ES"/>
        </w:rPr>
        <w:t xml:space="preserve">Julian Sanchez</w:t>
        <w:br/>
      </w:r>
      <w:r>
        <w:rPr>
          <w:sz w:val="28"/>
          <w:szCs w:val="28"/>
          <w:lang w:val="es-ES"/>
        </w:rPr>
        <w:t xml:space="preserve">Valent</w:t>
      </w:r>
      <w:r>
        <w:rPr>
          <w:sz w:val="28"/>
          <w:szCs w:val="28"/>
          <w:lang w:val="es-ES"/>
        </w:rPr>
        <w:t xml:space="preserve">í</w:t>
      </w:r>
      <w:r>
        <w:rPr>
          <w:sz w:val="28"/>
          <w:szCs w:val="28"/>
          <w:lang w:val="es-ES"/>
        </w:rPr>
        <w:t xml:space="preserve">n Villa</w:t>
      </w:r>
      <w:r>
        <w:rPr>
          <w:sz w:val="28"/>
          <w:szCs w:val="28"/>
          <w:lang w:val="es-ES"/>
        </w:rPr>
        <w:t xml:space="preserve">.</w:t>
      </w:r>
      <w:r>
        <w:rPr>
          <w:sz w:val="28"/>
          <w:szCs w:val="28"/>
          <w:lang w:val="es-ES"/>
        </w:rPr>
      </w:r>
    </w:p>
    <w:p w14:paraId="0000001B" w14:textId="6C54ED85">
      <w:pPr>
        <w:pBdr/>
        <w:spacing/>
        <w:ind/>
        <w:jc w:val="center"/>
        <w:rPr>
          <w:sz w:val="36"/>
          <w:szCs w:val="36"/>
          <w:lang w:val="es-ES"/>
        </w:rPr>
      </w:pPr>
      <w:r>
        <w:rPr>
          <w:sz w:val="28"/>
          <w:szCs w:val="28"/>
          <w:lang w:val="es-ES"/>
        </w:rPr>
        <w:t xml:space="preserve">2026</w:t>
      </w:r>
      <w:r>
        <w:rPr>
          <w:sz w:val="28"/>
          <w:szCs w:val="28"/>
          <w:lang w:val="es-ES"/>
        </w:rPr>
        <w:t xml:space="preserve">.</w:t>
      </w:r>
      <w:r>
        <w:rPr>
          <w:sz w:val="36"/>
          <w:szCs w:val="36"/>
          <w:lang w:val="es-ES"/>
        </w:rPr>
      </w:r>
    </w:p>
    <w:p w14:paraId="0000001C" w14:textId="77777777">
      <w:pPr>
        <w:pBdr/>
        <w:spacing/>
        <w:ind/>
        <w:jc w:val="center"/>
        <w:rPr>
          <w:sz w:val="36"/>
          <w:szCs w:val="36"/>
          <w:lang w:val="es-ES"/>
        </w:rPr>
      </w:pPr>
      <w:r>
        <w:rPr>
          <w:sz w:val="36"/>
          <w:szCs w:val="36"/>
          <w:lang w:val="es-ES" w:bidi="es-ES"/>
        </w:rPr>
      </w:r>
      <w:r>
        <w:rPr>
          <w:sz w:val="36"/>
          <w:szCs w:val="36"/>
          <w:lang w:val="es-ES"/>
        </w:rPr>
      </w:r>
    </w:p>
    <w:p w14:paraId="0000001D" w14:textId="77777777">
      <w:pPr>
        <w:pBdr/>
        <w:spacing/>
        <w:ind/>
        <w:jc w:val="center"/>
        <w:rPr>
          <w:sz w:val="28"/>
          <w:szCs w:val="28"/>
          <w:lang w:val="es-ES"/>
        </w:rPr>
      </w:pPr>
      <w:r>
        <w:rPr>
          <w:sz w:val="28"/>
          <w:szCs w:val="28"/>
          <w:lang w:val="es-ES"/>
        </w:rPr>
        <w:t xml:space="preserve">Universidad del Salvador</w:t>
      </w:r>
      <w:r>
        <w:rPr>
          <w:sz w:val="28"/>
          <w:szCs w:val="28"/>
          <w:lang w:val="es-ES"/>
        </w:rPr>
        <w:t xml:space="preserve">.</w:t>
      </w:r>
      <w:r>
        <w:rPr>
          <w:sz w:val="28"/>
          <w:szCs w:val="28"/>
          <w:lang w:val="es-ES"/>
        </w:rPr>
      </w:r>
    </w:p>
    <w:p w14:paraId="0000001E" w14:textId="77777777">
      <w:pPr>
        <w:pBdr/>
        <w:spacing/>
        <w:ind/>
        <w:jc w:val="center"/>
        <w:rPr>
          <w:sz w:val="28"/>
          <w:szCs w:val="28"/>
          <w:lang w:val="es-ES"/>
        </w:rPr>
      </w:pPr>
      <w:r>
        <w:rPr>
          <w:sz w:val="28"/>
          <w:szCs w:val="28"/>
          <w:lang w:val="es-ES"/>
        </w:rPr>
        <w:t xml:space="preserve">Ingeniería en Informática</w:t>
      </w:r>
      <w:r>
        <w:rPr>
          <w:sz w:val="28"/>
          <w:szCs w:val="28"/>
          <w:lang w:val="es-ES"/>
        </w:rPr>
        <w:t xml:space="preserve">. </w:t>
      </w:r>
      <w:r>
        <w:rPr>
          <w:sz w:val="28"/>
          <w:szCs w:val="28"/>
          <w:lang w:val="es-ES"/>
        </w:rPr>
      </w:r>
    </w:p>
    <w:p w14:paraId="0000001F" w14:textId="77777777">
      <w:pPr>
        <w:pBdr/>
        <w:spacing/>
        <w:ind/>
        <w:jc w:val="center"/>
        <w:rPr>
          <w:sz w:val="28"/>
          <w:szCs w:val="28"/>
          <w:lang w:val="es-ES"/>
        </w:rPr>
      </w:pPr>
      <w:r>
        <w:rPr>
          <w:sz w:val="28"/>
          <w:szCs w:val="28"/>
          <w:lang w:val="es-ES"/>
        </w:rPr>
        <w:t xml:space="preserve">Proyecto Final de Ingeniería en Informática</w:t>
      </w:r>
      <w:r>
        <w:rPr>
          <w:sz w:val="28"/>
          <w:szCs w:val="28"/>
          <w:lang w:val="es-ES"/>
        </w:rPr>
      </w:r>
    </w:p>
    <w:p w14:paraId="33ED26D0" w14:textId="7C03423C">
      <w:pPr>
        <w:pBdr/>
        <w:spacing/>
        <w:ind/>
        <w:rPr>
          <w:b/>
          <w:lang w:val="es-ES"/>
        </w:rPr>
      </w:pPr>
      <w:r>
        <w:rPr>
          <w:lang w:val="es-ES"/>
        </w:rPr>
        <w:br w:type="page" w:clear="all"/>
      </w:r>
      <w:r>
        <w:rPr>
          <w:b/>
          <w:lang w:val="es-ES"/>
        </w:rPr>
      </w:r>
    </w:p>
    <w:sdt>
      <w:sdtPr>
        <w15:appearance w15:val="boundingBox"/>
        <w:id w:val="-1627078795"/>
        <w:docPartObj>
          <w:docPartGallery w:val="Table of Contents"/>
          <w:docPartUnique w:val="true"/>
        </w:docPartObj>
        <w:rPr>
          <w:rFonts w:ascii="Times New Roman" w:hAnsi="Times New Roman"/>
          <w:b w:val="0"/>
          <w:bCs w:val="0"/>
          <w:color w:val="auto"/>
          <w:sz w:val="24"/>
          <w:szCs w:val="24"/>
          <w:lang w:val="es-ES" w:eastAsia="en-US"/>
        </w:rPr>
      </w:sdtPr>
      <w:sdtContent>
        <w:p w14:paraId="34D0D6DA" w14:textId="2CDEA926">
          <w:pPr>
            <w:pStyle w:val="783"/>
            <w:pBdr/>
            <w:spacing/>
            <w:ind/>
            <w:rPr>
              <w:lang w:val="es-ES"/>
            </w:rPr>
          </w:pPr>
          <w:r>
            <w:rPr>
              <w:lang w:val="es-ES"/>
            </w:rPr>
            <w:t xml:space="preserve">Tabla de Contenido</w:t>
          </w:r>
          <w:r>
            <w:rPr>
              <w:lang w:val="es-ES"/>
            </w:rPr>
          </w:r>
        </w:p>
        <w:p w14:paraId="2D57A004" w14:textId="5213F96A">
          <w:pPr>
            <w:pStyle w:val="768"/>
            <w:pBdr/>
            <w:tabs>
              <w:tab w:val="right" w:leader="dot" w:pos="9350"/>
            </w:tabs>
            <w:spacing/>
            <w:ind/>
            <w:rPr>
              <w:rFonts w:asciiTheme="minorHAnsi" w:hAnsiTheme="minorHAnsi" w:eastAsiaTheme="minorEastAsia" w:cstheme="minorBidi"/>
              <w:sz w:val="22"/>
              <w:szCs w:val="22"/>
              <w:lang w:val="es-ES"/>
            </w:rPr>
          </w:pPr>
          <w:r>
            <w:rPr>
              <w:lang w:val="es-ES"/>
            </w:rPr>
            <w:fldChar w:fldCharType="begin"/>
          </w:r>
          <w:r>
            <w:rPr>
              <w:lang w:val="es-ES"/>
            </w:rPr>
            <w:instrText xml:space="preserve"> TOC \o "1-3" \h \z \u </w:instrText>
          </w:r>
          <w:r>
            <w:rPr>
              <w:lang w:val="es-ES"/>
            </w:rPr>
            <w:fldChar w:fldCharType="separate"/>
          </w:r>
          <w:hyperlink w:tooltip="#_Toc196311726" w:anchor="_Toc196311726" w:history="1">
            <w:r>
              <w:rPr>
                <w:rStyle w:val="767"/>
                <w:lang w:val="es-ES"/>
              </w:rPr>
              <w:t xml:space="preserve">Abstract</w:t>
            </w:r>
            <w:r>
              <w:rPr>
                <w:lang w:val="es-ES"/>
              </w:rPr>
              <w:tab/>
            </w:r>
            <w:r>
              <w:rPr>
                <w:lang w:val="es-ES"/>
              </w:rPr>
              <w:fldChar w:fldCharType="begin"/>
            </w:r>
            <w:r>
              <w:rPr>
                <w:lang w:val="es-ES"/>
              </w:rPr>
              <w:instrText xml:space="preserve"> PAGEREF _Toc196311726 \h </w:instrText>
            </w:r>
            <w:r>
              <w:rPr>
                <w:lang w:val="es-ES" w:bidi="es-ES"/>
              </w:rPr>
            </w:r>
            <w:r>
              <w:rPr>
                <w:lang w:val="es-ES"/>
              </w:rPr>
              <w:fldChar w:fldCharType="separate"/>
            </w:r>
            <w:r>
              <w:rPr>
                <w:lang w:val="es-ES"/>
              </w:rPr>
              <w:t xml:space="preserve">3</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15A2861C" w14:textId="25F6671D">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27" w:anchor="_Toc196311727" w:history="1">
            <w:r>
              <w:rPr>
                <w:rStyle w:val="767"/>
                <w:lang w:val="es-ES"/>
              </w:rPr>
              <w:t xml:space="preserve">Lista de tablas</w:t>
            </w:r>
            <w:r>
              <w:rPr>
                <w:lang w:val="es-ES"/>
              </w:rPr>
              <w:tab/>
            </w:r>
            <w:r>
              <w:rPr>
                <w:lang w:val="es-ES"/>
              </w:rPr>
              <w:fldChar w:fldCharType="begin"/>
            </w:r>
            <w:r>
              <w:rPr>
                <w:lang w:val="es-ES"/>
              </w:rPr>
              <w:instrText xml:space="preserve"> PAGEREF _Toc196311727 \h </w:instrText>
            </w:r>
            <w:r>
              <w:rPr>
                <w:lang w:val="es-ES" w:bidi="es-ES"/>
              </w:rPr>
            </w:r>
            <w:r>
              <w:rPr>
                <w:lang w:val="es-ES"/>
              </w:rPr>
              <w:fldChar w:fldCharType="separate"/>
            </w:r>
            <w:r>
              <w:rPr>
                <w:lang w:val="es-ES"/>
              </w:rPr>
              <w:t xml:space="preserve">4</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16FF8CAF" w14:textId="278FC71D">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28" w:anchor="_Toc196311728" w:history="1">
            <w:r>
              <w:rPr>
                <w:rStyle w:val="767"/>
                <w:lang w:val="es-ES"/>
              </w:rPr>
              <w:t xml:space="preserve">Lista de figuras</w:t>
            </w:r>
            <w:r>
              <w:rPr>
                <w:lang w:val="es-ES"/>
              </w:rPr>
              <w:tab/>
            </w:r>
            <w:r>
              <w:rPr>
                <w:lang w:val="es-ES"/>
              </w:rPr>
              <w:fldChar w:fldCharType="begin"/>
            </w:r>
            <w:r>
              <w:rPr>
                <w:lang w:val="es-ES"/>
              </w:rPr>
              <w:instrText xml:space="preserve"> PAGEREF _Toc196311728 \h </w:instrText>
            </w:r>
            <w:r>
              <w:rPr>
                <w:lang w:val="es-ES" w:bidi="es-ES"/>
              </w:rPr>
            </w:r>
            <w:r>
              <w:rPr>
                <w:lang w:val="es-ES"/>
              </w:rPr>
              <w:fldChar w:fldCharType="separate"/>
            </w:r>
            <w:r>
              <w:rPr>
                <w:lang w:val="es-ES"/>
              </w:rPr>
              <w:t xml:space="preserve">5</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64C4C500" w14:textId="2833FCCD">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29" w:anchor="_Toc196311729" w:history="1">
            <w:r>
              <w:rPr>
                <w:rStyle w:val="767"/>
                <w:lang w:val="es-ES"/>
              </w:rPr>
              <w:t xml:space="preserve">CAPITULO 1</w:t>
            </w:r>
            <w:r>
              <w:rPr>
                <w:lang w:val="es-ES"/>
              </w:rPr>
              <w:tab/>
            </w:r>
            <w:r>
              <w:rPr>
                <w:lang w:val="es-ES"/>
              </w:rPr>
              <w:fldChar w:fldCharType="begin"/>
            </w:r>
            <w:r>
              <w:rPr>
                <w:lang w:val="es-ES"/>
              </w:rPr>
              <w:instrText xml:space="preserve"> PAGEREF _Toc196311729 \h </w:instrText>
            </w:r>
            <w:r>
              <w:rPr>
                <w:lang w:val="es-ES" w:bidi="es-ES"/>
              </w:rPr>
            </w:r>
            <w:r>
              <w:rPr>
                <w:lang w:val="es-ES"/>
              </w:rPr>
              <w:fldChar w:fldCharType="separate"/>
            </w:r>
            <w:r>
              <w:rPr>
                <w:lang w:val="es-ES"/>
              </w:rPr>
              <w:t xml:space="preserve">6</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6BC69060" w14:textId="67D1F877">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0" w:anchor="_Toc196311730" w:history="1">
            <w:r>
              <w:rPr>
                <w:rStyle w:val="767"/>
                <w:lang w:val="es-ES"/>
              </w:rPr>
              <w:t xml:space="preserve">Introducción</w:t>
            </w:r>
            <w:r>
              <w:rPr>
                <w:lang w:val="es-ES"/>
              </w:rPr>
              <w:tab/>
            </w:r>
            <w:r>
              <w:rPr>
                <w:lang w:val="es-ES"/>
              </w:rPr>
              <w:fldChar w:fldCharType="begin"/>
            </w:r>
            <w:r>
              <w:rPr>
                <w:lang w:val="es-ES"/>
              </w:rPr>
              <w:instrText xml:space="preserve"> PAGEREF _Toc196311730 \h </w:instrText>
            </w:r>
            <w:r>
              <w:rPr>
                <w:lang w:val="es-ES" w:bidi="es-ES"/>
              </w:rPr>
            </w:r>
            <w:r>
              <w:rPr>
                <w:lang w:val="es-ES"/>
              </w:rPr>
              <w:fldChar w:fldCharType="separate"/>
            </w:r>
            <w:r>
              <w:rPr>
                <w:lang w:val="es-ES"/>
              </w:rPr>
              <w:t xml:space="preserve">7</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3B9DAAFC" w14:textId="1B8B3903">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1" w:anchor="_Toc196311731" w:history="1">
            <w:r>
              <w:rPr>
                <w:rStyle w:val="767"/>
                <w:lang w:val="es-ES"/>
              </w:rPr>
              <w:t xml:space="preserve">Objetivo</w:t>
            </w:r>
            <w:r>
              <w:rPr>
                <w:lang w:val="es-ES"/>
              </w:rPr>
              <w:tab/>
            </w:r>
            <w:r>
              <w:rPr>
                <w:lang w:val="es-ES"/>
              </w:rPr>
              <w:fldChar w:fldCharType="begin"/>
            </w:r>
            <w:r>
              <w:rPr>
                <w:lang w:val="es-ES"/>
              </w:rPr>
              <w:instrText xml:space="preserve"> PAGEREF _Toc196311731 \h </w:instrText>
            </w:r>
            <w:r>
              <w:rPr>
                <w:lang w:val="es-ES" w:bidi="es-ES"/>
              </w:rPr>
            </w:r>
            <w:r>
              <w:rPr>
                <w:lang w:val="es-ES"/>
              </w:rPr>
              <w:fldChar w:fldCharType="separate"/>
            </w:r>
            <w:r>
              <w:rPr>
                <w:lang w:val="es-ES"/>
              </w:rPr>
              <w:t xml:space="preserve">7</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2AB565FB" w14:textId="41A90000">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2" w:anchor="_Toc196311732" w:history="1">
            <w:r>
              <w:rPr>
                <w:rStyle w:val="767"/>
                <w:lang w:val="es-ES"/>
              </w:rPr>
              <w:t xml:space="preserve">Barreras</w:t>
            </w:r>
            <w:r>
              <w:rPr>
                <w:lang w:val="es-ES"/>
              </w:rPr>
              <w:tab/>
            </w:r>
            <w:r>
              <w:rPr>
                <w:lang w:val="es-ES"/>
              </w:rPr>
              <w:fldChar w:fldCharType="begin"/>
            </w:r>
            <w:r>
              <w:rPr>
                <w:lang w:val="es-ES"/>
              </w:rPr>
              <w:instrText xml:space="preserve"> PAGEREF _Toc196311732 \h </w:instrText>
            </w:r>
            <w:r>
              <w:rPr>
                <w:lang w:val="es-ES" w:bidi="es-ES"/>
              </w:rPr>
            </w:r>
            <w:r>
              <w:rPr>
                <w:lang w:val="es-ES"/>
              </w:rPr>
              <w:fldChar w:fldCharType="separate"/>
            </w:r>
            <w:r>
              <w:rPr>
                <w:lang w:val="es-ES"/>
              </w:rPr>
              <w:t xml:space="preserve">7</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0C161F42" w14:textId="301CDC16">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3" w:anchor="_Toc196311733" w:history="1">
            <w:r>
              <w:rPr>
                <w:rStyle w:val="767"/>
                <w:lang w:val="es-ES"/>
              </w:rPr>
              <w:t xml:space="preserve">Relevancia del proyecto</w:t>
            </w:r>
            <w:r>
              <w:rPr>
                <w:lang w:val="es-ES"/>
              </w:rPr>
              <w:tab/>
            </w:r>
            <w:r>
              <w:rPr>
                <w:lang w:val="es-ES"/>
              </w:rPr>
              <w:fldChar w:fldCharType="begin"/>
            </w:r>
            <w:r>
              <w:rPr>
                <w:lang w:val="es-ES"/>
              </w:rPr>
              <w:instrText xml:space="preserve"> PAGEREF _Toc196311733 \h </w:instrText>
            </w:r>
            <w:r>
              <w:rPr>
                <w:lang w:val="es-ES" w:bidi="es-ES"/>
              </w:rPr>
            </w:r>
            <w:r>
              <w:rPr>
                <w:lang w:val="es-ES"/>
              </w:rPr>
              <w:fldChar w:fldCharType="separate"/>
            </w:r>
            <w:r>
              <w:rPr>
                <w:lang w:val="es-ES"/>
              </w:rPr>
              <w:t xml:space="preserve">7</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47B9EEFC" w14:textId="6178113A">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4" w:anchor="_Toc196311734" w:history="1">
            <w:r>
              <w:rPr>
                <w:rStyle w:val="767"/>
                <w:lang w:val="es-ES"/>
              </w:rPr>
              <w:t xml:space="preserve">Hipótesis de investigación</w:t>
            </w:r>
            <w:r>
              <w:rPr>
                <w:lang w:val="es-ES"/>
              </w:rPr>
              <w:tab/>
            </w:r>
            <w:r>
              <w:rPr>
                <w:lang w:val="es-ES"/>
              </w:rPr>
              <w:fldChar w:fldCharType="begin"/>
            </w:r>
            <w:r>
              <w:rPr>
                <w:lang w:val="es-ES"/>
              </w:rPr>
              <w:instrText xml:space="preserve"> PAGEREF _Toc196311734 \h </w:instrText>
            </w:r>
            <w:r>
              <w:rPr>
                <w:lang w:val="es-ES" w:bidi="es-ES"/>
              </w:rPr>
            </w:r>
            <w:r>
              <w:rPr>
                <w:lang w:val="es-ES"/>
              </w:rPr>
              <w:fldChar w:fldCharType="separate"/>
            </w:r>
            <w:r>
              <w:rPr>
                <w:lang w:val="es-ES"/>
              </w:rPr>
              <w:t xml:space="preserve">7</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43120261" w14:textId="5200FFCD">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5" w:anchor="_Toc196311735" w:history="1">
            <w:r>
              <w:rPr>
                <w:rStyle w:val="767"/>
                <w:lang w:val="es-ES"/>
              </w:rPr>
              <w:t xml:space="preserve">Enfoque</w:t>
            </w:r>
            <w:r>
              <w:rPr>
                <w:lang w:val="es-ES"/>
              </w:rPr>
              <w:tab/>
            </w:r>
            <w:r>
              <w:rPr>
                <w:lang w:val="es-ES"/>
              </w:rPr>
              <w:fldChar w:fldCharType="begin"/>
            </w:r>
            <w:r>
              <w:rPr>
                <w:lang w:val="es-ES"/>
              </w:rPr>
              <w:instrText xml:space="preserve"> PAGEREF _Toc196311735 \h </w:instrText>
            </w:r>
            <w:r>
              <w:rPr>
                <w:lang w:val="es-ES" w:bidi="es-ES"/>
              </w:rPr>
            </w:r>
            <w:r>
              <w:rPr>
                <w:lang w:val="es-ES"/>
              </w:rPr>
              <w:fldChar w:fldCharType="separate"/>
            </w:r>
            <w:r>
              <w:rPr>
                <w:lang w:val="es-ES"/>
              </w:rPr>
              <w:t xml:space="preserve">7</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24F20BFF" w14:textId="569AB8B9">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6" w:anchor="_Toc196311736" w:history="1">
            <w:r>
              <w:rPr>
                <w:rStyle w:val="767"/>
                <w:lang w:val="es-ES"/>
              </w:rPr>
              <w:t xml:space="preserve">Recursos</w:t>
            </w:r>
            <w:r>
              <w:rPr>
                <w:lang w:val="es-ES"/>
              </w:rPr>
              <w:tab/>
            </w:r>
            <w:r>
              <w:rPr>
                <w:lang w:val="es-ES"/>
              </w:rPr>
              <w:fldChar w:fldCharType="begin"/>
            </w:r>
            <w:r>
              <w:rPr>
                <w:lang w:val="es-ES"/>
              </w:rPr>
              <w:instrText xml:space="preserve"> PAGEREF _Toc196311736 \h </w:instrText>
            </w:r>
            <w:r>
              <w:rPr>
                <w:lang w:val="es-ES" w:bidi="es-ES"/>
              </w:rPr>
            </w:r>
            <w:r>
              <w:rPr>
                <w:lang w:val="es-ES"/>
              </w:rPr>
              <w:fldChar w:fldCharType="separate"/>
            </w:r>
            <w:r>
              <w:rPr>
                <w:lang w:val="es-ES"/>
              </w:rPr>
              <w:t xml:space="preserve">8</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74C2F76C" w14:textId="068A967D">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7" w:anchor="_Toc196311737" w:history="1">
            <w:r>
              <w:rPr>
                <w:rStyle w:val="767"/>
                <w:lang w:val="es-ES"/>
              </w:rPr>
              <w:t xml:space="preserve">CAPITULO 2</w:t>
            </w:r>
            <w:r>
              <w:rPr>
                <w:lang w:val="es-ES"/>
              </w:rPr>
              <w:tab/>
            </w:r>
            <w:r>
              <w:rPr>
                <w:lang w:val="es-ES"/>
              </w:rPr>
              <w:fldChar w:fldCharType="begin"/>
            </w:r>
            <w:r>
              <w:rPr>
                <w:lang w:val="es-ES"/>
              </w:rPr>
              <w:instrText xml:space="preserve"> PAGEREF _Toc196311737 \h </w:instrText>
            </w:r>
            <w:r>
              <w:rPr>
                <w:lang w:val="es-ES" w:bidi="es-ES"/>
              </w:rPr>
            </w:r>
            <w:r>
              <w:rPr>
                <w:lang w:val="es-ES"/>
              </w:rPr>
              <w:fldChar w:fldCharType="separate"/>
            </w:r>
            <w:r>
              <w:rPr>
                <w:lang w:val="es-ES"/>
              </w:rPr>
              <w:t xml:space="preserve">9</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769AD681" w14:textId="5366F1DB">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8" w:anchor="_Toc196311738" w:history="1">
            <w:r>
              <w:rPr>
                <w:rStyle w:val="767"/>
                <w:lang w:val="es-ES"/>
              </w:rPr>
              <w:t xml:space="preserve">Referencias bibliográficas (mínimo 3 fuentes)</w:t>
            </w:r>
            <w:r>
              <w:rPr>
                <w:lang w:val="es-ES"/>
              </w:rPr>
              <w:tab/>
            </w:r>
            <w:r>
              <w:rPr>
                <w:lang w:val="es-ES"/>
              </w:rPr>
              <w:fldChar w:fldCharType="begin"/>
            </w:r>
            <w:r>
              <w:rPr>
                <w:lang w:val="es-ES"/>
              </w:rPr>
              <w:instrText xml:space="preserve"> PAGEREF _Toc196311738 \h </w:instrText>
            </w:r>
            <w:r>
              <w:rPr>
                <w:lang w:val="es-ES" w:bidi="es-ES"/>
              </w:rPr>
            </w:r>
            <w:r>
              <w:rPr>
                <w:lang w:val="es-ES"/>
              </w:rPr>
              <w:fldChar w:fldCharType="separate"/>
            </w:r>
            <w:r>
              <w:rPr>
                <w:lang w:val="es-ES"/>
              </w:rPr>
              <w:t xml:space="preserve">10</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2D23FED6" w14:textId="4F5A7568">
          <w:pPr>
            <w:pStyle w:val="769"/>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39" w:anchor="_Toc196311739" w:history="1">
            <w:r>
              <w:rPr>
                <w:rStyle w:val="767"/>
                <w:lang w:val="es-ES"/>
              </w:rPr>
              <w:t xml:space="preserve">Libros</w:t>
            </w:r>
            <w:r>
              <w:rPr>
                <w:lang w:val="es-ES"/>
              </w:rPr>
              <w:tab/>
            </w:r>
            <w:r>
              <w:rPr>
                <w:lang w:val="es-ES"/>
              </w:rPr>
              <w:fldChar w:fldCharType="begin"/>
            </w:r>
            <w:r>
              <w:rPr>
                <w:lang w:val="es-ES"/>
              </w:rPr>
              <w:instrText xml:space="preserve"> PAGEREF _Toc196311739 \h </w:instrText>
            </w:r>
            <w:r>
              <w:rPr>
                <w:lang w:val="es-ES" w:bidi="es-ES"/>
              </w:rPr>
            </w:r>
            <w:r>
              <w:rPr>
                <w:lang w:val="es-ES"/>
              </w:rPr>
              <w:fldChar w:fldCharType="separate"/>
            </w:r>
            <w:r>
              <w:rPr>
                <w:lang w:val="es-ES"/>
              </w:rPr>
              <w:t xml:space="preserve">10</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58F427D7" w14:textId="0258A60F">
          <w:pPr>
            <w:pStyle w:val="769"/>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40" w:anchor="_Toc196311740" w:history="1">
            <w:r>
              <w:rPr>
                <w:rStyle w:val="767"/>
                <w:lang w:val="es-ES"/>
              </w:rPr>
              <w:t xml:space="preserve">Papers</w:t>
            </w:r>
            <w:r>
              <w:rPr>
                <w:lang w:val="es-ES"/>
              </w:rPr>
              <w:tab/>
            </w:r>
            <w:r>
              <w:rPr>
                <w:lang w:val="es-ES"/>
              </w:rPr>
              <w:fldChar w:fldCharType="begin"/>
            </w:r>
            <w:r>
              <w:rPr>
                <w:lang w:val="es-ES"/>
              </w:rPr>
              <w:instrText xml:space="preserve"> PAGEREF _Toc196311740 \h </w:instrText>
            </w:r>
            <w:r>
              <w:rPr>
                <w:lang w:val="es-ES" w:bidi="es-ES"/>
              </w:rPr>
            </w:r>
            <w:r>
              <w:rPr>
                <w:lang w:val="es-ES"/>
              </w:rPr>
              <w:fldChar w:fldCharType="separate"/>
            </w:r>
            <w:r>
              <w:rPr>
                <w:lang w:val="es-ES"/>
              </w:rPr>
              <w:t xml:space="preserve">10</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29A9439D" w14:textId="4BB5BBD0">
          <w:pPr>
            <w:pStyle w:val="769"/>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41" w:anchor="_Toc196311741" w:history="1">
            <w:r>
              <w:rPr>
                <w:rStyle w:val="767"/>
                <w:lang w:val="es-ES"/>
              </w:rPr>
              <w:t xml:space="preserve">Sitios web</w:t>
            </w:r>
            <w:r>
              <w:rPr>
                <w:lang w:val="es-ES"/>
              </w:rPr>
              <w:tab/>
            </w:r>
            <w:r>
              <w:rPr>
                <w:lang w:val="es-ES"/>
              </w:rPr>
              <w:fldChar w:fldCharType="begin"/>
            </w:r>
            <w:r>
              <w:rPr>
                <w:lang w:val="es-ES"/>
              </w:rPr>
              <w:instrText xml:space="preserve"> PAGEREF _Toc196311741 \h </w:instrText>
            </w:r>
            <w:r>
              <w:rPr>
                <w:lang w:val="es-ES" w:bidi="es-ES"/>
              </w:rPr>
            </w:r>
            <w:r>
              <w:rPr>
                <w:lang w:val="es-ES"/>
              </w:rPr>
              <w:fldChar w:fldCharType="separate"/>
            </w:r>
            <w:r>
              <w:rPr>
                <w:lang w:val="es-ES"/>
              </w:rPr>
              <w:t xml:space="preserve">10</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5D93B613" w14:textId="5FD79094">
          <w:pPr>
            <w:pStyle w:val="769"/>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42" w:anchor="_Toc196311742" w:history="1">
            <w:r>
              <w:rPr>
                <w:rStyle w:val="767"/>
                <w:lang w:val="es-ES"/>
              </w:rPr>
              <w:t xml:space="preserve">Otras fuentes</w:t>
            </w:r>
            <w:r>
              <w:rPr>
                <w:lang w:val="es-ES"/>
              </w:rPr>
              <w:tab/>
            </w:r>
            <w:r>
              <w:rPr>
                <w:lang w:val="es-ES"/>
              </w:rPr>
              <w:fldChar w:fldCharType="begin"/>
            </w:r>
            <w:r>
              <w:rPr>
                <w:lang w:val="es-ES"/>
              </w:rPr>
              <w:instrText xml:space="preserve"> PAGEREF _Toc196311742 \h </w:instrText>
            </w:r>
            <w:r>
              <w:rPr>
                <w:lang w:val="es-ES" w:bidi="es-ES"/>
              </w:rPr>
            </w:r>
            <w:r>
              <w:rPr>
                <w:lang w:val="es-ES"/>
              </w:rPr>
              <w:fldChar w:fldCharType="separate"/>
            </w:r>
            <w:r>
              <w:rPr>
                <w:lang w:val="es-ES"/>
              </w:rPr>
              <w:t xml:space="preserve">10</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06BCE128" w14:textId="368D3A05">
          <w:pPr>
            <w:pStyle w:val="768"/>
            <w:pBdr/>
            <w:tabs>
              <w:tab w:val="right" w:leader="dot" w:pos="9350"/>
            </w:tabs>
            <w:spacing/>
            <w:ind/>
            <w:rPr>
              <w:rFonts w:asciiTheme="minorHAnsi" w:hAnsiTheme="minorHAnsi" w:eastAsiaTheme="minorEastAsia" w:cstheme="minorBidi"/>
              <w:sz w:val="22"/>
              <w:szCs w:val="22"/>
              <w:lang w:val="es-ES"/>
            </w:rPr>
          </w:pPr>
          <w:r>
            <w:rPr>
              <w:lang w:val="es-ES" w:bidi="es-ES"/>
            </w:rPr>
          </w:r>
          <w:hyperlink w:tooltip="#_Toc196311743" w:anchor="_Toc196311743" w:history="1">
            <w:r>
              <w:rPr>
                <w:rStyle w:val="767"/>
                <w:lang w:val="es-ES"/>
              </w:rPr>
              <w:t xml:space="preserve">Apéndices</w:t>
            </w:r>
            <w:r>
              <w:rPr>
                <w:lang w:val="es-ES"/>
              </w:rPr>
              <w:tab/>
            </w:r>
            <w:r>
              <w:rPr>
                <w:lang w:val="es-ES"/>
              </w:rPr>
              <w:fldChar w:fldCharType="begin"/>
            </w:r>
            <w:r>
              <w:rPr>
                <w:lang w:val="es-ES"/>
              </w:rPr>
              <w:instrText xml:space="preserve"> PAGEREF _Toc196311743 \h </w:instrText>
            </w:r>
            <w:r>
              <w:rPr>
                <w:lang w:val="es-ES" w:bidi="es-ES"/>
              </w:rPr>
            </w:r>
            <w:r>
              <w:rPr>
                <w:lang w:val="es-ES"/>
              </w:rPr>
              <w:fldChar w:fldCharType="separate"/>
            </w:r>
            <w:r>
              <w:rPr>
                <w:lang w:val="es-ES"/>
              </w:rPr>
              <w:t xml:space="preserve">11</w:t>
            </w:r>
            <w:r>
              <w:rPr>
                <w:lang w:val="es-ES"/>
              </w:rPr>
              <w:fldChar w:fldCharType="end"/>
            </w:r>
          </w:hyperlink>
          <w:r>
            <w:rPr>
              <w:lang w:val="es-ES" w:bidi="es-ES"/>
            </w:rPr>
          </w:r>
          <w:r>
            <w:rPr>
              <w:rFonts w:asciiTheme="minorHAnsi" w:hAnsiTheme="minorHAnsi" w:eastAsiaTheme="minorEastAsia" w:cstheme="minorBidi"/>
              <w:sz w:val="22"/>
              <w:szCs w:val="22"/>
              <w:lang w:val="es-ES" w:eastAsia="ja-JP"/>
            </w:rPr>
          </w:r>
        </w:p>
        <w:p w14:paraId="4AA99812" w14:textId="7C0D8296">
          <w:pPr>
            <w:pBdr/>
            <w:spacing/>
            <w:ind/>
            <w:rPr>
              <w:lang w:val="es-ES"/>
            </w:rPr>
          </w:pPr>
          <w:r>
            <w:rPr>
              <w:b/>
              <w:bCs/>
              <w:lang w:val="es-ES"/>
            </w:rPr>
            <w:fldChar w:fldCharType="end"/>
          </w:r>
          <w:r>
            <w:rPr>
              <w:lang w:val="es-ES"/>
            </w:rPr>
          </w:r>
        </w:p>
      </w:sdtContent>
    </w:sdt>
    <w:p w14:paraId="37D3BFAF" w14:textId="77777777">
      <w:pPr>
        <w:pBdr/>
        <w:spacing/>
        <w:ind/>
        <w:rPr>
          <w:b/>
          <w:lang w:val="es-ES"/>
        </w:rPr>
      </w:pPr>
      <w:r>
        <w:rPr>
          <w:b/>
          <w:lang w:val="es-ES" w:bidi="es-ES"/>
        </w:rPr>
      </w:r>
      <w:r>
        <w:rPr>
          <w:b/>
          <w:lang w:val="es-ES"/>
        </w:rPr>
      </w:r>
    </w:p>
    <w:p w14:paraId="00000033" w14:textId="77777777">
      <w:pPr>
        <w:pBdr/>
        <w:spacing/>
        <w:ind/>
        <w:jc w:val="center"/>
        <w:rPr>
          <w:lang w:val="es-ES"/>
        </w:rPr>
      </w:pPr>
      <w:r>
        <w:rPr>
          <w:lang w:val="es-ES" w:bidi="es-ES"/>
        </w:rPr>
      </w:r>
      <w:r>
        <w:rPr>
          <w:lang w:val="es-ES"/>
        </w:rPr>
      </w:r>
    </w:p>
    <w:p w14:paraId="5BBE5C5A" w14:textId="5A301865">
      <w:pPr>
        <w:pStyle w:val="739"/>
        <w:pBdr/>
        <w:spacing/>
        <w:ind/>
        <w:rPr>
          <w:b w:val="0"/>
          <w:lang w:val="es-ES"/>
        </w:rPr>
      </w:pPr>
      <w:r>
        <w:rPr>
          <w:lang w:val="es-ES"/>
        </w:rPr>
        <w:br w:type="page" w:clear="all"/>
      </w:r>
      <w:bookmarkStart w:id="1" w:name="_Toc196311726"/>
      <w:r>
        <w:rPr>
          <w:b w:val="0"/>
          <w:lang w:val="es-ES"/>
        </w:rPr>
        <w:t xml:space="preserve">Abstract</w:t>
      </w:r>
      <w:bookmarkEnd w:id="1"/>
      <w:r>
        <w:rPr>
          <w:lang w:val="es-ES" w:bidi="es-ES"/>
        </w:rPr>
      </w:r>
      <w:r>
        <w:rPr>
          <w:b w:val="0"/>
          <w:lang w:val="es-ES"/>
        </w:rPr>
      </w:r>
    </w:p>
    <w:p w14:paraId="1C9215B1">
      <w:pPr>
        <w:pBdr/>
        <w:spacing/>
        <w:ind/>
        <w:rPr>
          <w:lang w:val="es-ES"/>
          <w14:ligatures w14:val="none"/>
        </w:rPr>
      </w:pPr>
      <w:r>
        <w:rPr>
          <w:lang w:val="es-ES"/>
        </w:rPr>
        <w:t xml:space="preserve">Sportify es una plataforma de matchmaking basada en habilidades para jugadores de fútbol amateur. El problema central que motiva este proyecto es universal: los jugadores amateur no disponen de un mecanismo objetivo que permita caracterizarlos como deportis</w:t>
      </w:r>
      <w:r>
        <w:rPr>
          <w:lang w:val="es-ES"/>
        </w:rPr>
        <w:t xml:space="preserve">tas ni de una herramienta automatizada para encontrar partidos competitivos. La solución propuesta combina visión computacional con un sistema de puntuación y un algoritmo de matchmaking: se analiza el video de un partido mediante un pipeline que reconstruy</w:t>
      </w:r>
      <w:r>
        <w:rPr>
          <w:lang w:val="es-ES"/>
        </w:rPr>
        <w:t xml:space="preserve">e el estado del juego cuadro a cuadro y deriva métricas objetivas de rendimiento por jugador, las cuales alimentan un sistema de emparejamiento que conecta a jugadores, equipos e instalaciones deportivas.</w:t>
      </w:r>
      <w:r>
        <w:rPr>
          <w:lang w:val="es-ES"/>
        </w:rPr>
      </w:r>
    </w:p>
    <w:p w14:paraId="0224B762" w14:textId="77777777">
      <w:pPr>
        <w:pBdr/>
        <w:spacing/>
        <w:ind/>
        <w:rPr>
          <w:b/>
          <w:lang w:val="es-ES"/>
        </w:rPr>
      </w:pPr>
      <w:r>
        <w:rPr>
          <w:lang w:val="es-ES"/>
        </w:rPr>
        <w:t xml:space="preserve">La contribución técnica central de esta tesis es el diseño e implementación de dicho pipeline de visión computacional, adaptado específicamente a las condiciones del fútbol amateur: video capturado sin personal técnico, recursos de cómputo limitados y ausen</w:t>
      </w:r>
      <w:r>
        <w:rPr>
          <w:lang w:val="es-ES"/>
        </w:rPr>
        <w:t xml:space="preserve">cia de datos históricos al inicio. El sistema se demuestra como prueba de concepto end-to-end y sienta las bases para un producto comercializable.</w:t>
      </w:r>
      <w:r>
        <w:rPr>
          <w:b/>
          <w:lang w:val="es-ES"/>
        </w:rPr>
        <w:br w:type="page" w:clear="all"/>
      </w:r>
      <w:r>
        <w:rPr>
          <w:b/>
          <w:lang w:val="es-ES"/>
        </w:rPr>
      </w:r>
    </w:p>
    <w:p w14:paraId="00000040" w14:textId="30E9DEEF">
      <w:pPr>
        <w:pStyle w:val="739"/>
        <w:pBdr/>
        <w:spacing/>
        <w:ind/>
        <w:rPr>
          <w:b w:val="0"/>
          <w:lang w:val="es-ES"/>
        </w:rPr>
      </w:pPr>
      <w:r>
        <w:rPr>
          <w:lang w:val="es-ES" w:bidi="es-ES"/>
        </w:rPr>
      </w:r>
      <w:bookmarkStart w:id="2" w:name="_Toc196311727"/>
      <w:r>
        <w:rPr>
          <w:b w:val="0"/>
          <w:lang w:val="es-ES"/>
        </w:rPr>
        <w:t xml:space="preserve">Lista de tablas</w:t>
      </w:r>
      <w:bookmarkEnd w:id="2"/>
      <w:r>
        <w:rPr>
          <w:lang w:val="es-ES" w:bidi="es-ES"/>
        </w:rPr>
      </w:r>
      <w:r>
        <w:rPr>
          <w:b w:val="0"/>
          <w:lang w:val="es-ES"/>
        </w:rPr>
      </w:r>
    </w:p>
    <w:p w14:paraId="00000041" w14:textId="63712246">
      <w:pPr>
        <w:pBdr/>
        <w:spacing/>
        <w:ind/>
        <w:jc w:val="center"/>
        <w:rPr>
          <w:lang w:val="es-ES"/>
        </w:rPr>
      </w:pPr>
      <w:r>
        <w:rPr>
          <w:lang w:val="es-ES" w:bidi="es-ES"/>
        </w:rPr>
      </w:r>
      <w:r>
        <w:rPr>
          <w:lang w:val="es-ES"/>
        </w:rPr>
      </w:r>
    </w:p>
    <w:p w14:paraId="063CD384" w14:textId="762E39A0">
      <w:pPr>
        <w:pBdr/>
        <w:spacing/>
        <w:ind/>
        <w:jc w:val="both"/>
        <w:rPr>
          <w:i/>
          <w:color w:val="943634" w:themeColor="accent2" w:themeShade="BF"/>
          <w:sz w:val="22"/>
          <w:lang w:val="es-ES"/>
        </w:rPr>
      </w:pPr>
      <w:r>
        <w:rPr>
          <w:i/>
          <w:color w:val="943634" w:themeColor="accent2" w:themeShade="BF"/>
          <w:sz w:val="22"/>
          <w:lang w:val="es-ES"/>
        </w:rPr>
        <w:t xml:space="preserve">La lista de tablas es un índice que agrupa todas las tablas presentadas en el cuerpo del trabajo, de forma ordenada, generalmente por número y </w:t>
      </w:r>
      <w:r>
        <w:rPr>
          <w:i/>
          <w:color w:val="943634" w:themeColor="accent2" w:themeShade="BF"/>
          <w:sz w:val="22"/>
          <w:lang w:val="es-ES"/>
        </w:rPr>
        <w:t xml:space="preserve">título. Esto permite que el lector localice fácilmente las tablas contenidas en el documento, proporcionando una referencia rápida para la comprensión de datos cuantitativos, estadísticas u otras informaciones tabuladas utilizadas durante la investigación.</w:t>
      </w:r>
      <w:r>
        <w:rPr>
          <w:i/>
          <w:color w:val="943634" w:themeColor="accent2" w:themeShade="BF"/>
          <w:sz w:val="22"/>
          <w:lang w:val="es-ES"/>
        </w:rPr>
      </w:r>
    </w:p>
    <w:p w14:paraId="00000043" w14:textId="77777777">
      <w:pPr>
        <w:pStyle w:val="739"/>
        <w:pBdr/>
        <w:spacing/>
        <w:ind/>
        <w:rPr>
          <w:b w:val="0"/>
          <w:lang w:val="es-ES"/>
        </w:rPr>
      </w:pPr>
      <w:r>
        <w:rPr>
          <w:lang w:val="es-ES"/>
        </w:rPr>
        <w:br w:type="page" w:clear="all"/>
      </w:r>
      <w:bookmarkStart w:id="3" w:name="_Toc196311728"/>
      <w:r>
        <w:rPr>
          <w:b w:val="0"/>
          <w:lang w:val="es-ES"/>
        </w:rPr>
        <w:t xml:space="preserve">Lista de figuras</w:t>
      </w:r>
      <w:bookmarkEnd w:id="3"/>
      <w:r>
        <w:rPr>
          <w:lang w:val="es-ES" w:bidi="es-ES"/>
        </w:rPr>
      </w:r>
      <w:r>
        <w:rPr>
          <w:b w:val="0"/>
          <w:lang w:val="es-ES"/>
        </w:rPr>
      </w:r>
    </w:p>
    <w:p w14:paraId="00000044" w14:textId="77777777">
      <w:pPr>
        <w:pBdr/>
        <w:spacing/>
        <w:ind/>
        <w:rPr>
          <w:lang w:val="es-ES"/>
        </w:rPr>
      </w:pPr>
      <w:r>
        <w:rPr>
          <w:lang w:val="es-ES" w:bidi="es-ES"/>
        </w:rPr>
      </w:r>
      <w:r>
        <w:rPr>
          <w:lang w:val="es-ES"/>
        </w:rPr>
      </w:r>
    </w:p>
    <w:p w14:paraId="00000046" w14:textId="0EC3C15C">
      <w:pPr>
        <w:pBdr/>
        <w:spacing/>
        <w:ind/>
        <w:jc w:val="both"/>
        <w:rPr>
          <w:i/>
          <w:color w:val="943634" w:themeColor="accent2" w:themeShade="BF"/>
          <w:sz w:val="22"/>
          <w:lang w:val="es-ES"/>
        </w:rPr>
      </w:pPr>
      <w:r>
        <w:rPr>
          <w:lang w:val="es-ES" w:bidi="es-ES"/>
        </w:rPr>
      </w:r>
      <w:bookmarkStart w:id="4" w:name="_heading=h.kc8c2tmo63aw"/>
      <w:r>
        <w:rPr>
          <w:lang w:val="es-ES" w:bidi="es-ES"/>
        </w:rPr>
      </w:r>
      <w:bookmarkEnd w:id="4"/>
      <w:r>
        <w:rPr>
          <w:i/>
          <w:color w:val="943634" w:themeColor="accent2" w:themeShade="BF"/>
          <w:sz w:val="22"/>
          <w:lang w:val="es-ES"/>
        </w:rPr>
        <w:t xml:space="preserve">Similar a la lista de tablas, la lista de figuras es un índice que agrupa todas las figuras, gráficos, diagramas o imágenes que se in</w:t>
      </w:r>
      <w:r>
        <w:rPr>
          <w:i/>
          <w:color w:val="943634" w:themeColor="accent2" w:themeShade="BF"/>
          <w:sz w:val="22"/>
          <w:lang w:val="es-ES"/>
        </w:rPr>
        <w:t xml:space="preserve">cluyen en el documento. Cada figura debe estar numerada y acompañada de una breve descripción. Este apartado facilita la búsqueda de representaciones visuales dentro de la tesis, ayudando a la comprensión visual de los resultados o la estructura propuesta.</w:t>
      </w:r>
      <w:r>
        <w:rPr>
          <w:i/>
          <w:color w:val="943634" w:themeColor="accent2" w:themeShade="BF"/>
          <w:sz w:val="22"/>
          <w:lang w:val="es-ES"/>
        </w:rPr>
      </w:r>
    </w:p>
    <w:p w14:paraId="00000047" w14:textId="77777777">
      <w:pPr>
        <w:pStyle w:val="739"/>
        <w:pBdr/>
        <w:spacing/>
        <w:ind/>
        <w:rPr>
          <w:lang w:val="es-ES"/>
        </w:rPr>
      </w:pPr>
      <w:r>
        <w:rPr>
          <w:lang w:val="es-ES" w:bidi="es-ES"/>
        </w:rPr>
      </w:r>
      <w:bookmarkStart w:id="5" w:name="_heading=h.9vt4lr88bwv7"/>
      <w:r>
        <w:rPr>
          <w:lang w:val="es-ES" w:bidi="es-ES"/>
        </w:rPr>
      </w:r>
      <w:bookmarkEnd w:id="5"/>
      <w:r>
        <w:rPr>
          <w:lang w:val="es-ES" w:bidi="es-ES"/>
        </w:rPr>
      </w:r>
      <w:r>
        <w:rPr>
          <w:lang w:val="es-ES"/>
        </w:rPr>
      </w:r>
    </w:p>
    <w:p w14:paraId="1FA8774D" w14:textId="77777777">
      <w:pPr>
        <w:pBdr/>
        <w:spacing/>
        <w:ind/>
        <w:rPr>
          <w:b/>
          <w:bCs/>
          <w:lang w:val="es-ES"/>
        </w:rPr>
      </w:pPr>
      <w:r>
        <w:rPr>
          <w:lang w:val="es-ES"/>
        </w:rPr>
        <w:br w:type="page" w:clear="all"/>
      </w:r>
      <w:r>
        <w:rPr>
          <w:b/>
          <w:bCs/>
          <w:lang w:val="es-ES"/>
        </w:rPr>
      </w:r>
    </w:p>
    <w:p w14:paraId="4FF87D64" w14:textId="222146DA">
      <w:pPr>
        <w:pStyle w:val="739"/>
        <w:pBdr/>
        <w:spacing/>
        <w:ind/>
        <w:rPr>
          <w:lang w:val="es-ES"/>
        </w:rPr>
      </w:pPr>
      <w:r>
        <w:rPr>
          <w:lang w:val="es-ES" w:bidi="es-ES"/>
        </w:rPr>
      </w:r>
      <w:bookmarkStart w:id="6" w:name="_Toc196311729"/>
      <w:r>
        <w:rPr>
          <w:lang w:val="es-ES"/>
        </w:rPr>
        <w:t xml:space="preserve">CAPITULO 1</w:t>
      </w:r>
      <w:bookmarkEnd w:id="6"/>
      <w:r>
        <w:rPr>
          <w:lang w:val="es-ES" w:bidi="es-ES"/>
        </w:rPr>
      </w:r>
      <w:r>
        <w:rPr>
          <w:lang w:val="es-ES"/>
        </w:rPr>
      </w:r>
    </w:p>
    <w:p w14:paraId="184E5B2C" w14:textId="77777777">
      <w:pPr>
        <w:pStyle w:val="739"/>
        <w:pBdr/>
        <w:spacing/>
        <w:ind/>
        <w:jc w:val="left"/>
        <w:rPr>
          <w:lang w:val="es-ES"/>
        </w:rPr>
      </w:pPr>
      <w:r>
        <w:rPr>
          <w:lang w:val="es-ES" w:bidi="es-ES"/>
        </w:rPr>
      </w:r>
      <w:r>
        <w:rPr>
          <w:lang w:val="es-ES"/>
        </w:rPr>
      </w:r>
    </w:p>
    <w:p w14:paraId="51B9423C" w14:textId="77777777">
      <w:pPr>
        <w:pBdr/>
        <w:spacing/>
        <w:ind/>
        <w:rPr>
          <w:b/>
          <w:bCs/>
          <w:lang w:val="es-ES"/>
        </w:rPr>
      </w:pPr>
      <w:r>
        <w:rPr>
          <w:lang w:val="es-ES"/>
        </w:rPr>
        <w:br w:type="page" w:clear="all"/>
      </w:r>
      <w:r>
        <w:rPr>
          <w:b/>
          <w:bCs/>
          <w:lang w:val="es-ES"/>
        </w:rPr>
      </w:r>
    </w:p>
    <w:p w14:paraId="55DA6B80" w14:textId="71A7E997">
      <w:pPr>
        <w:pStyle w:val="739"/>
        <w:pBdr/>
        <w:spacing/>
        <w:ind/>
        <w:jc w:val="left"/>
        <w:rPr>
          <w:lang w:val="es-ES"/>
        </w:rPr>
      </w:pPr>
      <w:r>
        <w:rPr>
          <w:lang w:val="es-ES" w:bidi="es-ES"/>
        </w:rPr>
      </w:r>
      <w:bookmarkStart w:id="7" w:name="_Toc196311730"/>
      <w:r>
        <w:rPr>
          <w:lang w:val="es-ES"/>
        </w:rPr>
        <w:t xml:space="preserve">Introducción</w:t>
      </w:r>
      <w:bookmarkEnd w:id="7"/>
      <w:r>
        <w:rPr>
          <w:lang w:val="es-ES"/>
        </w:rPr>
        <w:t xml:space="preserve"> </w:t>
      </w:r>
      <w:r>
        <w:rPr>
          <w:lang w:val="es-ES"/>
        </w:rPr>
      </w:r>
    </w:p>
    <w:p w14:paraId="22170B19">
      <w:pPr>
        <w:pBdr/>
        <w:spacing/>
        <w:ind/>
        <w:jc w:val="both"/>
        <w:rPr>
          <w:lang w:val="es-ES"/>
          <w14:ligatures w14:val="none"/>
        </w:rPr>
      </w:pPr>
      <w:r>
        <w:rPr>
          <w:lang w:val="es-ES"/>
        </w:rPr>
        <w:t xml:space="preserve">El fútbol amateur es el deporte más practicado del mundo y, sin embargo, su organización permanece completamente manual. En la actualidad, armar un partido implica que el líder del equipo realice tareas que exceden con creces lo deportivo: convocar jugadore</w:t>
      </w:r>
      <w:r>
        <w:rPr>
          <w:lang w:val="es-ES"/>
        </w:rPr>
        <w:t xml:space="preserve">s, encontrar un rival de nivel similar, reservar una cancha, coordinar horarios y, en muchos casos, gestionar pagos. Todo este proceso depende de redes personales y del conocimiento informal acumulado por personas, generalmente los dueños de las instalacion</w:t>
      </w:r>
      <w:r>
        <w:rPr>
          <w:lang w:val="es-ES"/>
        </w:rPr>
        <w:t xml:space="preserve">es deportivas, que actúan como intermediarios entre los equipos.</w:t>
      </w:r>
      <w:r>
        <w:rPr>
          <w:lang w:val="es-ES"/>
        </w:rPr>
      </w:r>
    </w:p>
    <w:p w14:paraId="23316E94">
      <w:pPr>
        <w:pBdr/>
        <w:spacing/>
        <w:ind/>
        <w:jc w:val="both"/>
        <w:rPr>
          <w:lang w:val="es-ES"/>
          <w14:ligatures w14:val="none"/>
        </w:rPr>
      </w:pPr>
      <w:r>
        <w:rPr>
          <w:lang w:val="es-ES"/>
        </w:rPr>
        <w:t xml:space="preserve">Este modelo tiene limitaciones evidentes. Las instalaciones deportivas organizan torneos y matchmaking de manera artesanal, basándose en la experiencia personal de sus gestores. Los jugadores individuales que quieren sumarse a un equipo dependen de la suert</w:t>
      </w:r>
      <w:r>
        <w:rPr>
          <w:lang w:val="es-ES"/>
        </w:rPr>
        <w:t xml:space="preserve">e o de conexiones sociales. No existe ningún mecanismo tecnológico que permita caracterizar de forma objetiva a un jugador ,su forma de jugar, sus rasgos como deportista, sus capacidades dentro de la cancha, ni una plataforma que use esa información para ge</w:t>
      </w:r>
      <w:r>
        <w:rPr>
          <w:lang w:val="es-ES"/>
        </w:rPr>
        <w:t xml:space="preserve">nerar emparejamientos significativos. Este problema no es local ni cultural: se reproduce de forma idéntica en cualquier ciudad con canchas de fútbol, independientemente del país.</w:t>
      </w:r>
      <w:r>
        <w:rPr>
          <w:lang w:val="es-ES"/>
        </w:rPr>
      </w:r>
    </w:p>
    <w:p w14:paraId="6ABBB670" w14:textId="1C403831">
      <w:pPr>
        <w:pBdr/>
        <w:spacing/>
        <w:ind/>
        <w:jc w:val="both"/>
        <w:rPr>
          <w:lang w:val="es-ES"/>
          <w14:ligatures w14:val="none"/>
        </w:rPr>
      </w:pPr>
      <w:r>
        <w:rPr>
          <w:lang w:val="es-ES"/>
        </w:rPr>
        <w:t xml:space="preserve">Sportify propone una solución a este problema. La plataforma utiliza inteligencia artificial para analizar el video de un partido y derivar métricas objetivas de rendimiento por jugador. Esas métricas generan un puntaje de habilidad que alimenta un algoritm</w:t>
      </w:r>
      <w:r>
        <w:rPr>
          <w:lang w:val="es-ES"/>
        </w:rPr>
        <w:t xml:space="preserve">o de matchmaking, permitiendo que jugadores, equipos e instalaciones se encuentren de manera automatizada y basada en datos. De esta forma, Sportify elimina al intermediario y democratiza el acceso a partidos competitivos para el jugador amateur.</w:t>
      </w:r>
      <w:r>
        <w:rPr>
          <w:lang w:val="es-ES" w:bidi="es-ES"/>
        </w:rPr>
      </w:r>
      <w:r>
        <w:rPr>
          <w:lang w:val="es-ES"/>
        </w:rPr>
      </w:r>
    </w:p>
    <w:p w14:paraId="66B8672C" w14:textId="4B5AE5BD">
      <w:pPr>
        <w:pBdr/>
        <w:spacing/>
        <w:ind/>
        <w:jc w:val="both"/>
        <w:rPr>
          <w:b/>
          <w:bCs/>
          <w:lang w:val="es-ES"/>
        </w:rPr>
      </w:pPr>
      <w:r>
        <w:rPr>
          <w:b/>
          <w:bCs/>
          <w:lang w:val="es-ES" w:bidi="es-ES"/>
        </w:rPr>
      </w:r>
      <w:r>
        <w:rPr>
          <w:b/>
          <w:bCs/>
          <w:lang w:val="es-ES"/>
        </w:rPr>
      </w:r>
    </w:p>
    <w:p w14:paraId="792C6CEE" w14:textId="77777777">
      <w:pPr>
        <w:pBdr/>
        <w:spacing/>
        <w:ind/>
        <w:jc w:val="both"/>
        <w:rPr>
          <w:b/>
          <w:bCs/>
          <w:lang w:val="es-ES"/>
        </w:rPr>
      </w:pPr>
      <w:r>
        <w:rPr>
          <w:b/>
          <w:bCs/>
          <w:lang w:val="es-ES" w:bidi="es-ES"/>
        </w:rPr>
      </w:r>
      <w:r>
        <w:rPr>
          <w:b/>
          <w:bCs/>
          <w:lang w:val="es-ES"/>
        </w:rPr>
      </w:r>
    </w:p>
    <w:p w14:paraId="00000048" w14:textId="22B73D69">
      <w:pPr>
        <w:pStyle w:val="739"/>
        <w:pBdr/>
        <w:spacing/>
        <w:ind/>
        <w:jc w:val="both"/>
        <w:rPr>
          <w:lang w:val="es-ES"/>
        </w:rPr>
      </w:pPr>
      <w:r>
        <w:rPr>
          <w:lang w:val="es-ES" w:bidi="es-ES"/>
        </w:rPr>
      </w:r>
      <w:bookmarkStart w:id="8" w:name="_Toc196311731"/>
      <w:r>
        <w:rPr>
          <w:lang w:val="es-ES"/>
        </w:rPr>
        <w:t xml:space="preserve">Objetivo</w:t>
      </w:r>
      <w:bookmarkEnd w:id="8"/>
      <w:r>
        <w:rPr>
          <w:lang w:val="es-ES"/>
        </w:rPr>
        <w:t xml:space="preserve">s</w:t>
      </w:r>
      <w:r>
        <w:rPr>
          <w:lang w:val="es-ES"/>
        </w:rPr>
      </w:r>
    </w:p>
    <w:p w14:paraId="4AFB93A8">
      <w:pPr>
        <w:pStyle w:val="741"/>
        <w:pBdr/>
        <w:spacing/>
        <w:ind/>
        <w:rPr>
          <w:lang w:val="es-ES"/>
        </w:rPr>
      </w:pPr>
      <w:r>
        <w:rPr>
          <w:lang w:val="es-ES"/>
        </w:rPr>
        <w:t xml:space="preserve">Objetivo General</w:t>
      </w:r>
      <w:r>
        <w:rPr>
          <w:lang w:val="es-ES"/>
        </w:rPr>
      </w:r>
      <w:r>
        <w:rPr>
          <w:lang w:val="es-ES"/>
        </w:rPr>
      </w:r>
    </w:p>
    <w:p w14:paraId="2E0B4054" w14:textId="30041B1B">
      <w:pPr>
        <w:pBdr/>
        <w:spacing/>
        <w:ind/>
        <w:jc w:val="both"/>
        <w:rPr>
          <w:lang w:val="es-ES"/>
          <w14:ligatures w14:val="none"/>
        </w:rPr>
      </w:pPr>
      <w:r>
        <w:rPr>
          <w:lang w:val="es-ES" w:bidi="es-ES"/>
        </w:rPr>
      </w:r>
      <w:r>
        <w:rPr>
          <w:lang w:val="es-ES"/>
        </w:rPr>
        <w:t xml:space="preserve">Diseñar e implementar un prototipo funcional (MVP) de Sportify: una plataforma de matchmaking para fútbol amateur impulsada por métricas de rendimiento derivadas de visión computacional, que demuestre el funcionamiento end-to-end del sistema desde el video </w:t>
      </w:r>
      <w:r>
        <w:rPr>
          <w:lang w:val="es-ES"/>
        </w:rPr>
        <w:t xml:space="preserve">del partido hasta el emparejamiento entre equipos.</w:t>
      </w:r>
      <w:r>
        <w:rPr>
          <w:lang w:val="es-ES" w:bidi="es-ES"/>
        </w:rPr>
      </w:r>
      <w:r>
        <w:rPr>
          <w:lang w:val="es-ES"/>
        </w:rPr>
      </w:r>
    </w:p>
    <w:p w14:paraId="583311D3">
      <w:pPr>
        <w:pBdr/>
        <w:spacing/>
        <w:ind/>
        <w:jc w:val="both"/>
        <w:rPr>
          <w:b/>
          <w:bCs/>
          <w:lang w:val="es-ES"/>
        </w:rPr>
      </w:pPr>
      <w:r>
        <w:rPr>
          <w:b/>
          <w:bCs/>
          <w:lang w:val="es-ES" w:bidi="es-ES"/>
        </w:rPr>
      </w:r>
      <w:r>
        <w:rPr>
          <w:b/>
          <w:bCs/>
          <w:lang w:val="es-ES" w:bidi="es-ES"/>
        </w:rPr>
      </w:r>
      <w:r>
        <w:rPr>
          <w:b/>
          <w:bCs/>
          <w:lang w:val="es-ES"/>
        </w:rPr>
      </w:r>
    </w:p>
    <w:p w14:paraId="289098A0" w14:textId="4E3C0658">
      <w:pPr>
        <w:pStyle w:val="741"/>
        <w:pBdr/>
        <w:spacing/>
        <w:ind/>
        <w:rPr>
          <w:b w:val="0"/>
          <w:bCs w:val="0"/>
          <w:lang w:val="es-ES"/>
        </w:rPr>
      </w:pPr>
      <w:r>
        <w:rPr>
          <w:b w:val="0"/>
          <w:bCs w:val="0"/>
          <w:lang w:val="es-ES"/>
        </w:rPr>
        <w:t xml:space="preserve">Objetivos Específicos</w:t>
      </w:r>
      <w:r>
        <w:rPr>
          <w:b w:val="0"/>
          <w:bCs w:val="0"/>
          <w:lang w:val="es-ES"/>
        </w:rPr>
      </w:r>
    </w:p>
    <w:p w14:paraId="69738228">
      <w:pPr>
        <w:pBdr/>
        <w:spacing/>
        <w:ind/>
        <w:rPr>
          <w:lang w:val="es-ES"/>
          <w14:ligatures w14:val="none"/>
        </w:rPr>
      </w:pPr>
      <w:r>
        <w:rPr>
          <w:lang w:val="es-ES" w:bidi="es-ES"/>
        </w:rPr>
        <w:t xml:space="preserve">Pipeline de reconstrucción del estado del juego: diseñar e implementar la primera etapa del pipeline de IA, capaz de procesar el video de un partido y producir, cuadro a cuadro, la posición de cada jugador en coordenadas reales de la cancha junto con un ide</w:t>
      </w:r>
      <w:r>
        <w:rPr>
          <w:lang w:val="es-ES" w:bidi="es-ES"/>
        </w:rPr>
        <w:t xml:space="preserve">ntificador estable que permita seguir a cada jugador durante el partido.</w:t>
      </w:r>
      <w:r>
        <w:rPr>
          <w:lang w:val="es-ES"/>
        </w:rPr>
      </w:r>
    </w:p>
    <w:p w14:paraId="7BDCBC6F">
      <w:pPr>
        <w:pBdr/>
        <w:spacing/>
        <w:ind/>
        <w:rPr>
          <w:lang w:val="es-ES"/>
          <w14:ligatures w14:val="none"/>
        </w:rPr>
      </w:pPr>
      <w:r>
        <w:rPr>
          <w:lang w:val="es-ES" w:bidi="es-ES"/>
        </w:rPr>
        <w:t xml:space="preserve">Asociación con perfil de usuario: vincular las identidades detectadas por el pipeline con los perfiles registrados en la plataforma (jugador, equipo, posición habitual), de modo que las métricas derivadas se atribuyan correctamente a cada usuario. Como exte</w:t>
      </w:r>
      <w:r>
        <w:rPr>
          <w:lang w:val="es-ES" w:bidi="es-ES"/>
        </w:rPr>
        <w:t xml:space="preserve">nsión posible, se contempla la inferencia de eventos del juego (pases, posesión, tiros) mediante reglas aplicadas sobre los datos posicionales.</w:t>
      </w:r>
      <w:r>
        <w:rPr>
          <w:lang w:val="es-ES"/>
        </w:rPr>
      </w:r>
    </w:p>
    <w:p w14:paraId="06D5D628">
      <w:pPr>
        <w:pBdr/>
        <w:spacing/>
        <w:ind/>
        <w:rPr>
          <w:lang w:val="es-ES"/>
          <w14:ligatures w14:val="none"/>
        </w:rPr>
      </w:pPr>
      <w:r>
        <w:rPr>
          <w:lang w:val="es-ES" w:bidi="es-ES"/>
        </w:rPr>
        <w:t xml:space="preserve">Motor de puntuación: diseñar la etapa del pipeline que transforma los datos posicionales y de comportamiento en métricas derivadas de rendimiento por jugador, y consolida dichas métricas en un puntaje de habilidad compuesto apto para el matchmaking.</w:t>
      </w:r>
      <w:r>
        <w:rPr>
          <w:lang w:val="es-ES"/>
        </w:rPr>
      </w:r>
    </w:p>
    <w:p w14:paraId="3A91F78F">
      <w:pPr>
        <w:pBdr/>
        <w:spacing/>
        <w:ind/>
        <w:rPr>
          <w:lang w:val="es-ES"/>
          <w14:ligatures w14:val="none"/>
        </w:rPr>
      </w:pPr>
      <w:r>
        <w:rPr>
          <w:lang w:val="es-ES" w:bidi="es-ES"/>
        </w:rPr>
        <w:t xml:space="preserve">Algoritmo de matchmaking: implementar el algoritmo que empareja equipos ,o ensambla equipos desde jugadores individuales, en función de puntajes de habilidad compatibles, considerando también factores como formato de partido, disponibilidad horaria y proxim</w:t>
      </w:r>
      <w:r>
        <w:rPr>
          <w:lang w:val="es-ES" w:bidi="es-ES"/>
        </w:rPr>
        <w:t xml:space="preserve">idad geográfica.</w:t>
      </w:r>
      <w:r>
        <w:rPr>
          <w:lang w:val="es-ES"/>
        </w:rPr>
      </w:r>
    </w:p>
    <w:p w14:paraId="4F26E1E6">
      <w:pPr>
        <w:pBdr/>
        <w:spacing/>
        <w:ind/>
        <w:rPr>
          <w:lang w:val="es-ES"/>
          <w14:ligatures w14:val="none"/>
        </w:rPr>
      </w:pPr>
      <w:r>
        <w:rPr>
          <w:lang w:val="es-ES" w:bidi="es-ES"/>
        </w:rPr>
        <w:t xml:space="preserve">Plataforma e integración: integrar los componentes del pipeline con una capa de aplicación que gestione perfiles de jugadores, equipos e instalaciones deportivas, y que permita la interacción entre los distintos actores del sistema.</w:t>
      </w:r>
      <w:r>
        <w:rPr>
          <w:lang w:val="es-ES"/>
        </w:rPr>
      </w:r>
    </w:p>
    <w:p w14:paraId="2538586F">
      <w:pPr>
        <w:pBdr/>
        <w:spacing/>
        <w:ind/>
        <w:rPr>
          <w:lang w:val="es-ES"/>
          <w14:ligatures w14:val="none"/>
        </w:rPr>
      </w:pPr>
      <w:r>
        <w:rPr>
          <w:lang w:val="es-ES" w:bidi="es-ES"/>
        </w:rPr>
        <w:t xml:space="preserve">Validación de la prueba de concepto y viabilidad económica: demostrar el funcionamiento end-to-end del sistema sobre video real de un partido, verificando que la cadena completa —video → métricas → puntaje → matchmaking— produce resultados coherentes y comp</w:t>
      </w:r>
      <w:r>
        <w:rPr>
          <w:lang w:val="es-ES" w:bidi="es-ES"/>
        </w:rPr>
        <w:t xml:space="preserve">arables. Como parte de esta validación se analizará la viabilidad económica del despliegue: costo estimado por partido procesado, infraestructura mínima requerida y modelos de negocio compatibles con la operación a escala.</w:t>
      </w:r>
      <w:r>
        <w:rPr>
          <w:lang w:val="es-ES" w:bidi="es-ES"/>
        </w:rPr>
      </w:r>
      <w:r>
        <w:rPr>
          <w:lang w:val="es-ES"/>
        </w:rPr>
      </w:r>
    </w:p>
    <w:p w14:paraId="6FCC3E19" w14:textId="77777777">
      <w:pPr>
        <w:pBdr/>
        <w:spacing/>
        <w:ind/>
        <w:jc w:val="both"/>
        <w:rPr>
          <w:b/>
          <w:bCs/>
          <w:lang w:val="es-ES"/>
        </w:rPr>
      </w:pPr>
      <w:r>
        <w:rPr>
          <w:b/>
          <w:bCs/>
          <w:lang w:val="es-ES" w:bidi="es-ES"/>
        </w:rPr>
      </w:r>
      <w:r>
        <w:rPr>
          <w:b/>
          <w:bCs/>
          <w:lang w:val="es-ES"/>
        </w:rPr>
      </w:r>
    </w:p>
    <w:p w14:paraId="0000004A" w14:textId="111D59D0">
      <w:pPr>
        <w:pStyle w:val="739"/>
        <w:pBdr/>
        <w:spacing/>
        <w:ind/>
        <w:jc w:val="both"/>
        <w:rPr>
          <w:lang w:val="es-ES"/>
        </w:rPr>
      </w:pPr>
      <w:r>
        <w:rPr>
          <w:lang w:val="es-ES" w:bidi="es-ES"/>
        </w:rPr>
      </w:r>
      <w:bookmarkStart w:id="9" w:name="_Toc196311732"/>
      <w:r>
        <w:rPr>
          <w:lang w:val="es-ES"/>
        </w:rPr>
        <w:t xml:space="preserve">Barreras</w:t>
      </w:r>
      <w:bookmarkEnd w:id="9"/>
      <w:r>
        <w:rPr>
          <w:lang w:val="es-ES" w:bidi="es-ES"/>
        </w:rPr>
      </w:r>
      <w:r>
        <w:rPr>
          <w:lang w:val="es-ES"/>
        </w:rPr>
      </w:r>
    </w:p>
    <w:p w14:paraId="44D6E4C9" w14:textId="0313BDA7">
      <w:pPr>
        <w:pStyle w:val="741"/>
        <w:numPr>
          <w:ilvl w:val="0"/>
          <w:numId w:val="4"/>
        </w:numPr>
        <w:pBdr/>
        <w:spacing/>
        <w:ind w:right="0" w:hanging="360" w:left="360"/>
        <w:rPr>
          <w:b w:val="0"/>
          <w:bCs w:val="0"/>
        </w:rPr>
      </w:pPr>
      <w:r>
        <w:rPr>
          <w:b w:val="0"/>
          <w:bCs w:val="0"/>
          <w:lang w:val="en-US"/>
        </w:rPr>
        <w:t xml:space="preserve">Viabilidad del Pipeline Original</w:t>
      </w:r>
      <w:r>
        <w:rPr>
          <w:b w:val="0"/>
          <w:bCs w:val="0"/>
        </w:rPr>
      </w:r>
    </w:p>
    <w:p w14:paraId="519F6538">
      <w:pPr>
        <w:pBdr/>
        <w:spacing/>
        <w:ind/>
        <w:rPr/>
      </w:pPr>
      <w:r>
        <w:rPr>
          <w:b w:val="0"/>
          <w:bCs w:val="0"/>
          <w:lang w:val="en-US"/>
        </w:rPr>
        <w:t xml:space="preserve">La primera versión del pipeline se apoyaba en sn-gamestate (sn-gs), un sistema de reconstrucción de estado del juego basado en SoccerNet. El análisis de viabilidad realizado en abril de 2026 reveló una contradicción fundamental: sn-gs opera a 1,1 FPS sobre </w:t>
      </w:r>
      <w:r>
        <w:rPr>
          <w:b w:val="0"/>
          <w:bCs w:val="0"/>
          <w:lang w:val="en-US"/>
        </w:rPr>
        <w:t xml:space="preserve">una GPU A100 de NVIDIA, lo que implica aproximadamente 33 horas de cómputo y un costo estimado de entre 35 y 70 USD en nube por partido de 90 minutos. Adicionalmente, la precisión del sistema alcanzó apenas el 22,26% (GS-HOTA). Este rendimiento hace inviabl</w:t>
      </w:r>
      <w:r>
        <w:rPr>
          <w:b w:val="0"/>
          <w:bCs w:val="0"/>
          <w:lang w:val="en-US"/>
        </w:rPr>
        <w:t xml:space="preserve">e cualquier uso en producción dirigido al público amateur.</w:t>
      </w:r>
      <w:r/>
    </w:p>
    <w:p w14:paraId="4A89D5BA">
      <w:pPr>
        <w:pBdr/>
        <w:spacing/>
        <w:ind/>
        <w:rPr>
          <w:b w:val="0"/>
          <w:bCs w:val="0"/>
          <w:highlight w:val="none"/>
        </w:rPr>
      </w:pPr>
      <w:r>
        <w:rPr>
          <w:b w:val="0"/>
          <w:bCs w:val="0"/>
          <w:lang w:val="en-US"/>
        </w:rPr>
        <w:t xml:space="preserve">El abordaje que estamos explorando consiste en el rediseño del pipeline con componentes independientes seleccionados por velocidad y precisión: YOLOnX para detección, PnLCalib para calibración de cámara, PRTreID para re-identificación, EasyOCR para lectura </w:t>
      </w:r>
      <w:r>
        <w:rPr>
          <w:b w:val="0"/>
          <w:bCs w:val="0"/>
          <w:lang w:val="en-US"/>
        </w:rPr>
        <w:t xml:space="preserve">de números de camiseta y Deep HMSORT para seguimiento multi-objeto. Este nuevo diseño elimina la dependencia de sn-gs y está orientado a poder ejecutarse en hardware de menor costo</w:t>
      </w:r>
      <w:r/>
      <w:r>
        <w:rPr>
          <w:b w:val="0"/>
          <w:bCs w:val="0"/>
          <w:lang w:val="en-US"/>
        </w:rPr>
      </w:r>
      <w:r>
        <w:rPr>
          <w:b w:val="0"/>
          <w:bCs w:val="0"/>
        </w:rPr>
      </w:r>
      <w:r/>
    </w:p>
    <w:p w14:paraId="1C71BC9D">
      <w:pPr>
        <w:pBdr/>
        <w:spacing/>
        <w:ind/>
        <w:rPr/>
      </w:pPr>
      <w:r/>
      <w:r/>
      <w:r/>
    </w:p>
    <w:p w14:paraId="7C76CACE">
      <w:pPr>
        <w:pBdr/>
        <w:spacing/>
        <w:ind/>
        <w:rPr>
          <w:highlight w:val="none"/>
        </w:rPr>
      </w:pPr>
      <w:r>
        <w:rPr>
          <w:b w:val="0"/>
          <w:bCs w:val="0"/>
          <w:highlight w:val="none"/>
        </w:rPr>
      </w:r>
      <w:r>
        <mc:AlternateContent>
          <mc:Choice Requires="wpg">
            <w:drawing>
              <wp:inline xmlns:wp="http://schemas.openxmlformats.org/drawingml/2006/wordprocessingDrawing" distT="0" distB="0" distL="0" distR="0">
                <wp:extent cx="5734050" cy="17621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51188" name=""/>
                        <pic:cNvPicPr>
                          <a:picLocks noChangeAspect="1"/>
                        </pic:cNvPicPr>
                        <pic:nvPr/>
                      </pic:nvPicPr>
                      <pic:blipFill rotWithShape="1">
                        <a:blip r:embed="rId14"/>
                        <a:stretch/>
                      </pic:blipFill>
                      <pic:spPr bwMode="auto">
                        <a:xfrm>
                          <a:off x="0" y="0"/>
                          <a:ext cx="5734049" cy="176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50pt;height:138.75pt;mso-wrap-distance-left:0.00pt;mso-wrap-distance-top:0.00pt;mso-wrap-distance-right:0.00pt;mso-wrap-distance-bottom:0.00pt;z-index:1;" stroked="false">
                <v:imagedata r:id="rId14" o:title=""/>
                <o:lock v:ext="edit" rotation="t"/>
              </v:shape>
            </w:pict>
          </mc:Fallback>
        </mc:AlternateContent>
      </w:r>
      <w:r>
        <w:rPr>
          <w:b w:val="0"/>
          <w:bCs w:val="0"/>
          <w:highlight w:val="none"/>
        </w:rPr>
      </w:r>
    </w:p>
    <w:p w14:paraId="57BA2FFB">
      <w:pPr>
        <w:pBdr/>
        <w:shd w:val="nil"/>
        <w:spacing/>
        <w:ind/>
        <w:rPr>
          <w:b w:val="0"/>
          <w:bCs w:val="0"/>
          <w:highlight w:val="none"/>
        </w:rPr>
      </w:pPr>
      <w:r>
        <w:rPr>
          <w:b w:val="0"/>
          <w:bCs w:val="0"/>
          <w:highlight w:val="none"/>
        </w:rPr>
        <w:br w:type="page" w:clear="all"/>
      </w:r>
      <w:r>
        <w:rPr>
          <w:b w:val="0"/>
          <w:bCs w:val="0"/>
          <w:highlight w:val="none"/>
        </w:rPr>
      </w:r>
      <w:r>
        <w:rPr>
          <w:b w:val="0"/>
          <w:bCs w:val="0"/>
          <w:highlight w:val="none"/>
        </w:rPr>
      </w:r>
    </w:p>
    <w:p w14:paraId="1A1CE93E">
      <w:pPr>
        <w:pStyle w:val="741"/>
        <w:pBdr/>
        <w:spacing/>
        <w:ind/>
        <w:rPr>
          <w:lang w:val="es-ES"/>
        </w:rPr>
      </w:pPr>
      <w:r>
        <w:rPr>
          <w:highlight w:val="none"/>
          <w:lang w:val="en-US"/>
        </w:rPr>
        <w:t xml:space="preserve">2. Condiciones de Video Amateur</w:t>
      </w:r>
      <w:r>
        <w:rPr>
          <w:highlight w:val="none"/>
          <w:lang w:val="es-ES" w:bidi="es-ES"/>
        </w:rPr>
      </w:r>
      <w:r>
        <w:rPr>
          <w:lang w:val="es-ES"/>
        </w:rPr>
      </w:r>
    </w:p>
    <w:p w14:paraId="7A431B7F">
      <w:pPr>
        <w:pBdr/>
        <w:spacing/>
        <w:ind/>
        <w:rPr>
          <w14:ligatures w14:val="none"/>
        </w:rPr>
      </w:pPr>
      <w:r>
        <w:rPr>
          <w:highlight w:val="none"/>
          <w:lang w:val="es-ES" w:bidi="es-ES"/>
        </w:rPr>
        <w:t xml:space="preserve">Los jugadores amateur no cuentan con cámaras calibradas, personal de producción ni condiciones controladas de grabación. El video puede presentar baja resolución, ángulos subóptimos, movimiento de cámara, oclusiones frecuentes, iluminación variable y compre</w:t>
      </w:r>
      <w:r>
        <w:rPr>
          <w:highlight w:val="none"/>
          <w:lang w:val="es-ES" w:bidi="es-ES"/>
        </w:rPr>
        <w:t xml:space="preserve">sión. Estas condiciones degradan significativamente el rendimiento de modelos entrenados sobre datos profesionales (transmisiones televisivas de alta definición).</w:t>
      </w:r>
      <w:r/>
    </w:p>
    <w:p w14:paraId="50C30D67">
      <w:pPr>
        <w:pStyle w:val="741"/>
        <w:pBdr/>
        <w:spacing/>
        <w:ind/>
        <w:rPr>
          <w:highlight w:val="none"/>
          <w:lang w:val="en-US" w:bidi="en-US"/>
          <w14:ligatures w14:val="none"/>
        </w:rPr>
      </w:pPr>
      <w:r>
        <w:rPr>
          <w:highlight w:val="none"/>
          <w:lang w:val="es-ES" w:bidi="es-ES"/>
        </w:rPr>
        <w:t xml:space="preserve">El enfoque del proyecto contempla evaluar distintas estrategias de captura y procesamiento que permitan mitigar el impacto de estas condiciones sobre la precisión del pipeline. La definición concreta de la solución de captura forma parte de las decisiones d</w:t>
      </w:r>
      <w:r>
        <w:rPr>
          <w:highlight w:val="none"/>
          <w:lang w:val="es-ES" w:bidi="es-ES"/>
        </w:rPr>
        <w:t xml:space="preserve">e diseño que se cerrarán durante el desarrollo.</w:t>
      </w:r>
      <w:r>
        <w:rPr>
          <w:highlight w:val="none"/>
          <w:lang w:val="en-US" w:bidi="en-US"/>
        </w:rPr>
      </w:r>
      <w:r>
        <w:rPr>
          <w:highlight w:val="none"/>
          <w:lang w:val="en-US"/>
        </w:rPr>
      </w:r>
    </w:p>
    <w:p w14:paraId="01DEBA1F">
      <w:pPr>
        <w:pStyle w:val="741"/>
        <w:pBdr/>
        <w:spacing/>
        <w:ind/>
        <w:rPr>
          <w:highlight w:val="none"/>
          <w:lang w:val="en-US"/>
          <w14:ligatures w14:val="none"/>
        </w:rPr>
      </w:pPr>
      <w:r>
        <w:rPr>
          <w:highlight w:val="none"/>
          <w:lang w:val="en-US"/>
        </w:rPr>
      </w:r>
      <w:r>
        <w:rPr>
          <w:highlight w:val="none"/>
          <w:lang w:val="en-US"/>
        </w:rPr>
      </w:r>
      <w:r>
        <w:rPr>
          <w:highlight w:val="none"/>
          <w:lang w:val="en-US"/>
        </w:rPr>
      </w:r>
    </w:p>
    <w:p w14:paraId="19AD7DE3">
      <w:pPr>
        <w:pStyle w:val="741"/>
        <w:pBdr/>
        <w:spacing/>
        <w:ind/>
        <w:rPr>
          <w:highlight w:val="none"/>
          <w:lang w:val="en-US"/>
          <w14:ligatures w14:val="none"/>
        </w:rPr>
      </w:pPr>
      <w:r>
        <w:rPr>
          <w:highlight w:val="none"/>
          <w:lang w:val="en-US" w:bidi="en-US"/>
        </w:rPr>
      </w:r>
      <w:r>
        <w:rPr>
          <w:highlight w:val="none"/>
          <w:lang w:val="en-US"/>
        </w:rPr>
        <w:t xml:space="preserve">3. Problema de arranque de caracteristicas por jugador </w:t>
      </w:r>
      <w:r>
        <w:rPr>
          <w:highlight w:val="none"/>
          <w:lang w:val="en-US"/>
        </w:rPr>
      </w:r>
      <w:r/>
    </w:p>
    <w:p w14:paraId="23721B92">
      <w:pPr>
        <w:pBdr>
          <w:top w:val="none" w:color="000000" w:sz="4" w:space="0"/>
          <w:left w:val="none" w:color="000000" w:sz="4" w:space="0"/>
          <w:bottom w:val="none" w:color="000000" w:sz="4" w:space="0"/>
          <w:right w:val="none" w:color="000000" w:sz="4" w:space="0"/>
        </w:pBdr>
        <w:spacing/>
        <w:ind/>
        <w:rPr>
          <w:highlight w:val="none"/>
          <w:lang w:val="es-ES" w:bidi="es-ES"/>
          <w14:ligatures w14:val="none"/>
        </w:rPr>
      </w:pPr>
      <w:r>
        <w:rPr>
          <w:highlight w:val="none"/>
          <w:lang w:val="es-ES"/>
        </w:rPr>
        <w:t xml:space="preserve">Al inicio, ningún jugador ni equipo registrado en la plataforma tiene historial de partidos procesados. Sin métricas derivadas del pipeline, el matchmaking no puede operar sobre datos objetivos.</w:t>
      </w:r>
      <w:r>
        <w:rPr>
          <w:highlight w:val="none"/>
          <w:lang w:val="es-ES"/>
        </w:rPr>
      </w:r>
    </w:p>
    <w:p w14:paraId="0B317C1C">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enfoque previsto consiste en asignar a todos los usuarios un puntaje inicial intermedio común. A partir de ese punto, el puntaje evoluciona —subiendo o bajando— en función de criterios definidos: el resultado de cada partido (victoria o derrota), las mé</w:t>
      </w:r>
      <w:r>
        <w:rPr>
          <w:highlight w:val="none"/>
          <w:lang w:val="es-ES"/>
        </w:rPr>
        <w:t xml:space="preserve">tricas derivadas del análisis por IA a medida que el historial crece, y otros factores que se incorporarán según se vayan validando. De este modo el sistema converge progresivamente hacia un puntaje representativo del nivel real del jugador a medida que se</w:t>
      </w:r>
      <w:r>
        <w:rPr>
          <w:highlight w:val="none"/>
          <w:lang w:val="es-ES"/>
        </w:rPr>
        <w:t xml:space="preserve"> acumulan partidos.</w:t>
      </w:r>
      <w:r>
        <w:rPr>
          <w:highlight w:val="none"/>
          <w:lang w:val="es-ES" w:bidi="es-ES"/>
        </w:rPr>
      </w:r>
    </w:p>
    <w:p w14:paraId="2D2A6B57">
      <w:pPr>
        <w:pBdr>
          <w:top w:val="none" w:color="000000" w:sz="4" w:space="0"/>
          <w:left w:val="none" w:color="000000" w:sz="4" w:space="0"/>
          <w:bottom w:val="none" w:color="000000" w:sz="4" w:space="0"/>
          <w:right w:val="none" w:color="000000" w:sz="4" w:space="0"/>
        </w:pBdr>
        <w:spacing/>
        <w:ind/>
        <w:rPr>
          <w:highlight w:val="none"/>
          <w:lang w:val="es-ES" w:bidi="es-ES"/>
          <w14:ligatures w14:val="none"/>
        </w:rPr>
      </w:pPr>
      <w:r>
        <w:rPr>
          <w:highlight w:val="none"/>
          <w:lang w:val="es-ES" w:bidi="es-ES"/>
        </w:rPr>
      </w:r>
      <w:r>
        <w:rPr>
          <w:highlight w:val="none"/>
          <w:lang w:val="es-ES" w:bidi="es-ES"/>
        </w:rPr>
      </w:r>
      <w:r>
        <w:rPr>
          <w:highlight w:val="none"/>
          <w:lang w:val="es-ES"/>
        </w:rPr>
      </w:r>
    </w:p>
    <w:p w14:paraId="7F956DAF">
      <w:pPr>
        <w:pStyle w:val="741"/>
        <w:pBdr>
          <w:top w:val="none" w:color="000000" w:sz="4" w:space="0"/>
          <w:left w:val="none" w:color="000000" w:sz="4" w:space="0"/>
          <w:bottom w:val="none" w:color="000000" w:sz="4" w:space="0"/>
          <w:right w:val="none" w:color="000000" w:sz="4" w:space="0"/>
        </w:pBdr>
        <w:spacing/>
        <w:ind/>
        <w:rPr>
          <w:highlight w:val="none"/>
          <w:lang w:val="en-US"/>
          <w14:ligatures w14:val="none"/>
        </w:rPr>
      </w:pPr>
      <w:r>
        <w:rPr>
          <w:highlight w:val="none"/>
          <w:lang w:val="en-US"/>
        </w:rPr>
        <w:t xml:space="preserve">4. Ausencia de datasets de fútbol amateur</w:t>
      </w:r>
      <w:r>
        <w:rPr>
          <w:highlight w:val="none"/>
          <w:lang w:val="en-US"/>
        </w:rPr>
      </w:r>
    </w:p>
    <w:p w14:paraId="57FB6846">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Los datasets públicos disponibles (SoccerNet, SoccerNet-v3D) están compuestos casi exclusivamente por video de transmisiones televisivas profesionales. No existen datasets públicos representativos de las condiciones visuales del fútbol amateur (resolución </w:t>
      </w:r>
      <w:r>
        <w:rPr>
          <w:highlight w:val="none"/>
          <w:lang w:val="es-ES"/>
        </w:rPr>
        <w:t xml:space="preserve">limitada, jugadores sin uniformes de alta contrastación, ángulos no canónicos). Esto implica que los modelos deben ser entrenados o ajustados (fine-tuned) sobre datos sintéticos o sobre video capturado ad-hoc para el proyecto, lo que eleva el costo de desa</w:t>
      </w:r>
      <w:r>
        <w:rPr>
          <w:highlight w:val="none"/>
          <w:lang w:val="es-ES"/>
        </w:rPr>
        <w:t xml:space="preserve">rrollo y reduce la garantía de generalización.</w:t>
      </w:r>
      <w:r>
        <w:rPr>
          <w:highlight w:val="none"/>
          <w:lang w:val="es-ES"/>
        </w:rPr>
      </w:r>
    </w:p>
    <w:p w14:paraId="7E183EA8">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bidi="es-ES"/>
        </w:rPr>
      </w:r>
      <w:r>
        <w:rPr>
          <w:highlight w:val="none"/>
          <w:lang w:val="es-ES"/>
        </w:rPr>
      </w:r>
    </w:p>
    <w:p w14:paraId="68729380">
      <w:pPr>
        <w:pStyle w:val="741"/>
        <w:pBdr>
          <w:top w:val="none" w:color="000000" w:sz="4" w:space="0"/>
          <w:left w:val="none" w:color="000000" w:sz="4" w:space="0"/>
          <w:bottom w:val="none" w:color="000000" w:sz="4" w:space="0"/>
          <w:right w:val="none" w:color="000000" w:sz="4" w:space="0"/>
        </w:pBdr>
        <w:spacing/>
        <w:ind/>
        <w:rPr>
          <w:highlight w:val="none"/>
          <w:lang w:val="en-US"/>
          <w14:ligatures w14:val="none"/>
        </w:rPr>
      </w:pPr>
      <w:r>
        <w:rPr>
          <w:highlight w:val="none"/>
          <w:lang w:val="en-US"/>
        </w:rPr>
        <w:t xml:space="preserve">5. OCR de números de camiseta</w:t>
      </w:r>
      <w:r>
        <w:rPr>
          <w:highlight w:val="none"/>
          <w:lang w:val="en-US"/>
        </w:rPr>
      </w:r>
    </w:p>
    <w:p w14:paraId="6B31F9A9">
      <w:pPr>
        <w:pBdr>
          <w:top w:val="none" w:color="000000" w:sz="4" w:space="0"/>
          <w:left w:val="none" w:color="000000" w:sz="4" w:space="0"/>
          <w:bottom w:val="none" w:color="000000" w:sz="4" w:space="0"/>
          <w:right w:val="none" w:color="000000" w:sz="4" w:space="0"/>
        </w:pBdr>
        <w:spacing/>
        <w:ind/>
        <w:rPr/>
      </w:pPr>
      <w:r>
        <w:rPr>
          <w:highlight w:val="none"/>
          <w:lang w:val="es-ES"/>
        </w:rPr>
        <w:t xml:space="preserve">La lectura de números de camiseta mediante EasyOCR es sensible a oclusiones, distancia del jugador a la cámara, calidad del uniforme y movimiento. En condiciones de video amateur, la tasa de lectura exitosa puede ser ba</w:t>
      </w:r>
      <w:r>
        <w:rPr>
          <w:highlight w:val="none"/>
          <w:lang w:val="es-ES"/>
        </w:rPr>
        <w:t xml:space="preserve">ja, </w:t>
      </w:r>
      <w:r>
        <w:rPr>
          <w:highlight w:val="none"/>
          <w:lang w:val="es-ES"/>
        </w:rPr>
        <w:t xml:space="preserve">lo que obliga al sistema de resol</w:t>
      </w:r>
      <w:r>
        <w:rPr>
          <w:highlight w:val="none"/>
          <w:lang w:val="es-ES"/>
        </w:rPr>
        <w:t xml:space="preserve">ución de identidad a operar frecuentemente sin este dato confirmatorio.</w:t>
      </w:r>
      <w:r/>
    </w:p>
    <w:p w14:paraId="447C772E">
      <w:pPr>
        <w:pStyle w:val="741"/>
        <w:pBdr>
          <w:top w:val="none" w:color="000000" w:sz="4" w:space="0"/>
          <w:left w:val="none" w:color="000000" w:sz="4" w:space="0"/>
          <w:bottom w:val="none" w:color="000000" w:sz="4" w:space="0"/>
          <w:right w:val="none" w:color="000000" w:sz="4" w:space="0"/>
        </w:pBdr>
        <w:spacing/>
        <w:ind/>
        <w:rPr>
          <w:highlight w:val="none"/>
          <w:lang w:val="en-US"/>
          <w14:ligatures w14:val="none"/>
        </w:rPr>
      </w:pPr>
      <w:r>
        <w:rPr>
          <w:highlight w:val="none"/>
          <w:lang w:val="en-US"/>
        </w:rPr>
      </w:r>
      <w:r>
        <w:rPr>
          <w:highlight w:val="none"/>
          <w:lang w:val="en-US"/>
        </w:rPr>
      </w:r>
      <w:r>
        <w:rPr>
          <w:highlight w:val="none"/>
          <w:lang w:val="en-US"/>
        </w:rPr>
      </w:r>
    </w:p>
    <w:p w14:paraId="7FAF6FF9">
      <w:pPr>
        <w:pStyle w:val="741"/>
        <w:pBdr>
          <w:top w:val="none" w:color="000000" w:sz="4" w:space="0"/>
          <w:left w:val="none" w:color="000000" w:sz="4" w:space="0"/>
          <w:bottom w:val="none" w:color="000000" w:sz="4" w:space="0"/>
          <w:right w:val="none" w:color="000000" w:sz="4" w:space="0"/>
        </w:pBdr>
        <w:spacing/>
        <w:ind/>
        <w:rPr>
          <w:highlight w:val="none"/>
          <w:lang w:val="en-US"/>
          <w14:ligatures w14:val="none"/>
        </w:rPr>
      </w:pPr>
      <w:r>
        <w:rPr>
          <w:highlight w:val="none"/>
          <w:lang w:val="en-US"/>
        </w:rPr>
        <w:t xml:space="preserve">6. Calibración del motor de puntuación</w:t>
      </w:r>
      <w:r>
        <w:rPr>
          <w:highlight w:val="none"/>
          <w:lang w:val="en-US"/>
        </w:rPr>
      </w:r>
    </w:p>
    <w:p w14:paraId="17C06806">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Las métricas derivadas del pipeline producen valores brutos (distancia recorrida, tasa de pases, etc.) que deben ser normalizados y ponderados para generar un puntaje de habilidad comparable entre jugadores de diferentes partidos, formatos y niveles. La de</w:t>
      </w:r>
      <w:r>
        <w:rPr>
          <w:highlight w:val="none"/>
          <w:lang w:val="es-ES"/>
        </w:rPr>
        <w:t xml:space="preserve">finición de los pesos correctos para el puntaje compuesto requiere experimentación y validación que excede el alcance del MVP.</w:t>
      </w:r>
      <w:r>
        <w:rPr>
          <w:highlight w:val="none"/>
          <w:lang w:val="es-ES"/>
        </w:rPr>
      </w:r>
    </w:p>
    <w:p w14:paraId="664202AB">
      <w:pPr>
        <w:pBdr/>
        <w:shd w:val="nil"/>
        <w:spacing/>
        <w:ind/>
        <w:rPr>
          <w:highlight w:val="none"/>
          <w:lang w:val="es-ES" w:bidi="es-ES"/>
        </w:rPr>
      </w:pPr>
      <w:r>
        <w:rPr>
          <w:highlight w:val="none"/>
          <w:lang w:val="es-ES" w:bidi="es-ES"/>
        </w:rPr>
        <w:br w:type="page" w:clear="all"/>
      </w:r>
      <w:r>
        <w:rPr>
          <w:highlight w:val="none"/>
          <w:lang w:val="es-ES" w:bidi="es-ES"/>
        </w:rPr>
      </w:r>
      <w:r>
        <w:rPr>
          <w:highlight w:val="none"/>
          <w:lang w:val="es-ES" w:bidi="es-ES"/>
        </w:rPr>
      </w:r>
    </w:p>
    <w:p w14:paraId="0000004C" w14:textId="00AFA019">
      <w:pPr>
        <w:pStyle w:val="739"/>
        <w:pBdr>
          <w:top w:val="none" w:color="000000" w:sz="4" w:space="0"/>
          <w:left w:val="none" w:color="000000" w:sz="4" w:space="0"/>
          <w:bottom w:val="none" w:color="000000" w:sz="4" w:space="0"/>
          <w:right w:val="none" w:color="000000" w:sz="4" w:space="0"/>
        </w:pBdr>
        <w:spacing/>
        <w:ind/>
        <w:jc w:val="both"/>
        <w:rPr>
          <w:lang w:val="es-ES"/>
          <w14:ligatures w14:val="none"/>
        </w:rPr>
      </w:pPr>
      <w:r>
        <w:rPr>
          <w:lang w:val="es-ES" w:bidi="es-ES"/>
        </w:rPr>
      </w:r>
      <w:bookmarkStart w:id="10" w:name="_Toc196311733"/>
      <w:r>
        <w:rPr>
          <w:lang w:val="es-ES"/>
        </w:rPr>
        <w:t xml:space="preserve">Relevancia del proyecto</w:t>
      </w:r>
      <w:bookmarkEnd w:id="10"/>
      <w:r>
        <w:rPr>
          <w:lang w:val="es-ES" w:bidi="es-ES"/>
        </w:rPr>
      </w:r>
      <w:r>
        <w:rPr>
          <w:lang w:val="es-ES"/>
        </w:rPr>
      </w:r>
    </w:p>
    <w:p w14:paraId="0D0DB239">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fútbol amateur es practicado por cientos de millones de personas en el mundo. A pesar de su escala, no existe ninguna solución tecnológica que aborde de forma integral el problema del matchmaking para este segmento. Las aplicaciones existentes (grupos d</w:t>
      </w:r>
      <w:r>
        <w:rPr>
          <w:highlight w:val="none"/>
          <w:lang w:val="es-ES"/>
        </w:rPr>
        <w:t xml:space="preserve">e WhatsApp, plataformas de reserva de canchas) resuelven problemas logísticos puntuales pero no abordan la dimensión competitiva: ninguna mide habilidades, ninguna empareja equipos por nivel.</w:t>
      </w:r>
      <w:r>
        <w:rPr>
          <w:highlight w:val="none"/>
          <w:lang w:val="es-ES"/>
        </w:rPr>
      </w:r>
    </w:p>
    <w:p w14:paraId="1D976AED">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La competitividad es el factor central que determina si un partido es divertido. Un partido muy desequilibrado pierde interés para ambos equipos; un partido parejo genera compromiso y motivación. La única forma de garantizar competitividad de manera sistem</w:t>
      </w:r>
      <w:r>
        <w:rPr>
          <w:highlight w:val="none"/>
          <w:lang w:val="es-ES"/>
        </w:rPr>
        <w:t xml:space="preserve">ática es con datos objetivos de rendimiento. Sportify propone ser la primera plataforma en llevar este estándar al fútbol amateur.</w:t>
      </w:r>
      <w:r>
        <w:rPr>
          <w:highlight w:val="none"/>
          <w:lang w:val="es-ES"/>
        </w:rPr>
      </w:r>
    </w:p>
    <w:p w14:paraId="2EFCEB8D">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bidi="es-ES"/>
        </w:rPr>
      </w:r>
      <w:r>
        <w:rPr>
          <w:highlight w:val="none"/>
          <w:lang w:val="es-ES"/>
        </w:rPr>
      </w:r>
    </w:p>
    <w:p w14:paraId="5392ABA0">
      <w:pPr>
        <w:pStyle w:val="739"/>
        <w:pBdr>
          <w:top w:val="none" w:color="000000" w:sz="4" w:space="0"/>
          <w:left w:val="none" w:color="000000" w:sz="4" w:space="0"/>
          <w:bottom w:val="none" w:color="000000" w:sz="4" w:space="0"/>
          <w:right w:val="none" w:color="000000" w:sz="4" w:space="0"/>
        </w:pBdr>
        <w:spacing/>
        <w:ind/>
        <w:jc w:val="both"/>
        <w:rPr>
          <w:lang w:val="es-ES"/>
          <w14:ligatures w14:val="none"/>
        </w:rPr>
      </w:pPr>
      <w:r>
        <w:rPr>
          <w:lang w:val="es-ES"/>
        </w:rPr>
        <w:t xml:space="preserve">Contribución académica</w:t>
      </w:r>
      <w:r>
        <w:rPr>
          <w:lang w:val="es-ES"/>
        </w:rPr>
      </w:r>
    </w:p>
    <w:p w14:paraId="15E713CE">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Desde el punto de vista de la ingeniería, la contribución de este trabajo es la adaptación de técnicas de visión computacional desarrolladas para el fútbol profesional —detección multi-clase, homografía de cancha, re-identificación de jugadores, seguimient</w:t>
      </w:r>
      <w:r>
        <w:rPr>
          <w:highlight w:val="none"/>
          <w:lang w:val="es-ES"/>
        </w:rPr>
        <w:t xml:space="preserve">o multi-objeto— a un contexto con restricciones radicalmente diferentes: recursos limitados, video de menor calidad y ausencia de personal técnico durante el partido.</w:t>
      </w:r>
      <w:r>
        <w:rPr>
          <w:highlight w:val="none"/>
          <w:lang w:val="es-ES"/>
        </w:rPr>
      </w:r>
    </w:p>
    <w:p w14:paraId="270408C2">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pipeline diseñado es original en su combinación: ningún trabajo previo integra estos componentes específicos (YOLOnX + PnLCalib + PRTreID + EasyOCR + Deep HMSORT + Identity Resolver determinista) en un sistema coherente orientado al fútbol amateur. El I</w:t>
      </w:r>
      <w:r>
        <w:rPr>
          <w:highlight w:val="none"/>
          <w:lang w:val="es-ES"/>
        </w:rPr>
        <w:t xml:space="preserve">dentity Resolver, en particular, representa una contribución de diseño novedosa: combina embeddings de apariencia, clasificación de rol, OCR de número y eliminación por proceso de descarte para asignar identidades estables sin supervisión por cuadro.</w:t>
      </w:r>
      <w:r>
        <w:rPr>
          <w:highlight w:val="none"/>
          <w:lang w:val="es-ES"/>
        </w:rPr>
      </w:r>
    </w:p>
    <w:p w14:paraId="43B564E2">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motor de puntuación extiende métricas de análisis de fútbol profesional (derivadas de datos de la Premier League) y las adapta a las condiciones y formatos del fútbol amateur, lo que también constituye una contribución aplicada al dominio del análisis d</w:t>
      </w:r>
      <w:r>
        <w:rPr>
          <w:highlight w:val="none"/>
          <w:lang w:val="es-ES"/>
        </w:rPr>
        <w:t xml:space="preserve">eportivo.</w:t>
      </w:r>
      <w:r>
        <w:rPr>
          <w:highlight w:val="none"/>
          <w:lang w:val="es-ES"/>
        </w:rPr>
      </w:r>
    </w:p>
    <w:p w14:paraId="66B2D709">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bidi="es-ES"/>
        </w:rPr>
      </w:r>
      <w:r>
        <w:rPr>
          <w:highlight w:val="none"/>
          <w:lang w:val="es-ES"/>
        </w:rPr>
      </w:r>
    </w:p>
    <w:p w14:paraId="6410AE71">
      <w:pPr>
        <w:pStyle w:val="739"/>
        <w:pBdr>
          <w:top w:val="none" w:color="000000" w:sz="4" w:space="0"/>
          <w:left w:val="none" w:color="000000" w:sz="4" w:space="0"/>
          <w:bottom w:val="none" w:color="000000" w:sz="4" w:space="0"/>
          <w:right w:val="none" w:color="000000" w:sz="4" w:space="0"/>
        </w:pBdr>
        <w:spacing/>
        <w:ind/>
        <w:jc w:val="both"/>
        <w:rPr>
          <w:highlight w:val="none"/>
          <w:lang w:val="es-ES"/>
          <w14:ligatures w14:val="none"/>
        </w:rPr>
      </w:pPr>
      <w:r>
        <w:rPr>
          <w:lang w:val="es-ES"/>
        </w:rPr>
        <w:t xml:space="preserve">Potencial de impacto</w:t>
      </w:r>
      <w:r>
        <w:rPr>
          <w:lang w:val="es-ES" w:bidi="es-ES"/>
        </w:rPr>
      </w:r>
      <w:r>
        <w:rPr>
          <w:lang w:val="es-ES"/>
        </w:rPr>
      </w:r>
    </w:p>
    <w:p w14:paraId="03B050B3">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proyecto está enmarcado como innovación con potencial comercial. Un MVP funcional de Sportify constituiría la base técnica para una startup que podría operar en cualquier mercado con cultura futbolística y canchas organizadas, con un modelo de negocio o</w:t>
      </w:r>
      <w:r>
        <w:rPr>
          <w:highlight w:val="none"/>
          <w:lang w:val="es-ES"/>
        </w:rPr>
        <w:t xml:space="preserve">rientado a instalaciones deportivas y ligas locales.</w:t>
      </w:r>
      <w:r>
        <w:rPr>
          <w:highlight w:val="none"/>
          <w:lang w:val="es-ES"/>
        </w:rPr>
      </w:r>
    </w:p>
    <w:p w14:paraId="76520D6C">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bidi="es-ES"/>
        </w:rPr>
      </w:r>
      <w:r>
        <w:rPr>
          <w:highlight w:val="none"/>
          <w:lang w:val="es-ES"/>
        </w:rPr>
      </w:r>
    </w:p>
    <w:p w14:paraId="0BF69223">
      <w:pPr>
        <w:pStyle w:val="739"/>
        <w:pBdr>
          <w:top w:val="none" w:color="000000" w:sz="4" w:space="0"/>
          <w:left w:val="none" w:color="000000" w:sz="4" w:space="0"/>
          <w:bottom w:val="none" w:color="000000" w:sz="4" w:space="0"/>
          <w:right w:val="none" w:color="000000" w:sz="4" w:space="0"/>
        </w:pBdr>
        <w:spacing/>
        <w:ind/>
        <w:jc w:val="both"/>
        <w:rPr>
          <w:lang w:val="es-ES"/>
          <w14:ligatures w14:val="none"/>
        </w:rPr>
      </w:pPr>
      <w:r>
        <w:rPr>
          <w:lang w:val="es-ES"/>
        </w:rPr>
        <w:t xml:space="preserve">Hipótesis</w:t>
      </w:r>
      <w:r>
        <w:rPr>
          <w:lang w:val="es-ES" w:bidi="es-ES"/>
        </w:rPr>
      </w:r>
      <w:r>
        <w:rPr>
          <w:lang w:val="es-ES"/>
        </w:rPr>
      </w:r>
    </w:p>
    <w:p w14:paraId="33126E76">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Un pipeline de visión computacional aplicado sobre el video de un partido amateur puede reconstruir el estado del juego y derivar métricas objetivas de rendimiento por jugador con la precisión necesaria para alimentar un sistema de matchmaking significativ</w:t>
      </w:r>
      <w:r>
        <w:rPr>
          <w:highlight w:val="none"/>
          <w:lang w:val="es-ES"/>
        </w:rPr>
        <w:t xml:space="preserve">o, operando bajo las condiciones reales y los recursos típicamente disponibles en este contexto.</w:t>
      </w:r>
      <w:r>
        <w:rPr>
          <w:highlight w:val="none"/>
          <w:lang w:val="es-ES"/>
        </w:rPr>
      </w:r>
    </w:p>
    <w:p w14:paraId="6285DDB4">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6C1534DE">
      <w:pPr>
        <w:pBdr/>
        <w:shd w:val="nil"/>
        <w:spacing/>
        <w:ind/>
        <w:rPr>
          <w:lang w:val="es-ES"/>
          <w14:ligatures w14:val="none"/>
        </w:rPr>
      </w:pPr>
      <w:r>
        <w:rPr>
          <w:highlight w:val="none"/>
          <w:lang w:val="es-ES"/>
        </w:rPr>
        <w:br w:type="page" w:clear="all"/>
      </w:r>
      <w:r>
        <w:rPr>
          <w:highlight w:val="none"/>
          <w:lang w:val="es-ES"/>
        </w:rPr>
      </w:r>
      <w:r>
        <w:rPr>
          <w:highlight w:val="none"/>
          <w:lang w:val="es-ES"/>
        </w:rPr>
      </w:r>
    </w:p>
    <w:p w14:paraId="1A98F996">
      <w:pPr>
        <w:pStyle w:val="739"/>
        <w:pBdr>
          <w:top w:val="none" w:color="000000" w:sz="4" w:space="0"/>
          <w:left w:val="none" w:color="000000" w:sz="4" w:space="0"/>
          <w:bottom w:val="none" w:color="000000" w:sz="4" w:space="0"/>
          <w:right w:val="none" w:color="000000" w:sz="4" w:space="0"/>
        </w:pBdr>
        <w:spacing/>
        <w:ind/>
        <w:jc w:val="both"/>
        <w:rPr>
          <w:highlight w:val="none"/>
          <w:lang w:val="es-ES"/>
          <w14:ligatures w14:val="none"/>
        </w:rPr>
      </w:pPr>
      <w:r>
        <w:rPr>
          <w:lang w:val="es-ES"/>
        </w:rPr>
        <w:t xml:space="preserve">Enfoque</w:t>
      </w:r>
      <w:r>
        <w:rPr>
          <w:lang w:val="es-ES"/>
        </w:rPr>
      </w:r>
    </w:p>
    <w:p w14:paraId="32B99295">
      <w:pPr>
        <w:pStyle w:val="741"/>
        <w:pBdr>
          <w:top w:val="none" w:color="000000" w:sz="4" w:space="0"/>
          <w:left w:val="none" w:color="000000" w:sz="4" w:space="0"/>
          <w:bottom w:val="none" w:color="000000" w:sz="4" w:space="0"/>
          <w:right w:val="none" w:color="000000" w:sz="4" w:space="0"/>
        </w:pBdr>
        <w:spacing/>
        <w:ind/>
        <w:rPr>
          <w:b/>
          <w:bCs/>
          <w:highlight w:val="none"/>
          <w14:ligatures w14:val="none"/>
        </w:rPr>
      </w:pPr>
      <w:r>
        <w:rPr>
          <w:b/>
          <w:bCs/>
          <w:highlight w:val="none"/>
          <w:lang w:val="en-US"/>
        </w:rPr>
        <w:t xml:space="preserve">Diseño general</w:t>
      </w:r>
      <w:r>
        <w:rPr>
          <w:b/>
          <w:bCs/>
          <w:highlight w:val="none"/>
          <w:lang w:val="en-US"/>
        </w:rPr>
      </w:r>
    </w:p>
    <w:p w14:paraId="7E50EAAC">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sistema se estructura en tres capas independientes:</w:t>
      </w:r>
      <w:r>
        <w:rPr>
          <w:highlight w:val="none"/>
          <w:lang w:val="es-ES"/>
        </w:rPr>
      </w:r>
    </w:p>
    <w:p w14:paraId="1B4540AF">
      <w:pPr>
        <w:pStyle w:val="165"/>
        <w:numPr>
          <w:ilvl w:val="0"/>
          <w:numId w:val="7"/>
        </w:numPr>
        <w:pBdr>
          <w:top w:val="none" w:color="000000" w:sz="4" w:space="0"/>
          <w:left w:val="none" w:color="000000" w:sz="4" w:space="0"/>
          <w:bottom w:val="none" w:color="000000" w:sz="4" w:space="0"/>
          <w:right w:val="none" w:color="000000" w:sz="4" w:space="0"/>
        </w:pBdr>
        <w:spacing/>
        <w:ind/>
        <w:rPr>
          <w:highlight w:val="none"/>
          <w:lang w:val="es-ES"/>
          <w14:ligatures w14:val="none"/>
        </w:rPr>
      </w:pPr>
      <w:r>
        <w:rPr>
          <w:b/>
          <w:bCs/>
          <w:highlight w:val="none"/>
          <w:lang w:val="es-ES"/>
        </w:rPr>
        <w:t xml:space="preserve">Pipeline de IA</w:t>
      </w:r>
      <w:r>
        <w:rPr>
          <w:highlight w:val="none"/>
          <w:lang w:val="es-ES"/>
        </w:rPr>
        <w:t xml:space="preserve"> — </w:t>
      </w:r>
      <w:r>
        <w:rPr>
          <w:highlight w:val="none"/>
          <w:lang w:val="es-ES"/>
        </w:rPr>
        <w:t xml:space="preserve">transforma video en datos estructurados de rendimiento.</w:t>
      </w:r>
      <w:r>
        <w:rPr>
          <w:highlight w:val="none"/>
          <w:lang w:val="es-ES"/>
        </w:rPr>
      </w:r>
    </w:p>
    <w:p w14:paraId="018024CA">
      <w:pPr>
        <w:pStyle w:val="165"/>
        <w:numPr>
          <w:ilvl w:val="0"/>
          <w:numId w:val="7"/>
        </w:numPr>
        <w:pBdr>
          <w:top w:val="none" w:color="000000" w:sz="4" w:space="0"/>
          <w:left w:val="none" w:color="000000" w:sz="4" w:space="0"/>
          <w:bottom w:val="none" w:color="000000" w:sz="4" w:space="0"/>
          <w:right w:val="none" w:color="000000" w:sz="4" w:space="0"/>
        </w:pBdr>
        <w:spacing/>
        <w:ind/>
        <w:rPr>
          <w:highlight w:val="none"/>
          <w:lang w:val="es-ES"/>
          <w14:ligatures w14:val="none"/>
        </w:rPr>
      </w:pPr>
      <w:r>
        <w:rPr>
          <w:b/>
          <w:bCs/>
          <w:highlight w:val="none"/>
          <w:lang w:val="es-ES"/>
        </w:rPr>
        <w:t xml:space="preserve">Motor de puntuación</w:t>
      </w:r>
      <w:r>
        <w:rPr>
          <w:highlight w:val="none"/>
          <w:lang w:val="es-ES"/>
        </w:rPr>
        <w:t xml:space="preserve"> — </w:t>
      </w:r>
      <w:r>
        <w:rPr>
          <w:highlight w:val="none"/>
          <w:lang w:val="es-ES"/>
        </w:rPr>
        <w:t xml:space="preserve">transforma datos de rendimiento en un puntaje de habilidad comparable.</w:t>
      </w:r>
      <w:r>
        <w:rPr>
          <w:highlight w:val="none"/>
          <w:lang w:val="es-ES"/>
        </w:rPr>
      </w:r>
    </w:p>
    <w:p w14:paraId="2AD5B4A9">
      <w:pPr>
        <w:pStyle w:val="165"/>
        <w:numPr>
          <w:ilvl w:val="0"/>
          <w:numId w:val="7"/>
        </w:numPr>
        <w:pBdr>
          <w:top w:val="none" w:color="000000" w:sz="4" w:space="0"/>
          <w:left w:val="none" w:color="000000" w:sz="4" w:space="0"/>
          <w:bottom w:val="none" w:color="000000" w:sz="4" w:space="0"/>
          <w:right w:val="none" w:color="000000" w:sz="4" w:space="0"/>
        </w:pBdr>
        <w:spacing/>
        <w:ind/>
        <w:rPr>
          <w:highlight w:val="none"/>
          <w:lang w:val="es-ES"/>
          <w14:ligatures w14:val="none"/>
        </w:rPr>
      </w:pPr>
      <w:r>
        <w:rPr>
          <w:b/>
          <w:bCs/>
          <w:highlight w:val="none"/>
          <w:lang w:val="es-ES"/>
        </w:rPr>
        <w:t xml:space="preserve">Plataforma de matchmaking</w:t>
      </w:r>
      <w:r>
        <w:rPr>
          <w:highlight w:val="none"/>
          <w:lang w:val="es-ES"/>
        </w:rPr>
        <w:t xml:space="preserve"> — </w:t>
      </w:r>
      <w:r>
        <w:rPr>
          <w:highlight w:val="none"/>
          <w:lang w:val="es-ES"/>
        </w:rPr>
        <w:t xml:space="preserve">usa los puntajes para conectar a jugadores, equipos e instalaciones.</w:t>
      </w:r>
      <w:r>
        <w:rPr>
          <w:highlight w:val="none"/>
          <w:lang w:val="es-ES"/>
        </w:rPr>
      </w:r>
    </w:p>
    <w:p w14:paraId="530D7AF0">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Las tres capas están desacopladas: el motor de puntuación puede operar sobre cualquier fuente de datos de rendimiento, y la plataforma puede funcionar con puntajes derivados de distintas fuentes (IA, resultados de partidos, declaración propia) gracias al m</w:t>
      </w:r>
      <w:r>
        <w:rPr>
          <w:highlight w:val="none"/>
          <w:lang w:val="es-ES"/>
        </w:rPr>
        <w:t xml:space="preserve">ecanismo de fallback.</w:t>
      </w:r>
      <w:r>
        <w:rPr>
          <w:highlight w:val="none"/>
          <w:lang w:val="es-ES"/>
        </w:rPr>
      </w:r>
    </w:p>
    <w:p w14:paraId="4949DB8A">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bidi="es-ES"/>
        </w:rPr>
      </w:r>
      <w:r>
        <w:rPr>
          <w:highlight w:val="none"/>
          <w:lang w:val="es-ES"/>
        </w:rPr>
      </w:r>
    </w:p>
    <w:p w14:paraId="04C435FA">
      <w:pPr>
        <w:pStyle w:val="739"/>
        <w:pBdr>
          <w:top w:val="none" w:color="000000" w:sz="4" w:space="0"/>
          <w:left w:val="none" w:color="000000" w:sz="4" w:space="0"/>
          <w:bottom w:val="none" w:color="000000" w:sz="4" w:space="0"/>
          <w:right w:val="none" w:color="000000" w:sz="4" w:space="0"/>
        </w:pBdr>
        <w:spacing/>
        <w:ind/>
        <w:jc w:val="both"/>
        <w:rPr>
          <w:b/>
          <w:bCs/>
          <w14:ligatures w14:val="none"/>
        </w:rPr>
      </w:pPr>
      <w:r>
        <w:rPr>
          <w:b/>
          <w:bCs/>
          <w:lang w:val="es-ES"/>
        </w:rPr>
        <w:t xml:space="preserve">Etapa 1 — Reconstrucción del estado del juego</w:t>
      </w:r>
      <w:r>
        <w:rPr>
          <w:b/>
          <w:bCs/>
        </w:rPr>
      </w:r>
    </w:p>
    <w:p w14:paraId="6C715959">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rPr>
        <w:t xml:space="preserve">El pipeline de visión computacional procesa video de entrada cuadro a cuadro y produce, para cada detección, los siguientes campos: identidad del jugador (player_id), equipo, rol (jugador / arquero / árbitro) y posición en coordenadas reales de la cancha e</w:t>
      </w:r>
      <w:r>
        <w:rPr>
          <w:highlight w:val="none"/>
          <w:lang w:val="es-ES"/>
        </w:rPr>
        <w:t xml:space="preserve">n metros (pitch_x, pitch_y).</w:t>
      </w:r>
      <w:r>
        <w:rPr>
          <w:highlight w:val="none"/>
          <w:lang w:val="es-ES" w:bidi="es-ES"/>
        </w:rPr>
      </w:r>
      <w:r>
        <w:rPr>
          <w:highlight w:val="none"/>
          <w:lang w:val="es-ES"/>
        </w:rPr>
      </w:r>
    </w:p>
    <w:p w14:paraId="197C399D">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r>
      <w:r>
        <w:rPr>
          <w:highlight w:val="none"/>
          <w:lang w:val="es-ES"/>
        </w:rPr>
      </w:r>
      <w:r>
        <w:rPr>
          <w:highlight w:val="none"/>
          <w:lang w:val="es-ES"/>
        </w:rPr>
      </w:r>
    </w:p>
    <w:p w14:paraId="609B88B5">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Los componentes son:</w:t>
      </w:r>
      <w:r>
        <w:rPr>
          <w:highlight w:val="none"/>
          <w:lang w:val="es-ES"/>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72"/>
        <w:gridCol w:w="2072"/>
        <w:gridCol w:w="3902"/>
      </w:tblGrid>
      <w:tr>
        <w:trPr>
          <w:trHeight w:val="0"/>
        </w:trPr>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072" w:type="dxa"/>
            <w:vAlign w:val="top"/>
          </w:tcPr>
          <w:p w14:paraId="616BF66C">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szCs w:val="24"/>
              </w:rPr>
            </w:pPr>
            <w:r>
              <w:rPr>
                <w:rFonts w:ascii="Times New Roman" w:hAnsi="Times New Roman" w:eastAsia="Times New Roman" w:cs="Times New Roman"/>
                <w:b/>
                <w:color w:val="ffffff"/>
                <w:sz w:val="24"/>
                <w:szCs w:val="24"/>
                <w:u w:val="none"/>
              </w:rPr>
              <w:t xml:space="preserve">Componente</w:t>
            </w:r>
            <w:r>
              <w:rPr>
                <w:rFonts w:ascii="Times New Roman" w:hAnsi="Times New Roman" w:eastAsia="Times New Roman" w:cs="Times New Roman"/>
                <w:sz w:val="24"/>
                <w:szCs w:val="24"/>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072" w:type="dxa"/>
            <w:vAlign w:val="top"/>
          </w:tcPr>
          <w:p w14:paraId="3C72DB9F">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szCs w:val="24"/>
              </w:rPr>
            </w:pPr>
            <w:r>
              <w:rPr>
                <w:rFonts w:ascii="Times New Roman" w:hAnsi="Times New Roman" w:eastAsia="Times New Roman" w:cs="Times New Roman"/>
                <w:b/>
                <w:color w:val="ffffff"/>
                <w:sz w:val="24"/>
                <w:szCs w:val="24"/>
                <w:u w:val="none"/>
              </w:rPr>
              <w:t xml:space="preserve">Herramienta</w:t>
            </w:r>
            <w:r>
              <w:rPr>
                <w:rFonts w:ascii="Times New Roman" w:hAnsi="Times New Roman" w:eastAsia="Times New Roman" w:cs="Times New Roman"/>
                <w:sz w:val="24"/>
                <w:szCs w:val="24"/>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3902" w:type="dxa"/>
            <w:vAlign w:val="top"/>
          </w:tcPr>
          <w:p w14:paraId="15DBA6D6">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szCs w:val="24"/>
              </w:rPr>
            </w:pPr>
            <w:r>
              <w:rPr>
                <w:rFonts w:ascii="Times New Roman" w:hAnsi="Times New Roman" w:eastAsia="Times New Roman" w:cs="Times New Roman"/>
                <w:b/>
                <w:color w:val="ffffff"/>
                <w:sz w:val="24"/>
                <w:szCs w:val="24"/>
                <w:u w:val="none"/>
              </w:rPr>
              <w:t xml:space="preserve">Función</w:t>
            </w:r>
            <w:r>
              <w:rPr>
                <w:rFonts w:ascii="Times New Roman" w:hAnsi="Times New Roman" w:eastAsia="Times New Roman" w:cs="Times New Roman"/>
                <w:sz w:val="24"/>
                <w:szCs w:val="24"/>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03383666">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b/>
                <w:color w:val="1a1a1a"/>
                <w:sz w:val="24"/>
                <w:szCs w:val="24"/>
                <w:u w:val="none"/>
              </w:rPr>
              <w:t xml:space="preserve">Detección de personas</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43203924">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YOLOnX</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902" w:type="dxa"/>
            <w:vAlign w:val="center"/>
          </w:tcPr>
          <w:p w14:paraId="36C99C16">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Detecta todos los jugadores y árbitros en cada cuadro.</w:t>
            </w:r>
            <w:r>
              <w:rPr>
                <w:rFonts w:ascii="Times New Roman" w:hAnsi="Times New Roman" w:eastAsia="Times New Roman" w:cs="Times New Roman"/>
                <w:sz w:val="24"/>
                <w:szCs w:val="24"/>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4FED1657">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b/>
                <w:color w:val="1a1a1a"/>
                <w:sz w:val="24"/>
                <w:szCs w:val="24"/>
                <w:u w:val="none"/>
              </w:rPr>
              <w:t xml:space="preserve">Calibración de cámara</w:t>
            </w:r>
            <w:r>
              <w:rPr>
                <w:rFonts w:ascii="Times New Roman" w:hAnsi="Times New Roman" w:eastAsia="Times New Roman" w:cs="Times New Roman"/>
                <w:sz w:val="24"/>
                <w:szCs w:val="24"/>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426D3ED1">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PnLCalib</w:t>
            </w:r>
            <w:r>
              <w:rPr>
                <w:rFonts w:ascii="Times New Roman" w:hAnsi="Times New Roman" w:eastAsia="Times New Roman" w:cs="Times New Roman"/>
                <w:sz w:val="24"/>
                <w:szCs w:val="24"/>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902" w:type="dxa"/>
            <w:vAlign w:val="center"/>
          </w:tcPr>
          <w:p w14:paraId="0E8309FC">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Mapea coordenadas de pixel a coordenadas reales de la cancha mediante homografía.</w:t>
            </w:r>
            <w:r>
              <w:rPr>
                <w:rFonts w:ascii="Times New Roman" w:hAnsi="Times New Roman" w:eastAsia="Times New Roman" w:cs="Times New Roman"/>
                <w:sz w:val="24"/>
                <w:szCs w:val="24"/>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3A3C92F1">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b/>
                <w:color w:val="1a1a1a"/>
                <w:sz w:val="24"/>
                <w:szCs w:val="24"/>
                <w:u w:val="none"/>
              </w:rPr>
              <w:t xml:space="preserve">Embeddings de apariencia</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7A5DEDE8">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PRTreID</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902" w:type="dxa"/>
            <w:vAlign w:val="center"/>
          </w:tcPr>
          <w:p w14:paraId="37A81104">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Genera vectores de apariencia por detección para re-identificación.</w:t>
            </w:r>
            <w:r>
              <w:rPr>
                <w:rFonts w:ascii="Times New Roman" w:hAnsi="Times New Roman" w:eastAsia="Times New Roman" w:cs="Times New Roman"/>
                <w:sz w:val="24"/>
                <w:szCs w:val="24"/>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03EE22BD">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b/>
                <w:color w:val="1a1a1a"/>
                <w:sz w:val="24"/>
                <w:szCs w:val="24"/>
                <w:u w:val="none"/>
              </w:rPr>
              <w:t xml:space="preserve">Clasificación de rol</w:t>
            </w:r>
            <w:r>
              <w:rPr>
                <w:rFonts w:ascii="Times New Roman" w:hAnsi="Times New Roman" w:eastAsia="Times New Roman" w:cs="Times New Roman"/>
                <w:sz w:val="24"/>
                <w:szCs w:val="24"/>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7910720A">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PRTreID</w:t>
            </w:r>
            <w:r>
              <w:rPr>
                <w:rFonts w:ascii="Times New Roman" w:hAnsi="Times New Roman" w:eastAsia="Times New Roman" w:cs="Times New Roman"/>
                <w:sz w:val="24"/>
                <w:szCs w:val="24"/>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902" w:type="dxa"/>
            <w:vAlign w:val="center"/>
          </w:tcPr>
          <w:p w14:paraId="41B908A5">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Clasifica cada detección como jugador, arquero, árbitro o staff.</w:t>
            </w:r>
            <w:r>
              <w:rPr>
                <w:rFonts w:ascii="Times New Roman" w:hAnsi="Times New Roman" w:eastAsia="Times New Roman" w:cs="Times New Roman"/>
                <w:sz w:val="24"/>
                <w:szCs w:val="24"/>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45A17121">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b/>
                <w:color w:val="1a1a1a"/>
                <w:sz w:val="24"/>
                <w:szCs w:val="24"/>
                <w:u w:val="none"/>
              </w:rPr>
              <w:t xml:space="preserve">OCR de número de camiseta</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3888E969">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EasyOCR</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902" w:type="dxa"/>
            <w:vAlign w:val="center"/>
          </w:tcPr>
          <w:p w14:paraId="2C50AECB">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Intenta leer el número de camiseta por detección.</w:t>
            </w:r>
            <w:r>
              <w:rPr>
                <w:rFonts w:ascii="Times New Roman" w:hAnsi="Times New Roman" w:eastAsia="Times New Roman" w:cs="Times New Roman"/>
                <w:sz w:val="24"/>
                <w:szCs w:val="24"/>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218ACDC1">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b/>
                <w:color w:val="1a1a1a"/>
                <w:sz w:val="24"/>
                <w:szCs w:val="24"/>
                <w:u w:val="none"/>
              </w:rPr>
              <w:t xml:space="preserve">Seguimiento multi-objeto</w:t>
            </w:r>
            <w:r>
              <w:rPr>
                <w:rFonts w:ascii="Times New Roman" w:hAnsi="Times New Roman" w:eastAsia="Times New Roman" w:cs="Times New Roman"/>
                <w:sz w:val="24"/>
                <w:szCs w:val="24"/>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39EF1AEA">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Deep HMSORT</w:t>
            </w:r>
            <w:r>
              <w:rPr>
                <w:rFonts w:ascii="Times New Roman" w:hAnsi="Times New Roman" w:eastAsia="Times New Roman" w:cs="Times New Roman"/>
                <w:sz w:val="24"/>
                <w:szCs w:val="24"/>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902" w:type="dxa"/>
            <w:vAlign w:val="center"/>
          </w:tcPr>
          <w:p w14:paraId="671158AC">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Vincula detecciones entre cuadros consecutivos generando tracklets estables.</w:t>
            </w:r>
            <w:r>
              <w:rPr>
                <w:rFonts w:ascii="Times New Roman" w:hAnsi="Times New Roman" w:eastAsia="Times New Roman" w:cs="Times New Roman"/>
                <w:sz w:val="24"/>
                <w:szCs w:val="24"/>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7EEFC228">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b/>
                <w:color w:val="1a1a1a"/>
                <w:sz w:val="24"/>
                <w:szCs w:val="24"/>
                <w:u w:val="none"/>
              </w:rPr>
              <w:t xml:space="preserve">Resolución de identidad</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6294D4E0">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Identity Resolver (custom)</w:t>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902" w:type="dxa"/>
            <w:vAlign w:val="center"/>
          </w:tcPr>
          <w:p w14:paraId="203A0943">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szCs w:val="24"/>
              </w:rPr>
            </w:pPr>
            <w:r>
              <w:rPr>
                <w:rFonts w:ascii="Times New Roman" w:hAnsi="Times New Roman" w:eastAsia="Times New Roman" w:cs="Times New Roman"/>
                <w:color w:val="1a1a1a"/>
                <w:sz w:val="24"/>
                <w:szCs w:val="24"/>
                <w:u w:val="none"/>
              </w:rPr>
              <w:t xml:space="preserve">Combina embeddings, rol, número y datos del equipo para asignar un player_id estable.</w:t>
            </w:r>
            <w:r>
              <w:rPr>
                <w:rFonts w:ascii="Times New Roman" w:hAnsi="Times New Roman" w:eastAsia="Times New Roman" w:cs="Times New Roman"/>
                <w:sz w:val="24"/>
                <w:szCs w:val="24"/>
              </w:rPr>
            </w:r>
          </w:p>
        </w:tc>
      </w:tr>
    </w:tbl>
    <w:p w14:paraId="66F1B34B">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3D79FCF7">
      <w:pPr>
        <w:pBdr>
          <w:top w:val="none" w:color="000000" w:sz="4" w:space="0"/>
          <w:left w:val="none" w:color="000000" w:sz="4" w:space="0"/>
          <w:bottom w:val="none" w:color="000000" w:sz="4" w:space="0"/>
          <w:right w:val="none" w:color="000000" w:sz="4" w:space="0"/>
        </w:pBdr>
        <w:spacing/>
        <w:ind/>
        <w:rPr>
          <w:highlight w:val="none"/>
          <w:lang w:val="es-ES"/>
        </w:rPr>
      </w:pPr>
      <w:r>
        <w:rPr>
          <w:highlight w:val="none"/>
          <w:lang w:val="es-ES"/>
        </w:rPr>
        <w:t xml:space="preserve">El Identity Resolver opera en cuatro fases: inicialización de galería, puntuación por función multi-señal, resolución por eliminación (si faltan N jugadores y hay N tracklets no resueltos, la asig</w:t>
      </w:r>
      <w:r>
        <w:rPr>
          <w:highlight w:val="none"/>
          <w:lang w:val="es-ES"/>
        </w:rPr>
        <w:t xml:space="preserve">na</w:t>
      </w:r>
      <w:r>
        <w:rPr>
          <w:highlight w:val="none"/>
          <w:lang w:val="es-ES"/>
        </w:rPr>
        <w:t xml:space="preserve">ción es forzada) y retrorrelleno de cuadros anteriores cua</w:t>
      </w:r>
      <w:r>
        <w:rPr>
          <w:highlight w:val="none"/>
          <w:lang w:val="es-ES"/>
        </w:rPr>
        <w:t xml:space="preserve">ndo se confirma una identidad provisional.</w:t>
      </w:r>
      <w:r>
        <w:rPr>
          <w:sz w:val="24"/>
        </w:rPr>
      </w:r>
    </w:p>
    <w:p w14:paraId="54D4BD9B">
      <w:pPr>
        <w:pBdr>
          <w:top w:val="none" w:color="000000" w:sz="4" w:space="0"/>
          <w:left w:val="none" w:color="000000" w:sz="4" w:space="0"/>
          <w:bottom w:val="none" w:color="000000" w:sz="4" w:space="0"/>
          <w:right w:val="none" w:color="000000" w:sz="4" w:space="0"/>
        </w:pBdr>
        <w:spacing/>
        <w:ind/>
        <w:rPr>
          <w:sz w:val="24"/>
          <w:szCs w:val="24"/>
        </w:rPr>
      </w:pPr>
      <w:r>
        <w:rPr>
          <w:highlight w:val="none"/>
          <w:lang w:val="es-ES"/>
        </w:rPr>
      </w:r>
      <w:r>
        <w:rPr>
          <w:highlight w:val="none"/>
          <w:lang w:val="es-ES"/>
        </w:rPr>
      </w:r>
      <w:r>
        <w:rPr>
          <w:highlight w:val="none"/>
          <w:lang w:val="es-ES"/>
        </w:rPr>
      </w:r>
    </w:p>
    <w:p w14:paraId="3E4E70CB">
      <w:pPr>
        <w:pStyle w:val="739"/>
        <w:pBdr>
          <w:top w:val="none" w:color="000000" w:sz="4" w:space="0"/>
          <w:left w:val="none" w:color="000000" w:sz="4" w:space="0"/>
          <w:bottom w:val="none" w:color="000000" w:sz="4" w:space="0"/>
          <w:right w:val="none" w:color="000000" w:sz="4" w:space="0"/>
        </w:pBdr>
        <w:spacing/>
        <w:ind/>
        <w:jc w:val="both"/>
        <w:rPr>
          <w:b/>
          <w:bCs/>
          <w:lang w:val="es-ES"/>
          <w14:ligatures w14:val="none"/>
        </w:rPr>
      </w:pPr>
      <w:r>
        <w:rPr>
          <w:b/>
          <w:bCs/>
          <w:lang w:val="es-ES"/>
        </w:rPr>
        <w:t xml:space="preserve">Etapa 2 — Detección de eventos </w:t>
      </w:r>
      <w:r>
        <w:rPr>
          <w:b/>
          <w:bCs/>
          <w:lang w:val="es-ES"/>
        </w:rPr>
      </w:r>
    </w:p>
    <w:p w14:paraId="578D5EA9">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De forma complementaria, los eventos del partido pueden detectarse a partir de las posiciones de jugadores y balón mediante reglas deterministas. Esta etapa se plantea como exploratoria. Su alcance y prioridad se ajustarán en función de los resultados obte</w:t>
      </w:r>
      <w:r>
        <w:rPr>
          <w:highlight w:val="none"/>
          <w:lang w:val="es-ES"/>
        </w:rPr>
        <w:t xml:space="preserve">nidos en la reconstrucción del estado del juego.</w:t>
      </w:r>
      <w:r>
        <w:rPr>
          <w:highlight w:val="none"/>
          <w:lang w:val="es-ES"/>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72"/>
        <w:gridCol w:w="6302"/>
        <w:gridCol/>
      </w:tblGrid>
      <w:tr>
        <w:trPr>
          <w:trHeight w:val="0"/>
        </w:trPr>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072" w:type="dxa"/>
            <w:vAlign w:val="top"/>
          </w:tcPr>
          <w:p w14:paraId="787035DF">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pPr>
            <w:r>
              <w:rPr>
                <w:rFonts w:ascii="Calibri" w:hAnsi="Calibri" w:eastAsia="Calibri" w:cs="Calibri"/>
                <w:b/>
                <w:color w:val="ffffff"/>
                <w:sz w:val="22"/>
                <w:u w:val="none"/>
              </w:rPr>
              <w:t xml:space="preserve">Evento</w:t>
            </w: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6302" w:type="dxa"/>
            <w:vAlign w:val="top"/>
          </w:tcPr>
          <w:p w14:paraId="75DBDC52">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pPr>
            <w:r>
              <w:rPr>
                <w:rFonts w:ascii="Calibri" w:hAnsi="Calibri" w:eastAsia="Calibri" w:cs="Calibri"/>
                <w:b/>
                <w:color w:val="ffffff"/>
                <w:sz w:val="22"/>
                <w:u w:val="none"/>
              </w:rPr>
              <w:t xml:space="preserve">Criterio</w:t>
            </w: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0" w:type="dxa"/>
            <w:vAlign w:val="top"/>
          </w:tcPr>
          <w:p w14:paraId="53CBEC03">
            <w:pPr>
              <w:pBdr/>
              <w:spacing w:after="0" w:before="0" w:line="240"/>
              <w:ind/>
              <w:jc w:val="center"/>
              <w:rPr/>
            </w:p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10E10E30">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b/>
                <w:color w:val="1a1a1a"/>
                <w:sz w:val="21"/>
                <w:u w:val="none"/>
              </w:rPr>
              <w:t xml:space="preserve">Posesión de balón</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6302" w:type="dxa"/>
            <w:vAlign w:val="center"/>
          </w:tcPr>
          <w:p w14:paraId="77ECD427">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color w:val="1a1a1a"/>
                <w:sz w:val="21"/>
                <w:u w:val="none"/>
              </w:rPr>
              <w:t xml:space="preserve">Proximidad del balón al jugador más cercano.</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0E2C4F80">
            <w:pPr>
              <w:pBdr/>
              <w:spacing w:after="0" w:before="0" w:line="240"/>
              <w:ind/>
              <w:rPr/>
            </w:p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48530898">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pPr>
            <w:r>
              <w:rPr>
                <w:rFonts w:ascii="Calibri" w:hAnsi="Calibri" w:eastAsia="Calibri" w:cs="Calibri"/>
                <w:b/>
                <w:color w:val="1a1a1a"/>
                <w:sz w:val="21"/>
                <w:u w:val="none"/>
              </w:rPr>
              <w:t xml:space="preserve">Pase intentado</w:t>
            </w: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6302" w:type="dxa"/>
            <w:vAlign w:val="center"/>
          </w:tcPr>
          <w:p w14:paraId="017CF326">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pPr>
            <w:r>
              <w:rPr>
                <w:rFonts w:ascii="Calibri" w:hAnsi="Calibri" w:eastAsia="Calibri" w:cs="Calibri"/>
                <w:color w:val="1a1a1a"/>
                <w:sz w:val="21"/>
                <w:u w:val="none"/>
              </w:rPr>
              <w:t xml:space="preserve">Transferencia de posesión: jugador A patea, balón en vuelo.</w:t>
            </w: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0EE8C49C">
            <w:pPr>
              <w:pBdr/>
              <w:spacing w:after="0" w:before="0" w:line="240"/>
              <w:ind/>
              <w:rPr/>
            </w:p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35C40FB4">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b/>
                <w:color w:val="1a1a1a"/>
                <w:sz w:val="21"/>
                <w:u w:val="none"/>
              </w:rPr>
              <w:t xml:space="preserve">Pase exitoso</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6302" w:type="dxa"/>
            <w:vAlign w:val="center"/>
          </w:tcPr>
          <w:p w14:paraId="4FB7E013">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color w:val="1a1a1a"/>
                <w:sz w:val="21"/>
                <w:u w:val="none"/>
              </w:rPr>
              <w:t xml:space="preserve">Balón recibido por compañero de equipo.</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408F81AB">
            <w:pPr>
              <w:pBdr/>
              <w:spacing w:after="0" w:before="0" w:line="240"/>
              <w:ind/>
              <w:rPr/>
            </w:p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2735091B">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pPr>
            <w:r>
              <w:rPr>
                <w:rFonts w:ascii="Calibri" w:hAnsi="Calibri" w:eastAsia="Calibri" w:cs="Calibri"/>
                <w:b/>
                <w:color w:val="1a1a1a"/>
                <w:sz w:val="21"/>
                <w:u w:val="none"/>
              </w:rPr>
              <w:t xml:space="preserve">Pase fallido</w:t>
            </w: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6302" w:type="dxa"/>
            <w:vAlign w:val="center"/>
          </w:tcPr>
          <w:p w14:paraId="1E19C9F2">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pPr>
            <w:r>
              <w:rPr>
                <w:rFonts w:ascii="Calibri" w:hAnsi="Calibri" w:eastAsia="Calibri" w:cs="Calibri"/>
                <w:color w:val="1a1a1a"/>
                <w:sz w:val="21"/>
                <w:u w:val="none"/>
              </w:rPr>
              <w:t xml:space="preserve">Balón sale de la cancha o es recibido por un oponente.</w:t>
            </w: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267CFC8C">
            <w:pPr>
              <w:pBdr/>
              <w:spacing w:after="0" w:before="0" w:line="240"/>
              <w:ind/>
              <w:rPr/>
            </w:p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563AB5CC">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b/>
                <w:color w:val="1a1a1a"/>
                <w:sz w:val="21"/>
                <w:u w:val="none"/>
              </w:rPr>
              <w:t xml:space="preserve">Intercepción</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6302" w:type="dxa"/>
            <w:vAlign w:val="center"/>
          </w:tcPr>
          <w:p w14:paraId="08E12E9E">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color w:val="1a1a1a"/>
                <w:sz w:val="21"/>
                <w:u w:val="none"/>
              </w:rPr>
              <w:t xml:space="preserve">Pase recibido por rival.</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34F63A80">
            <w:pPr>
              <w:pBdr/>
              <w:spacing w:after="0" w:before="0" w:line="240"/>
              <w:ind/>
              <w:rPr/>
            </w:p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6E721CF0">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pPr>
            <w:r>
              <w:rPr>
                <w:rFonts w:ascii="Calibri" w:hAnsi="Calibri" w:eastAsia="Calibri" w:cs="Calibri"/>
                <w:b/>
                <w:color w:val="1a1a1a"/>
                <w:sz w:val="21"/>
                <w:u w:val="none"/>
              </w:rPr>
              <w:t xml:space="preserve">Tiro</w:t>
            </w: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6302" w:type="dxa"/>
            <w:vAlign w:val="center"/>
          </w:tcPr>
          <w:p w14:paraId="678680F0">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pPr>
            <w:r>
              <w:rPr>
                <w:rFonts w:ascii="Calibri" w:hAnsi="Calibri" w:eastAsia="Calibri" w:cs="Calibri"/>
                <w:color w:val="1a1a1a"/>
                <w:sz w:val="21"/>
                <w:u w:val="none"/>
              </w:rPr>
              <w:t xml:space="preserve">Trayectoria del balón hacia el arco desde zona de tiro.</w:t>
            </w: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09432460">
            <w:pPr>
              <w:pBdr/>
              <w:spacing w:after="0" w:before="0" w:line="240"/>
              <w:ind/>
              <w:rPr/>
            </w:p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072" w:type="dxa"/>
            <w:vAlign w:val="center"/>
          </w:tcPr>
          <w:p w14:paraId="249A02FB">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b/>
                <w:color w:val="1a1a1a"/>
                <w:sz w:val="21"/>
                <w:u w:val="none"/>
              </w:rPr>
              <w:t xml:space="preserve">Gol</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6302" w:type="dxa"/>
            <w:vAlign w:val="center"/>
          </w:tcPr>
          <w:p w14:paraId="736A1C1B">
            <w:pPr>
              <w:pBdr>
                <w:top w:val="none" w:color="000000" w:sz="4" w:space="0"/>
                <w:left w:val="none" w:color="000000" w:sz="4" w:space="0"/>
                <w:bottom w:val="none" w:color="000000" w:sz="4" w:space="0"/>
                <w:right w:val="none" w:color="000000" w:sz="4" w:space="0"/>
              </w:pBdr>
              <w:spacing w:after="0" w:before="0" w:line="336" w:lineRule="auto"/>
              <w:ind w:right="0" w:firstLine="0" w:left="0"/>
              <w:rPr/>
            </w:pPr>
            <w:r>
              <w:rPr>
                <w:rFonts w:ascii="Calibri" w:hAnsi="Calibri" w:eastAsia="Calibri" w:cs="Calibri"/>
                <w:color w:val="1a1a1a"/>
                <w:sz w:val="21"/>
                <w:u w:val="none"/>
              </w:rPr>
              <w:t xml:space="preserve">Balón cruza la línea de gol (derivada de la homografía).</w:t>
            </w: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2E686DAB">
            <w:pPr>
              <w:pBdr/>
              <w:spacing w:after="0" w:before="0" w:line="240"/>
              <w:ind/>
              <w:rPr/>
            </w:pPr>
            <w:r/>
          </w:p>
        </w:tc>
      </w:tr>
    </w:tbl>
    <w:p w14:paraId="7EE0D4B0">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32EB3DC4">
      <w:pPr>
        <w:pStyle w:val="739"/>
        <w:pBdr>
          <w:top w:val="none" w:color="000000" w:sz="4" w:space="0"/>
          <w:left w:val="none" w:color="000000" w:sz="4" w:space="0"/>
          <w:bottom w:val="none" w:color="000000" w:sz="4" w:space="0"/>
          <w:right w:val="none" w:color="000000" w:sz="4" w:space="0"/>
        </w:pBdr>
        <w:spacing/>
        <w:ind/>
        <w:jc w:val="both"/>
        <w:rPr>
          <w:b/>
          <w:bCs/>
          <w:lang w:val="es-ES"/>
          <w14:ligatures w14:val="none"/>
        </w:rPr>
      </w:pPr>
      <w:r>
        <w:rPr>
          <w:b/>
          <w:bCs/>
          <w:lang w:val="es-ES"/>
        </w:rPr>
        <w:t xml:space="preserve">Etapa 3 — Motor de puntuación</w:t>
      </w:r>
      <w:r>
        <w:rPr>
          <w:b/>
          <w:bCs/>
          <w:lang w:val="es-ES"/>
        </w:rPr>
      </w:r>
    </w:p>
    <w:p w14:paraId="5E59CB24">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motor de puntuación sigue una arquitectura de tres capas:</w:t>
      </w:r>
      <w:r>
        <w:rPr>
          <w:highlight w:val="none"/>
          <w:lang w:val="es-ES"/>
        </w:rPr>
      </w:r>
    </w:p>
    <w:p w14:paraId="2186329A">
      <w:pPr>
        <w:pStyle w:val="165"/>
        <w:numPr>
          <w:ilvl w:val="0"/>
          <w:numId w:val="8"/>
        </w:numPr>
        <w:pBdr>
          <w:top w:val="none" w:color="000000" w:sz="4" w:space="0"/>
          <w:left w:val="none" w:color="000000" w:sz="4" w:space="0"/>
          <w:bottom w:val="none" w:color="000000" w:sz="4" w:space="0"/>
          <w:right w:val="none" w:color="000000" w:sz="4" w:space="0"/>
        </w:pBdr>
        <w:spacing/>
        <w:ind/>
        <w:rPr>
          <w:highlight w:val="none"/>
          <w:lang w:val="es-ES"/>
          <w14:ligatures w14:val="none"/>
        </w:rPr>
      </w:pPr>
      <w:r>
        <w:rPr>
          <w:b/>
          <w:bCs/>
          <w:highlight w:val="none"/>
          <w:lang w:val="es-ES"/>
        </w:rPr>
        <w:t xml:space="preserve">Capa </w:t>
      </w:r>
      <w:r>
        <w:rPr>
          <w:b/>
          <w:bCs/>
          <w:highlight w:val="none"/>
          <w:lang w:val="en-US"/>
        </w:rPr>
        <w:t xml:space="preserve">1</w:t>
      </w:r>
      <w:r>
        <w:rPr>
          <w:highlight w:val="none"/>
          <w:lang w:val="es-ES"/>
        </w:rPr>
        <w:t xml:space="preserve"> — Métricas atómicas: datos brutos del pipeline (distancia recorrida, velocidad, posesión, eventos de pase).</w:t>
      </w:r>
      <w:r>
        <w:rPr>
          <w:highlight w:val="none"/>
          <w:lang w:val="es-ES"/>
        </w:rPr>
      </w:r>
    </w:p>
    <w:p w14:paraId="0A07969C">
      <w:pPr>
        <w:pStyle w:val="165"/>
        <w:numPr>
          <w:ilvl w:val="0"/>
          <w:numId w:val="8"/>
        </w:numPr>
        <w:pBdr>
          <w:top w:val="none" w:color="000000" w:sz="4" w:space="0"/>
          <w:left w:val="none" w:color="000000" w:sz="4" w:space="0"/>
          <w:bottom w:val="none" w:color="000000" w:sz="4" w:space="0"/>
          <w:right w:val="none" w:color="000000" w:sz="4" w:space="0"/>
        </w:pBdr>
        <w:spacing/>
        <w:ind/>
        <w:rPr>
          <w:highlight w:val="none"/>
          <w:lang w:val="es-ES"/>
          <w14:ligatures w14:val="none"/>
        </w:rPr>
      </w:pPr>
      <w:r>
        <w:rPr>
          <w:b/>
          <w:bCs/>
          <w:highlight w:val="none"/>
          <w:lang w:val="es-ES"/>
        </w:rPr>
        <w:t xml:space="preserve">Capa 2</w:t>
      </w:r>
      <w:r>
        <w:rPr>
          <w:highlight w:val="none"/>
          <w:lang w:val="es-ES"/>
        </w:rPr>
        <w:t xml:space="preserve"> — Métricas derivadas: fórmulas inspiradas en análisis de fútbol profesional (ejemplos: tasa de pases exitosos, contribución a la posesión, cobertura espacial, etc.), adaptadas a los formatos del fútbol amateur.</w:t>
      </w:r>
      <w:r>
        <w:rPr>
          <w:highlight w:val="none"/>
          <w:lang w:val="es-ES"/>
        </w:rPr>
      </w:r>
    </w:p>
    <w:p w14:paraId="033D63D9">
      <w:pPr>
        <w:pStyle w:val="165"/>
        <w:numPr>
          <w:ilvl w:val="0"/>
          <w:numId w:val="8"/>
        </w:numPr>
        <w:pBdr>
          <w:top w:val="none" w:color="000000" w:sz="4" w:space="0"/>
          <w:left w:val="none" w:color="000000" w:sz="4" w:space="0"/>
          <w:bottom w:val="none" w:color="000000" w:sz="4" w:space="0"/>
          <w:right w:val="none" w:color="000000" w:sz="4" w:space="0"/>
        </w:pBdr>
        <w:spacing/>
        <w:ind/>
        <w:rPr>
          <w:highlight w:val="none"/>
          <w:lang w:val="es-ES"/>
          <w14:ligatures w14:val="none"/>
        </w:rPr>
      </w:pPr>
      <w:r>
        <w:rPr>
          <w:b/>
          <w:bCs/>
          <w:highlight w:val="none"/>
          <w:lang w:val="es-ES"/>
        </w:rPr>
        <w:t xml:space="preserve">Capa 3</w:t>
      </w:r>
      <w:r>
        <w:rPr>
          <w:highlight w:val="none"/>
          <w:lang w:val="es-ES"/>
        </w:rPr>
        <w:t xml:space="preserve"> — Puntaje compuesto: combinación ponderada de métricas derivadas en un único número comparable, apto para alimentar el algoritmo de matchmaking.</w:t>
      </w:r>
      <w:r>
        <w:rPr>
          <w:highlight w:val="none"/>
          <w:lang w:val="es-ES"/>
        </w:rPr>
      </w:r>
    </w:p>
    <w:p w14:paraId="18BAEF23">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30A52756">
      <w:pPr>
        <w:pStyle w:val="739"/>
        <w:pBdr>
          <w:top w:val="none" w:color="000000" w:sz="4" w:space="0"/>
          <w:left w:val="none" w:color="000000" w:sz="4" w:space="0"/>
          <w:bottom w:val="none" w:color="000000" w:sz="4" w:space="0"/>
          <w:right w:val="none" w:color="000000" w:sz="4" w:space="0"/>
        </w:pBdr>
        <w:spacing/>
        <w:ind/>
        <w:jc w:val="both"/>
        <w:rPr>
          <w:b/>
          <w:bCs/>
          <w:lang w:val="es-ES"/>
          <w14:ligatures w14:val="none"/>
        </w:rPr>
      </w:pPr>
      <w:r>
        <w:rPr>
          <w:b/>
          <w:bCs/>
          <w:lang w:val="es-ES"/>
        </w:rPr>
        <w:t xml:space="preserve">Plataforma y matchmaking</w:t>
      </w:r>
      <w:r>
        <w:rPr>
          <w:b/>
          <w:bCs/>
          <w:lang w:val="es-ES"/>
        </w:rPr>
      </w:r>
    </w:p>
    <w:p w14:paraId="6B35D586">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El algoritmo de matchmaking empareja equipos cuya diferencia de puntaje compuesto esté dentro de un umbral configurable. El umbral puede ensancharse dinámicamente si no se encuentran matches en un tiempo razonable. Los emparejamientos también consideran fo</w:t>
      </w:r>
      <w:r>
        <w:rPr>
          <w:highlight w:val="none"/>
          <w:lang w:val="es-ES"/>
        </w:rPr>
        <w:t xml:space="preserve">rmato de partido, disponibilidad horaria y radio geográfico.</w:t>
      </w:r>
      <w:r>
        <w:rPr>
          <w:highlight w:val="none"/>
          <w:lang w:val="es-ES"/>
        </w:rPr>
      </w:r>
    </w:p>
    <w:p w14:paraId="7E5CFF1C">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bidi="es-ES"/>
        </w:rPr>
      </w:r>
      <w:r>
        <w:rPr>
          <w:highlight w:val="none"/>
          <w:lang w:val="es-ES"/>
        </w:rPr>
      </w:r>
    </w:p>
    <w:p w14:paraId="0C1FCAAF">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rPr>
        <w:t xml:space="preserve">La plataforma gestiona tres tipos de entidades: perfiles de jugadores, perfiles de equipos y perfiles de instalaciones deportivas. Las instalaciones son participantes activos del ecosistema: publican disponibilidad, definen formatos soportados y reciben eq</w:t>
      </w:r>
      <w:r>
        <w:rPr>
          <w:highlight w:val="none"/>
          <w:lang w:val="es-ES"/>
        </w:rPr>
        <w:t xml:space="preserve">uipos emparejados como solicitudes de reserva.</w:t>
      </w:r>
      <w:r>
        <w:rPr>
          <w:highlight w:val="none"/>
          <w:lang w:val="es-ES"/>
        </w:rPr>
      </w:r>
    </w:p>
    <w:p w14:paraId="16147767">
      <w:pPr>
        <w:pBdr>
          <w:top w:val="none" w:color="000000" w:sz="4" w:space="0"/>
          <w:left w:val="none" w:color="000000" w:sz="4" w:space="0"/>
          <w:bottom w:val="none" w:color="000000" w:sz="4" w:space="0"/>
          <w:right w:val="none" w:color="000000" w:sz="4" w:space="0"/>
        </w:pBdr>
        <w:spacing/>
        <w:ind/>
        <w:rPr>
          <w:highlight w:val="none"/>
          <w:lang w:val="es-ES"/>
          <w14:ligatures w14:val="none"/>
        </w:rPr>
      </w:pPr>
      <w:r>
        <w:rPr>
          <w:highlight w:val="none"/>
          <w:lang w:val="es-ES" w:bidi="es-ES"/>
        </w:rPr>
      </w:r>
      <w:r>
        <w:rPr>
          <w:highlight w:val="none"/>
          <w:lang w:val="es-ES" w:bidi="es-ES"/>
        </w:rPr>
      </w:r>
      <w:r>
        <w:rPr>
          <w:highlight w:val="none"/>
          <w:lang w:val="es-ES"/>
        </w:rPr>
      </w:r>
    </w:p>
    <w:p w14:paraId="53AB2E69">
      <w:pPr>
        <w:pStyle w:val="739"/>
        <w:pBdr>
          <w:top w:val="none" w:color="000000" w:sz="4" w:space="0"/>
          <w:left w:val="none" w:color="000000" w:sz="4" w:space="0"/>
          <w:bottom w:val="none" w:color="000000" w:sz="4" w:space="0"/>
          <w:right w:val="none" w:color="000000" w:sz="4" w:space="0"/>
        </w:pBdr>
        <w:spacing/>
        <w:ind/>
        <w:jc w:val="both"/>
        <w:rPr>
          <w:b/>
          <w:bCs/>
          <w:lang w:val="es-ES"/>
          <w14:ligatures w14:val="none"/>
        </w:rPr>
      </w:pPr>
      <w:r>
        <w:rPr>
          <w:b/>
          <w:bCs/>
          <w:lang w:val="es-ES"/>
        </w:rPr>
        <w:t xml:space="preserve">Recursos Preliminares</w:t>
      </w:r>
      <w:r>
        <w:rPr>
          <w:b/>
          <w:bCs/>
          <w:lang w:val="es-ES"/>
        </w:rPr>
      </w:r>
    </w:p>
    <w:p w14:paraId="12F9339A">
      <w:pPr>
        <w:pStyle w:val="739"/>
        <w:pBdr>
          <w:top w:val="none" w:color="000000" w:sz="4" w:space="0"/>
          <w:left w:val="none" w:color="000000" w:sz="4" w:space="0"/>
          <w:bottom w:val="none" w:color="000000" w:sz="4" w:space="0"/>
          <w:right w:val="none" w:color="000000" w:sz="4" w:space="0"/>
        </w:pBdr>
        <w:spacing/>
        <w:ind/>
        <w:jc w:val="both"/>
        <w:rPr>
          <w:b/>
          <w:bCs/>
          <w:lang w:val="es-ES"/>
          <w14:ligatures w14:val="none"/>
        </w:rPr>
      </w:pPr>
      <w:r>
        <w:rPr>
          <w:b/>
          <w:bCs/>
          <w:lang w:val="es-ES"/>
        </w:rPr>
        <w:t xml:space="preserve">Modelos y herramientas de IA</w:t>
      </w:r>
      <w:r>
        <w:rPr>
          <w:b/>
          <w:bCs/>
          <w:lang w:val="es-ES"/>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72"/>
        <w:gridCol w:w="2672"/>
        <w:gridCol w:w="2702"/>
      </w:tblGrid>
      <w:tr>
        <w:trPr>
          <w:trHeight w:val="0"/>
        </w:trPr>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672" w:type="dxa"/>
            <w:vAlign w:val="top"/>
          </w:tcPr>
          <w:p w14:paraId="3CEC9619">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Componente</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672" w:type="dxa"/>
            <w:vAlign w:val="top"/>
          </w:tcPr>
          <w:p w14:paraId="1B70C0A7">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Herramienta / Modelo</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702" w:type="dxa"/>
            <w:vAlign w:val="top"/>
          </w:tcPr>
          <w:p w14:paraId="1924BA91">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Referencia</w:t>
            </w: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4AED2C8E">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Detección de objetos</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2C638B16">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YOLOv11 / YOLOnX</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702" w:type="dxa"/>
            <w:vAlign w:val="center"/>
          </w:tcPr>
          <w:p w14:paraId="756F5F9A">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Ultralytics YOLO</w:t>
            </w: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7C025AD3">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Calibración de cámara</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1E0F3862">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PnLCalivirb</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702" w:type="dxa"/>
            <w:vAlign w:val="center"/>
          </w:tcPr>
          <w:p w14:paraId="0DD99F31">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Magera et al., 2024</w:t>
            </w: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5B74B6C2">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Re-identificación de jugadores</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28DC9C66">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PRTreID</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702" w:type="dxa"/>
            <w:vAlign w:val="center"/>
          </w:tcPr>
          <w:p w14:paraId="11B6D305">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Vats et al., MMSports 2023</w:t>
            </w: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7FA23A5B">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OCR de camisetas</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6268BC5F">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EasyOCR</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702" w:type="dxa"/>
            <w:vAlign w:val="center"/>
          </w:tcPr>
          <w:p w14:paraId="35CD2578">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JaidedAI</w:t>
            </w: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4746B5DD">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Seguimiento multi-objeto</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5A11560C">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Deep HMSORT</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702" w:type="dxa"/>
            <w:vAlign w:val="center"/>
          </w:tcPr>
          <w:p w14:paraId="2030A93C">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Maggiolino et al., 2023</w:t>
            </w: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07E9BCD2">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Detección de balón</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7959CF2B">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YOLOnX (a entrenar)</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702" w:type="dxa"/>
            <w:vAlign w:val="center"/>
          </w:tcPr>
          <w:p w14:paraId="06CF75AF">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w:t>
            </w:r>
            <w:r>
              <w:rPr>
                <w:rFonts w:ascii="Times New Roman" w:hAnsi="Times New Roman" w:eastAsia="Times New Roman" w:cs="Times New Roman"/>
              </w:rPr>
            </w:r>
          </w:p>
        </w:tc>
      </w:tr>
    </w:tbl>
    <w:p w14:paraId="6275FA99">
      <w:pPr>
        <w:pBdr>
          <w:top w:val="none" w:color="000000" w:sz="4" w:space="0"/>
          <w:left w:val="none" w:color="000000" w:sz="4" w:space="0"/>
          <w:bottom w:val="none" w:color="000000" w:sz="4" w:space="0"/>
          <w:right w:val="none" w:color="000000" w:sz="4" w:space="0"/>
        </w:pBdr>
        <w:spacing/>
        <w:ind w:right="120" w:firstLine="0" w:left="12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14:paraId="6C0F25E8">
      <w:pPr>
        <w:pBdr/>
        <w:shd w:val="nil"/>
        <w:spacing/>
        <w:ind/>
        <w:rPr>
          <w:rFonts w:ascii="Times New Roman" w:hAnsi="Times New Roman" w:cs="Times New Roman"/>
          <w:sz w:val="36"/>
          <w:szCs w:val="36"/>
        </w:rPr>
      </w:pPr>
      <w:r>
        <w:rPr>
          <w:rFonts w:ascii="Times New Roman" w:hAnsi="Times New Roman" w:eastAsia="Times New Roman" w:cs="Times New Roman"/>
          <w:b/>
          <w:color w:val="1f3a5f"/>
          <w:sz w:val="28"/>
          <w:highlight w:val="none"/>
          <w:u w:val="none"/>
        </w:rPr>
        <w:br w:type="page" w:clear="all"/>
      </w:r>
      <w:r>
        <w:rPr>
          <w:rFonts w:ascii="Times New Roman" w:hAnsi="Times New Roman" w:eastAsia="Times New Roman" w:cs="Times New Roman"/>
          <w:b/>
          <w:color w:val="1f3a5f"/>
          <w:sz w:val="28"/>
          <w:highlight w:val="none"/>
          <w:u w:val="none"/>
        </w:rPr>
      </w:r>
      <w:r>
        <w:rPr>
          <w:rFonts w:ascii="Times New Roman" w:hAnsi="Times New Roman" w:eastAsia="Times New Roman" w:cs="Times New Roman"/>
          <w:b/>
          <w:color w:val="1f3a5f"/>
          <w:sz w:val="28"/>
          <w:highlight w:val="none"/>
          <w:u w:val="none"/>
        </w:rPr>
      </w:r>
    </w:p>
    <w:p w14:paraId="3A851CBC">
      <w:pPr>
        <w:pStyle w:val="739"/>
        <w:pBdr>
          <w:top w:val="none" w:color="000000" w:sz="4" w:space="0"/>
          <w:left w:val="none" w:color="000000" w:sz="4" w:space="0"/>
          <w:bottom w:val="none" w:color="000000" w:sz="4" w:space="0"/>
          <w:right w:val="none" w:color="000000" w:sz="4" w:space="0"/>
        </w:pBdr>
        <w:spacing/>
        <w:ind/>
        <w:jc w:val="both"/>
        <w:rPr>
          <w:b/>
          <w:bCs/>
          <w:lang w:val="es-ES"/>
          <w14:ligatures w14:val="none"/>
        </w:rPr>
      </w:pPr>
      <w:r>
        <w:rPr>
          <w:b/>
          <w:bCs/>
          <w:lang w:val="es-ES"/>
        </w:rPr>
        <w:t xml:space="preserve">Datasets</w:t>
      </w:r>
      <w:r>
        <w:rPr>
          <w:b/>
          <w:bCs/>
          <w:lang w:val="es-ES"/>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67"/>
        <w:gridCol w:w="5192"/>
        <w:gridCol/>
      </w:tblGrid>
      <w:tr>
        <w:trPr>
          <w:trHeight w:val="0"/>
        </w:trPr>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3167" w:type="dxa"/>
            <w:vAlign w:val="top"/>
          </w:tcPr>
          <w:p w14:paraId="56F9C1B5">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Dataset</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5192" w:type="dxa"/>
            <w:vAlign w:val="top"/>
          </w:tcPr>
          <w:p w14:paraId="46CC045C">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Uso</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0" w:type="dxa"/>
            <w:vAlign w:val="top"/>
          </w:tcPr>
          <w:p w14:paraId="6410EEB6">
            <w:pPr>
              <w:pBdr/>
              <w:spacing w:after="0" w:before="0" w:line="240"/>
              <w:ind/>
              <w:jc w:val="center"/>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167" w:type="dxa"/>
            <w:vAlign w:val="center"/>
          </w:tcPr>
          <w:p w14:paraId="4C31FF43">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SoccerNet (tracking, re-ID)</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192" w:type="dxa"/>
            <w:vAlign w:val="center"/>
          </w:tcPr>
          <w:p w14:paraId="68EF2CF6">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Entrenamiento y evaluación de detección, seguimiento y re-ID.</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0D6ADA55">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167" w:type="dxa"/>
            <w:vAlign w:val="center"/>
          </w:tcPr>
          <w:p w14:paraId="2787EA66">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SoccerNet-v3D</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192" w:type="dxa"/>
            <w:vAlign w:val="center"/>
          </w:tcPr>
          <w:p w14:paraId="393D43C5">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Evaluación de detección de balón y posición 3D.</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1345045A">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167" w:type="dxa"/>
            <w:vAlign w:val="center"/>
          </w:tcPr>
          <w:p w14:paraId="14FE451F">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Premier League 2018-19 (estadísticas)</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192" w:type="dxa"/>
            <w:vAlign w:val="center"/>
          </w:tcPr>
          <w:p w14:paraId="657E3D00">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Referencia para diseño de métricas derivadas en la capa 2 del motor de puntuación.</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7AF05233">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3167" w:type="dxa"/>
            <w:vAlign w:val="center"/>
          </w:tcPr>
          <w:p w14:paraId="411E851E">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Video propio (a capturar)</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192" w:type="dxa"/>
            <w:vAlign w:val="center"/>
          </w:tcPr>
          <w:p w14:paraId="6654363E">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Fine-tuning de modelos en condiciones de fútbol amateur.</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65C39DD6">
            <w:pPr>
              <w:pBdr/>
              <w:spacing w:after="0" w:before="0" w:line="240"/>
              <w:ind/>
              <w:rPr>
                <w:rFonts w:ascii="Times New Roman" w:hAnsi="Times New Roman" w:cs="Times New Roman"/>
              </w:rPr>
            </w:pPr>
            <w:r>
              <w:rPr>
                <w:rFonts w:ascii="Times New Roman" w:hAnsi="Times New Roman" w:eastAsia="Times New Roman" w:cs="Times New Roman"/>
              </w:rPr>
            </w:r>
          </w:p>
        </w:tc>
      </w:tr>
    </w:tbl>
    <w:p w14:paraId="792F95E8">
      <w:pPr>
        <w:pBdr>
          <w:top w:val="none" w:color="000000" w:sz="4" w:space="0"/>
          <w:left w:val="none" w:color="000000" w:sz="4" w:space="0"/>
          <w:bottom w:val="none" w:color="000000" w:sz="4" w:space="0"/>
          <w:right w:val="none" w:color="000000" w:sz="4" w:space="0"/>
        </w:pBdr>
        <w:spacing/>
        <w:ind w:right="120" w:firstLine="0" w:left="12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14:paraId="25EECB72">
      <w:pPr>
        <w:pStyle w:val="739"/>
        <w:pBdr>
          <w:top w:val="none" w:color="000000" w:sz="4" w:space="0"/>
          <w:left w:val="none" w:color="000000" w:sz="4" w:space="0"/>
          <w:bottom w:val="none" w:color="000000" w:sz="4" w:space="0"/>
          <w:right w:val="none" w:color="000000" w:sz="4" w:space="0"/>
        </w:pBdr>
        <w:spacing/>
        <w:ind/>
        <w:jc w:val="both"/>
        <w:rPr>
          <w:b/>
          <w:bCs/>
          <w:lang w:val="es-ES"/>
          <w14:ligatures w14:val="none"/>
        </w:rPr>
      </w:pPr>
      <w:r>
        <w:rPr>
          <w:b/>
          <w:bCs/>
          <w:lang w:val="es-ES"/>
        </w:rPr>
        <w:t xml:space="preserve">Papers de referencia principales</w:t>
      </w:r>
      <w:r>
        <w:rPr>
          <w:b/>
          <w:bCs/>
          <w:lang w:val="es-ES"/>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72"/>
        <w:gridCol w:w="5702"/>
        <w:gridCol/>
      </w:tblGrid>
      <w:tr>
        <w:trPr>
          <w:trHeight w:val="0"/>
        </w:trPr>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672" w:type="dxa"/>
            <w:vAlign w:val="top"/>
          </w:tcPr>
          <w:p w14:paraId="576CDAE1">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Área</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5702" w:type="dxa"/>
            <w:vAlign w:val="top"/>
          </w:tcPr>
          <w:p w14:paraId="061F94CE">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Trabajo</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0" w:type="dxa"/>
            <w:vAlign w:val="top"/>
          </w:tcPr>
          <w:p w14:paraId="35FA20C2">
            <w:pPr>
              <w:pBdr/>
              <w:spacing w:after="0" w:before="0" w:line="240"/>
              <w:ind/>
              <w:jc w:val="center"/>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07D7A087">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Detección en fútbol</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4707FB92">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FoT — Transformer for Real-Time Small Object Detection in Football Video.</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794992FE">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631CB3BD">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Re-identificación de jugadores</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036F71C4">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PRTreID: Multi-Task Learning for Player Re-Identification (MMSports 2023).</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3C51E288">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037B019B">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Posición 3D del balón (física)</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4CAF2CF3">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Vorobev et al., Single-camera 3D ball tracking via physics model (Jun 2025).</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79D83C70">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5AA3C6BF">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Posición 3D del balón (LSTM)</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160C5C86">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Bidirectional LSTM height estimation from 2D tracking (Jun 2025).</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46D172B5">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3CFA46F2">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Dataset 3D de balón</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613E05E4">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SoccerNet-v3D: First public dataset with 3D ball position annotations (CVPR 2025).</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06B5A2AD">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5D0C9CBB">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Detección de eventos</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562A6B5D">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Memmert et al., Automatic event detection in football using tracking data (2022).</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63D473B2">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4EE4E72D">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Clasificación de faltas</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59F8B29A">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Comparative benchmark of CNNs for foul classification — InceptionResNetV2 (2023).</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08B04569">
            <w:pPr>
              <w:pBdr/>
              <w:spacing w:after="0" w:before="0" w:line="240"/>
              <w:ind/>
              <w:rPr>
                <w:rFonts w:ascii="Times New Roman" w:hAnsi="Times New Roman" w:cs="Times New Roman"/>
              </w:rPr>
            </w:pPr>
            <w:r>
              <w:rPr>
                <w:rFonts w:ascii="Times New Roman" w:hAnsi="Times New Roman" w:eastAsia="Times New Roman" w:cs="Times New Roman"/>
              </w:rPr>
            </w:r>
          </w:p>
        </w:tc>
      </w:tr>
    </w:tbl>
    <w:p w14:paraId="4FF76745">
      <w:pPr>
        <w:pBdr>
          <w:top w:val="none" w:color="000000" w:sz="4" w:space="0"/>
          <w:left w:val="none" w:color="000000" w:sz="4" w:space="0"/>
          <w:bottom w:val="none" w:color="000000" w:sz="4" w:space="0"/>
          <w:right w:val="none" w:color="000000" w:sz="4" w:space="0"/>
        </w:pBdr>
        <w:spacing/>
        <w:ind w:right="120" w:firstLine="0" w:left="12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14:paraId="1F39F30A">
      <w:pPr>
        <w:pBdr/>
        <w:shd w:val="nil"/>
        <w:spacing/>
        <w:ind/>
        <w:rPr>
          <w:b/>
          <w:bCs/>
          <w:lang w:val="es-ES"/>
          <w14:ligatures w14:val="none"/>
        </w:rPr>
      </w:pPr>
      <w:r>
        <w:rPr>
          <w:b/>
          <w:bCs/>
          <w:highlight w:val="none"/>
          <w:lang w:val="es-ES"/>
        </w:rPr>
        <w:br w:type="page" w:clear="all"/>
      </w:r>
      <w:r>
        <w:rPr>
          <w:b/>
          <w:bCs/>
          <w:highlight w:val="none"/>
          <w:lang w:val="es-ES"/>
        </w:rPr>
      </w:r>
      <w:r>
        <w:rPr>
          <w:b/>
          <w:bCs/>
          <w:highlight w:val="none"/>
          <w:lang w:val="es-ES"/>
        </w:rPr>
      </w:r>
    </w:p>
    <w:p w14:paraId="510CFF2C">
      <w:pPr>
        <w:pStyle w:val="739"/>
        <w:pBdr>
          <w:top w:val="none" w:color="000000" w:sz="4" w:space="0"/>
          <w:left w:val="none" w:color="000000" w:sz="4" w:space="0"/>
          <w:bottom w:val="none" w:color="000000" w:sz="4" w:space="0"/>
          <w:right w:val="none" w:color="000000" w:sz="4" w:space="0"/>
        </w:pBdr>
        <w:spacing/>
        <w:ind/>
        <w:jc w:val="both"/>
        <w:rPr>
          <w:b/>
          <w:bCs/>
          <w:highlight w:val="none"/>
          <w:lang w:val="es-ES"/>
          <w14:ligatures w14:val="none"/>
        </w:rPr>
      </w:pPr>
      <w:r>
        <w:rPr>
          <w:b/>
          <w:bCs/>
          <w:lang w:val="es-ES"/>
        </w:rPr>
        <w:t xml:space="preserve">Stack tecnológico </w:t>
      </w:r>
      <w:r>
        <w:rPr>
          <w:b/>
          <w:bCs/>
          <w:lang w:val="es-ES"/>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72"/>
        <w:gridCol w:w="5702"/>
        <w:gridCol/>
      </w:tblGrid>
      <w:tr>
        <w:trPr>
          <w:trHeight w:val="0"/>
        </w:trPr>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2672" w:type="dxa"/>
            <w:vAlign w:val="top"/>
          </w:tcPr>
          <w:p w14:paraId="558D8B1F">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Capa</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5702" w:type="dxa"/>
            <w:vAlign w:val="top"/>
          </w:tcPr>
          <w:p w14:paraId="0D32B1B9">
            <w:pPr>
              <w:pBdr>
                <w:top w:val="none" w:color="000000" w:sz="4" w:space="0"/>
                <w:left w:val="none" w:color="000000" w:sz="4" w:space="0"/>
                <w:bottom w:val="none" w:color="000000" w:sz="4" w:space="0"/>
                <w:right w:val="none" w:color="000000" w:sz="4" w:space="0"/>
              </w:pBdr>
              <w:shd w:val="clear" w:color="1f3a5f" w:fill="1f3a5f"/>
              <w:spacing w:after="0" w:before="0" w:line="288" w:lineRule="auto"/>
              <w:ind w:right="0" w:firstLine="0" w:left="0"/>
              <w:jc w:val="center"/>
              <w:rPr>
                <w:rFonts w:ascii="Times New Roman" w:hAnsi="Times New Roman" w:cs="Times New Roman"/>
              </w:rPr>
            </w:pPr>
            <w:r>
              <w:rPr>
                <w:rFonts w:ascii="Times New Roman" w:hAnsi="Times New Roman" w:eastAsia="Times New Roman" w:cs="Times New Roman"/>
                <w:b/>
                <w:color w:val="ffffff"/>
                <w:sz w:val="22"/>
                <w:u w:val="none"/>
              </w:rPr>
              <w:t xml:space="preserve">Tecnología</w:t>
            </w:r>
            <w:r>
              <w:rPr>
                <w:rFonts w:ascii="Times New Roman" w:hAnsi="Times New Roman" w:eastAsia="Times New Roman" w:cs="Times New Roman"/>
              </w:rPr>
            </w:r>
          </w:p>
        </w:tc>
        <w:tc>
          <w:tcPr>
            <w:shd w:val="clear" w:color="1f3a5f" w:fill="1f3a5f"/>
            <w:tcBorders>
              <w:top w:val="single" w:color="ffffff" w:sz="4" w:space="0"/>
              <w:left w:val="single" w:color="ffffff" w:sz="4" w:space="0"/>
              <w:bottom w:val="single" w:color="d9d9d9" w:sz="4" w:space="0"/>
              <w:right w:val="single" w:color="ffffff" w:sz="4" w:space="0"/>
            </w:tcBorders>
            <w:tcMar>
              <w:left w:w="160" w:type="dxa"/>
              <w:top w:w="120" w:type="dxa"/>
              <w:right w:w="160" w:type="dxa"/>
              <w:bottom w:w="120" w:type="dxa"/>
            </w:tcMar>
            <w:tcW w:w="0" w:type="dxa"/>
            <w:vAlign w:val="top"/>
          </w:tcPr>
          <w:p w14:paraId="088584F5">
            <w:pPr>
              <w:pBdr/>
              <w:spacing w:after="0" w:before="0" w:line="240"/>
              <w:ind/>
              <w:jc w:val="center"/>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721E93CA">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Pipeline de IA</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45227FB4">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Python, PyTorch, OpenCV, Ultralytics, EasyOCR.</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095A89CD">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4945EE97">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Backend de plataforma</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4F94CC34">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Python — Django o FastAPI (a definir).</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3B204154">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3E4F089B">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Base de datos</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1C47C516">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PostgreSQL.</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1BB7879C">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2F950CE6">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Frontend</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52F1058C">
            <w:pPr>
              <w:pBdr>
                <w:top w:val="none" w:color="000000" w:sz="4" w:space="0"/>
                <w:left w:val="none" w:color="000000" w:sz="4" w:space="0"/>
                <w:bottom w:val="none" w:color="000000" w:sz="4" w:space="0"/>
                <w:right w:val="none" w:color="000000" w:sz="4" w:space="0"/>
              </w:pBdr>
              <w:shd w:val="clear" w:color="f2f2f2" w:fill="f2f2f2"/>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React Native o Flutter (mobile-first).</w:t>
            </w:r>
            <w:r>
              <w:rPr>
                <w:rFonts w:ascii="Times New Roman" w:hAnsi="Times New Roman" w:eastAsia="Times New Roman" w:cs="Times New Roman"/>
              </w:rPr>
            </w:r>
          </w:p>
        </w:tc>
        <w:tc>
          <w:tcPr>
            <w:shd w:val="clear" w:color="f2f2f2" w:fill="f2f2f2"/>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130C0682">
            <w:pPr>
              <w:pBdr/>
              <w:spacing w:after="0" w:before="0" w:line="240"/>
              <w:ind/>
              <w:rPr>
                <w:rFonts w:ascii="Times New Roman" w:hAnsi="Times New Roman" w:cs="Times New Roman"/>
              </w:rPr>
            </w:pPr>
            <w:r>
              <w:rPr>
                <w:rFonts w:ascii="Times New Roman" w:hAnsi="Times New Roman" w:eastAsia="Times New Roman" w:cs="Times New Roman"/>
              </w:rPr>
            </w:r>
          </w:p>
        </w:tc>
      </w:tr>
      <w:tr>
        <w:trPr>
          <w:trHeight w:val="0"/>
        </w:trPr>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2672" w:type="dxa"/>
            <w:vAlign w:val="center"/>
          </w:tcPr>
          <w:p w14:paraId="171BADB2">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b/>
                <w:color w:val="1a1a1a"/>
                <w:sz w:val="21"/>
                <w:u w:val="none"/>
              </w:rPr>
              <w:t xml:space="preserve">Infraestructura de cómputo</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5702" w:type="dxa"/>
            <w:vAlign w:val="center"/>
          </w:tcPr>
          <w:p w14:paraId="430CABDA">
            <w:pPr>
              <w:pBdr>
                <w:top w:val="none" w:color="000000" w:sz="4" w:space="0"/>
                <w:left w:val="none" w:color="000000" w:sz="4" w:space="0"/>
                <w:bottom w:val="none" w:color="000000" w:sz="4" w:space="0"/>
                <w:right w:val="none" w:color="000000" w:sz="4" w:space="0"/>
              </w:pBdr>
              <w:spacing w:after="0" w:before="0" w:line="336" w:lineRule="auto"/>
              <w:ind w:right="0" w:firstLine="0" w:left="0"/>
              <w:rPr>
                <w:rFonts w:ascii="Times New Roman" w:hAnsi="Times New Roman" w:cs="Times New Roman"/>
              </w:rPr>
            </w:pPr>
            <w:r>
              <w:rPr>
                <w:rFonts w:ascii="Times New Roman" w:hAnsi="Times New Roman" w:eastAsia="Times New Roman" w:cs="Times New Roman"/>
                <w:color w:val="1a1a1a"/>
                <w:sz w:val="21"/>
                <w:u w:val="none"/>
              </w:rPr>
              <w:t xml:space="preserve">Cloud para entrenamiento; configuración de inferencia a definir según pruebas de campo.</w:t>
            </w:r>
            <w:r>
              <w:rPr>
                <w:rFonts w:ascii="Times New Roman" w:hAnsi="Times New Roman" w:eastAsia="Times New Roman" w:cs="Times New Roman"/>
              </w:rPr>
            </w:r>
          </w:p>
        </w:tc>
        <w:tc>
          <w:tcPr>
            <w:tcBorders>
              <w:top w:val="single" w:color="d9d9d9" w:sz="4" w:space="0"/>
              <w:left w:val="single" w:color="d9d9d9" w:sz="4" w:space="0"/>
              <w:bottom w:val="single" w:color="d9d9d9" w:sz="4" w:space="0"/>
              <w:right w:val="single" w:color="d9d9d9" w:sz="4" w:space="0"/>
            </w:tcBorders>
            <w:tcMar>
              <w:left w:w="160" w:type="dxa"/>
              <w:top w:w="100" w:type="dxa"/>
              <w:right w:w="160" w:type="dxa"/>
              <w:bottom w:w="100" w:type="dxa"/>
            </w:tcMar>
            <w:tcW w:w="0" w:type="dxa"/>
            <w:vAlign w:val="center"/>
          </w:tcPr>
          <w:p w14:paraId="646C9CAA">
            <w:pPr>
              <w:pBdr/>
              <w:spacing w:after="0" w:before="0" w:line="240"/>
              <w:ind/>
              <w:rPr>
                <w:rFonts w:ascii="Times New Roman" w:hAnsi="Times New Roman" w:cs="Times New Roman"/>
              </w:rPr>
            </w:pPr>
            <w:r>
              <w:rPr>
                <w:rFonts w:ascii="Times New Roman" w:hAnsi="Times New Roman" w:eastAsia="Times New Roman" w:cs="Times New Roman"/>
              </w:rPr>
            </w:r>
          </w:p>
        </w:tc>
      </w:tr>
    </w:tbl>
    <w:p w14:paraId="39A8511A" w14:textId="2C987236">
      <w:pPr>
        <w:pBdr/>
        <w:spacing/>
        <w:ind/>
        <w:jc w:val="both"/>
        <w:rPr>
          <w:rFonts w:ascii="Times New Roman" w:hAnsi="Times New Roman" w:cs="Times New Roman"/>
          <w:b/>
        </w:rPr>
      </w:pPr>
      <w:r>
        <w:rPr>
          <w:rFonts w:ascii="Times New Roman" w:hAnsi="Times New Roman" w:eastAsia="Times New Roman" w:cs="Times New Roman"/>
          <w:sz w:val="24"/>
        </w:rPr>
      </w:r>
      <w:r>
        <w:rPr>
          <w:rFonts w:ascii="Times New Roman" w:hAnsi="Times New Roman" w:eastAsia="Times New Roman" w:cs="Times New Roman"/>
          <w:i/>
          <w:color w:val="943634" w:themeColor="accent2" w:themeShade="BF"/>
          <w:sz w:val="22"/>
          <w:lang w:val="es-ES"/>
        </w:rPr>
      </w:r>
      <w:r>
        <w:rPr>
          <w:rFonts w:ascii="Times New Roman" w:hAnsi="Times New Roman" w:eastAsia="Times New Roman" w:cs="Times New Roman"/>
          <w:b/>
          <w:lang w:val="es-ES"/>
        </w:rPr>
      </w:r>
    </w:p>
    <w:p w14:paraId="5CF3B05F">
      <w:pPr>
        <w:pBdr/>
        <w:shd w:val="nil"/>
        <w:spacing/>
        <w:ind/>
        <w:rPr>
          <w:rFonts w:ascii="Times New Roman" w:hAnsi="Times New Roman" w:cs="Times New Roman"/>
          <w:b/>
          <w:bCs/>
        </w:rPr>
      </w:pPr>
      <w:r>
        <w:rPr>
          <w:rFonts w:ascii="Times New Roman" w:hAnsi="Times New Roman" w:cs="Times New Roman"/>
          <w:b/>
          <w:bCs/>
        </w:rPr>
        <w:br w:type="page" w:clear="all"/>
      </w:r>
      <w:r>
        <w:rPr>
          <w:rFonts w:ascii="Times New Roman" w:hAnsi="Times New Roman" w:cs="Times New Roman"/>
          <w:b/>
          <w:bCs/>
        </w:rPr>
      </w:r>
      <w:r>
        <w:rPr>
          <w:rFonts w:ascii="Times New Roman" w:hAnsi="Times New Roman" w:cs="Times New Roman"/>
          <w:b/>
          <w:bCs/>
        </w:rPr>
      </w:r>
    </w:p>
    <w:p w14:paraId="431BA220" w14:textId="047FC7D6">
      <w:pPr>
        <w:pStyle w:val="739"/>
        <w:pBdr/>
        <w:spacing/>
        <w:ind/>
        <w:rPr>
          <w:lang w:val="es-ES"/>
        </w:rPr>
      </w:pPr>
      <w:r>
        <w:rPr>
          <w:lang w:val="es-ES" w:bidi="es-ES"/>
        </w:rPr>
      </w:r>
      <w:bookmarkStart w:id="14" w:name="_Toc196311737"/>
      <w:r>
        <w:rPr>
          <w:lang w:val="es-ES"/>
        </w:rPr>
        <w:t xml:space="preserve">CAPITULO </w:t>
      </w:r>
      <w:r>
        <w:rPr>
          <w:lang w:val="es-ES"/>
        </w:rPr>
        <w:t xml:space="preserve">2</w:t>
      </w:r>
      <w:bookmarkEnd w:id="14"/>
      <w:r>
        <w:rPr>
          <w:lang w:val="es-ES" w:bidi="es-ES"/>
        </w:rPr>
      </w:r>
      <w:r>
        <w:rPr>
          <w:lang w:val="es-ES"/>
        </w:rPr>
      </w:r>
    </w:p>
    <w:p w14:paraId="77B0578D" w14:textId="62F79D7E">
      <w:pPr>
        <w:pStyle w:val="739"/>
        <w:pBdr/>
        <w:spacing/>
        <w:ind/>
        <w:jc w:val="both"/>
        <w:rPr>
          <w:lang w:val="es-ES"/>
        </w:rPr>
      </w:pPr>
      <w:r>
        <w:rPr>
          <w:lang w:val="es-ES" w:bidi="es-ES"/>
        </w:rPr>
      </w:r>
      <w:r>
        <w:rPr>
          <w:lang w:val="es-ES"/>
        </w:rPr>
      </w:r>
    </w:p>
    <w:p w14:paraId="56648648">
      <w:pPr>
        <w:pStyle w:val="740"/>
        <w:pBdr/>
        <w:spacing/>
        <w:ind/>
        <w:rPr/>
      </w:pPr>
      <w:r>
        <w:rPr>
          <w:lang w:val="es-ES" w:bidi="es-ES"/>
        </w:rPr>
        <w:t xml:space="preserve">Metodología de la Investigación</w:t>
      </w:r>
      <w:r/>
    </w:p>
    <w:p w14:paraId="39A61DE0">
      <w:pPr>
        <w:pStyle w:val="741"/>
        <w:pBdr/>
        <w:spacing/>
        <w:ind/>
        <w:rPr/>
      </w:pPr>
      <w:r>
        <w:rPr>
          <w:lang w:val="es-ES" w:bidi="es-ES"/>
        </w:rPr>
        <w:t xml:space="preserve">Área Temática</w:t>
      </w:r>
      <w:r/>
    </w:p>
    <w:p w14:paraId="72A1E23A">
      <w:pPr>
        <w:pBdr/>
        <w:spacing/>
        <w:ind/>
        <w:rPr/>
      </w:pPr>
      <w:r>
        <w:rPr>
          <w:lang w:val="es-ES" w:bidi="es-ES"/>
        </w:rPr>
        <w:t xml:space="preserve">Informática aplicada al deporte amateur, con foco en inteligencia artificial y visión por computadora. Específicamente, la investigación se enmarca en la reconstrucción automática del estado de juego en partidos de fútbol amateur a partir de video, abordand</w:t>
      </w:r>
      <w:r>
        <w:rPr>
          <w:lang w:val="es-ES" w:bidi="es-ES"/>
        </w:rPr>
        <w:t xml:space="preserve">o los desafíos de eficiencia computacional y viabilidad económica a escala.</w:t>
      </w:r>
      <w:r/>
    </w:p>
    <w:p w14:paraId="078C2399">
      <w:pPr>
        <w:pBdr/>
        <w:spacing/>
        <w:ind/>
        <w:rPr/>
      </w:pPr>
      <w:r>
        <w:rPr>
          <w:lang w:val="es-ES" w:bidi="es-ES"/>
        </w:rPr>
      </w:r>
      <w:r/>
    </w:p>
    <w:p w14:paraId="0BDB05FD">
      <w:pPr>
        <w:pBdr/>
        <w:spacing/>
        <w:ind/>
        <w:rPr/>
      </w:pPr>
      <w:r>
        <w:rPr>
          <w:lang w:val="es-ES" w:bidi="es-ES"/>
        </w:rPr>
        <w:t xml:space="preserve">Planteamiento del Problema</w:t>
      </w:r>
      <w:r/>
    </w:p>
    <w:p w14:paraId="5C3C54A0">
      <w:pPr>
        <w:pBdr/>
        <w:spacing/>
        <w:ind/>
        <w:rPr/>
      </w:pPr>
      <w:r>
        <w:rPr>
          <w:lang w:val="es-ES" w:bidi="es-ES"/>
        </w:rPr>
        <w:t xml:space="preserve">El fútbol amateur carece de herramientas objetivas y accesibles para medir el rendimiento de jugadores y equipos. La organización de partidos depende del conocimiento informal de capitanes y organizadores, y la evaluación del nivel de juego es subjetiva y n</w:t>
      </w:r>
      <w:r>
        <w:rPr>
          <w:lang w:val="es-ES" w:bidi="es-ES"/>
        </w:rPr>
        <w:t xml:space="preserve">o escalable. Jugadores nuevos no tienen forma confiable de encontrar partidos equilibrados.</w:t>
      </w:r>
      <w:r/>
    </w:p>
    <w:p w14:paraId="6231146B">
      <w:pPr>
        <w:pBdr/>
        <w:spacing/>
        <w:ind/>
        <w:rPr/>
      </w:pPr>
      <w:r>
        <w:rPr>
          <w:lang w:val="es-ES" w:bidi="es-ES"/>
        </w:rPr>
        <w:t xml:space="preserve">Los sistemas académicos existentes de reconstrucción de estado de juego —como el pipeline de SoccerNet Game State Reconstruction (GSR)— demuestran que el problema es técnicamente abordable, pero presentan una barrera crítica: su pipeline de extremo a extrem</w:t>
      </w:r>
      <w:r>
        <w:rPr>
          <w:lang w:val="es-ES" w:bidi="es-ES"/>
        </w:rPr>
        <w:t xml:space="preserve">o corre a aproximadamente 1.1 FPS en una GPU A100, lo que implica ~36 horas de tiempo de procesamiento por partido de 90 minutos. Este costo computacional hace inviable cualquier producto que deba procesar múltiples partidos de forma económica y recurrente.</w:t>
      </w:r>
      <w:r>
        <w:rPr>
          <w:lang w:val="es-ES" w:bidi="es-ES"/>
        </w:rPr>
      </w:r>
      <w:r/>
    </w:p>
    <w:p w14:paraId="269F9231">
      <w:pPr>
        <w:pBdr/>
        <w:spacing/>
        <w:ind/>
        <w:rPr/>
      </w:pPr>
      <w:r>
        <w:rPr>
          <w:lang w:val="es-ES" w:bidi="es-ES"/>
        </w:rPr>
        <w:t xml:space="preserve">No existe una solución que combine reconstrucción precisa del estado de juego con infraestructura accesible (servidor privado virtual, sin dependencia de cloud gestionado) para el contexto amateur.</w:t>
      </w:r>
      <w:r/>
    </w:p>
    <w:p w14:paraId="713A346B">
      <w:pPr>
        <w:pBdr/>
        <w:spacing/>
        <w:ind/>
        <w:rPr/>
      </w:pPr>
      <w:r>
        <w:rPr>
          <w:lang w:val="es-ES" w:bidi="es-ES"/>
        </w:rPr>
      </w:r>
      <w:r/>
    </w:p>
    <w:p w14:paraId="0E5E33B3">
      <w:pPr>
        <w:pBdr/>
        <w:spacing/>
        <w:ind/>
        <w:rPr/>
      </w:pPr>
      <w:r>
        <w:rPr>
          <w:lang w:val="es-ES" w:bidi="es-ES"/>
        </w:rPr>
        <w:t xml:space="preserve">Delimitación de la Investigación</w:t>
      </w:r>
      <w:r/>
    </w:p>
    <w:p w14:paraId="6A4C422A">
      <w:pPr>
        <w:pBdr/>
        <w:spacing/>
        <w:ind/>
        <w:rPr/>
      </w:pPr>
      <w:r>
        <w:rPr>
          <w:lang w:val="es-ES" w:bidi="es-ES"/>
        </w:rPr>
        <w:t xml:space="preserve">La investigación se delimita de la siguiente manera:</w:t>
      </w:r>
      <w:r/>
    </w:p>
    <w:p w14:paraId="18DA5B07">
      <w:pPr>
        <w:pBdr/>
        <w:spacing/>
        <w:ind/>
        <w:rPr>
          <w:lang w:val="es-ES" w:bidi="es-ES"/>
        </w:rPr>
      </w:pPr>
      <w:r>
        <w:rPr>
          <w:highlight w:val="none"/>
          <w:lang w:val="es-ES" w:bidi="es-ES"/>
        </w:rPr>
      </w:r>
      <w:r>
        <w:rPr>
          <w:highlight w:val="none"/>
          <w:lang w:val="es-ES" w:bidi="es-ES"/>
        </w:rPr>
      </w:r>
      <w:r>
        <w:rPr>
          <w:highlight w:val="none"/>
          <w:lang w:val="es-ES" w:bidi="es-ES"/>
        </w:rPr>
      </w:r>
    </w:p>
    <w:p w14:paraId="732F252E">
      <w:pPr>
        <w:pBdr/>
        <w:spacing/>
        <w:ind/>
        <w:rPr>
          <w:highlight w:val="none"/>
          <w:lang w:val="es-ES" w:bidi="es-ES"/>
        </w:rPr>
      </w:pPr>
      <w:r>
        <w:rPr>
          <w:lang w:val="es-ES" w:bidi="es-ES"/>
        </w:rPr>
        <w:t xml:space="preserve">Dominio: fútbol amateur grabado con cámara fija elevada en vista lateral (DJI Osmo 360).</w:t>
      </w:r>
      <w:r/>
    </w:p>
    <w:p w14:paraId="5D81D9A1">
      <w:pPr>
        <w:pBdr/>
        <w:spacing/>
        <w:ind/>
        <w:rPr>
          <w:lang w:val="es-ES" w:bidi="es-ES"/>
        </w:rPr>
      </w:pPr>
      <w:r>
        <w:rPr>
          <w:highlight w:val="none"/>
          <w:lang w:val="es-ES" w:bidi="es-ES"/>
        </w:rPr>
      </w:r>
      <w:r>
        <w:rPr>
          <w:highlight w:val="none"/>
          <w:lang w:val="es-ES" w:bidi="es-ES"/>
        </w:rPr>
      </w:r>
      <w:r>
        <w:rPr>
          <w:highlight w:val="none"/>
          <w:lang w:val="es-ES" w:bidi="es-ES"/>
        </w:rPr>
      </w:r>
    </w:p>
    <w:p w14:paraId="561D719E">
      <w:pPr>
        <w:pBdr/>
        <w:spacing/>
        <w:ind/>
        <w:rPr>
          <w:highlight w:val="none"/>
          <w:lang w:val="es-ES" w:bidi="es-ES"/>
        </w:rPr>
      </w:pPr>
      <w:r>
        <w:rPr>
          <w:lang w:val="es-ES" w:bidi="es-ES"/>
        </w:rPr>
        <w:t xml:space="preserve">Problema central: mejorar el throughput de reconstrucción de estado de juego respecto al baseline de SoccerNet GSR (~1.1 FPS), ejecutando el pipeline en un VPS con GPU.</w:t>
      </w:r>
      <w:r/>
    </w:p>
    <w:p w14:paraId="15F80C89">
      <w:pPr>
        <w:pBdr/>
        <w:spacing/>
        <w:ind/>
        <w:rPr>
          <w:lang w:val="es-ES" w:bidi="es-ES"/>
        </w:rPr>
      </w:pPr>
      <w:r>
        <w:rPr>
          <w:highlight w:val="none"/>
          <w:lang w:val="es-ES" w:bidi="es-ES"/>
        </w:rPr>
      </w:r>
      <w:r>
        <w:rPr>
          <w:highlight w:val="none"/>
          <w:lang w:val="es-ES" w:bidi="es-ES"/>
        </w:rPr>
      </w:r>
      <w:r>
        <w:rPr>
          <w:highlight w:val="none"/>
          <w:lang w:val="es-ES" w:bidi="es-ES"/>
        </w:rPr>
      </w:r>
    </w:p>
    <w:p w14:paraId="7F7A53B4">
      <w:pPr>
        <w:pBdr/>
        <w:spacing/>
        <w:ind/>
        <w:rPr>
          <w:highlight w:val="none"/>
          <w:lang w:val="es-ES" w:bidi="es-ES"/>
        </w:rPr>
      </w:pPr>
      <w:r>
        <w:rPr>
          <w:lang w:val="es-ES" w:bidi="es-ES"/>
        </w:rPr>
        <w:t xml:space="preserve">Entregable principal: pipeline de reconstrucción que produce, por cada fotograma o cada k fotogramas, la posición y la identidad de cada jugador sobre el campo.</w:t>
      </w:r>
      <w:r/>
    </w:p>
    <w:p w14:paraId="5B8CDAE5">
      <w:pPr>
        <w:pBdr/>
        <w:spacing/>
        <w:ind/>
        <w:rPr>
          <w:lang w:val="es-ES" w:bidi="es-ES"/>
        </w:rPr>
      </w:pPr>
      <w:r>
        <w:rPr>
          <w:lang w:val="es-ES" w:bidi="es-ES"/>
        </w:rPr>
        <w:t xml:space="preserve">·</w:t>
        <w:tab/>
      </w:r>
      <w:r>
        <w:rPr>
          <w:lang w:val="es-ES" w:bidi="es-ES"/>
        </w:rPr>
      </w:r>
    </w:p>
    <w:p w14:paraId="0E8EB219">
      <w:pPr>
        <w:pBdr/>
        <w:spacing/>
        <w:ind/>
        <w:rPr>
          <w:lang w:val="es-ES" w:bidi="es-ES"/>
        </w:rPr>
      </w:pPr>
      <w:r>
        <w:rPr>
          <w:lang w:val="es-ES" w:bidi="es-ES"/>
        </w:rPr>
        <w:t xml:space="preserve">Fuera del alcance de esta investigación:</w:t>
      </w:r>
      <w:r/>
      <w:r/>
    </w:p>
    <w:p w14:paraId="784236B9">
      <w:pPr>
        <w:pStyle w:val="165"/>
        <w:numPr>
          <w:ilvl w:val="0"/>
          <w:numId w:val="9"/>
        </w:numPr>
        <w:pBdr/>
        <w:spacing/>
        <w:ind/>
        <w:rPr/>
      </w:pPr>
      <w:r>
        <w:rPr>
          <w:lang w:val="es-ES" w:bidi="es-ES"/>
        </w:rPr>
        <w:t xml:space="preserve">Sistemas de puntuación y matchmaking (sistemas separados, parte de la tesis pero no de este pipeline).</w:t>
      </w:r>
      <w:r/>
    </w:p>
    <w:p w14:paraId="5786DBE8">
      <w:pPr>
        <w:pStyle w:val="165"/>
        <w:numPr>
          <w:ilvl w:val="0"/>
          <w:numId w:val="9"/>
        </w:numPr>
        <w:pBdr/>
        <w:spacing/>
        <w:ind/>
        <w:rPr/>
      </w:pPr>
      <w:r>
        <w:rPr>
          <w:lang w:val="es-ES" w:bidi="es-ES"/>
        </w:rPr>
        <w:t xml:space="preserve">Detección de eventos (pases, goles, posesión) — diferida, sin fecha.</w:t>
      </w:r>
      <w:r/>
    </w:p>
    <w:p w14:paraId="7EB103A2">
      <w:pPr>
        <w:pStyle w:val="165"/>
        <w:numPr>
          <w:ilvl w:val="0"/>
          <w:numId w:val="9"/>
        </w:numPr>
        <w:pBdr/>
        <w:spacing/>
        <w:ind/>
        <w:rPr/>
      </w:pPr>
      <w:r>
        <w:rPr>
          <w:lang w:val="es-ES" w:bidi="es-ES"/>
        </w:rPr>
        <w:t xml:space="preserve">Infraestructura de nube gestionada (AWS, GCP, etc.).</w:t>
      </w:r>
      <w:r/>
    </w:p>
    <w:p w14:paraId="06D5805F">
      <w:pPr>
        <w:pStyle w:val="165"/>
        <w:numPr>
          <w:ilvl w:val="0"/>
          <w:numId w:val="9"/>
        </w:numPr>
        <w:pBdr/>
        <w:spacing/>
        <w:ind/>
        <w:rPr/>
      </w:pPr>
      <w:r>
        <w:rPr>
          <w:lang w:val="es-ES" w:bidi="es-ES"/>
        </w:rPr>
        <w:t xml:space="preserve">Calibración de cámara por fotograma (reemplazada por homografía precalculada por venue).</w:t>
      </w:r>
      <w:r/>
    </w:p>
    <w:p w14:paraId="08FA09E1">
      <w:pPr>
        <w:pBdr/>
        <w:spacing/>
        <w:ind/>
        <w:rPr/>
      </w:pPr>
      <w:r>
        <w:rPr>
          <w:lang w:val="es-ES" w:bidi="es-ES"/>
        </w:rPr>
      </w:r>
      <w:r/>
    </w:p>
    <w:p w14:paraId="6EACD7C1">
      <w:pPr>
        <w:pBdr/>
        <w:spacing/>
        <w:ind/>
        <w:rPr/>
      </w:pPr>
      <w:r>
        <w:rPr>
          <w:lang w:val="es-ES" w:bidi="es-ES"/>
        </w:rPr>
        <w:t xml:space="preserve">Marco Teórico</w:t>
      </w:r>
      <w:r/>
    </w:p>
    <w:p w14:paraId="3816DCBC">
      <w:pPr>
        <w:pBdr/>
        <w:spacing/>
        <w:ind/>
        <w:rPr/>
      </w:pPr>
      <w:r>
        <w:rPr>
          <w:lang w:val="es-ES" w:bidi="es-ES"/>
        </w:rPr>
        <w:t xml:space="preserve">La investigación se apoya en los siguientes pilares conceptuales y tecnológicos:</w:t>
      </w:r>
      <w:r/>
    </w:p>
    <w:p w14:paraId="2E7C2EDF">
      <w:pPr>
        <w:pBdr/>
        <w:spacing/>
        <w:ind/>
        <w:rPr>
          <w:lang w:val="es-ES" w:bidi="es-ES"/>
        </w:rPr>
      </w:pPr>
      <w:r>
        <w:rPr>
          <w:highlight w:val="none"/>
          <w:lang w:val="es-ES" w:bidi="es-ES"/>
        </w:rPr>
      </w:r>
      <w:r>
        <w:rPr>
          <w:highlight w:val="none"/>
          <w:lang w:val="es-ES" w:bidi="es-ES"/>
        </w:rPr>
      </w:r>
      <w:r>
        <w:rPr>
          <w:highlight w:val="none"/>
          <w:lang w:val="es-ES" w:bidi="es-ES"/>
        </w:rPr>
      </w:r>
    </w:p>
    <w:p w14:paraId="3F77D0D3">
      <w:pPr>
        <w:pBdr/>
        <w:spacing/>
        <w:ind/>
        <w:rPr>
          <w:highlight w:val="none"/>
          <w:lang w:val="es-ES" w:bidi="es-ES"/>
        </w:rPr>
      </w:pPr>
      <w:r>
        <w:rPr>
          <w:lang w:val="es-ES" w:bidi="es-ES"/>
        </w:rPr>
        <w:t xml:space="preserve">Visión por computadora y detección de objetosSe utiliza YOLO (You Only Look Once) como detector de jugadores en tiempo real. YOLO es un modelo de detección de objetos de una sola pasada que ofrece alta velocidad sin sacrificar precisión de forma significati</w:t>
      </w:r>
      <w:r>
        <w:rPr>
          <w:lang w:val="es-ES" w:bidi="es-ES"/>
        </w:rPr>
        <w:t xml:space="preserve">va, adecuado para procesamiento en batch de video deportivo.</w:t>
      </w:r>
      <w:r/>
    </w:p>
    <w:p w14:paraId="7F48A39A">
      <w:pPr>
        <w:pBdr/>
        <w:spacing/>
        <w:ind/>
        <w:rPr>
          <w:lang w:val="es-ES" w:bidi="es-ES"/>
        </w:rPr>
      </w:pPr>
      <w:r>
        <w:rPr>
          <w:highlight w:val="none"/>
          <w:lang w:val="es-ES" w:bidi="es-ES"/>
        </w:rPr>
      </w:r>
      <w:r>
        <w:rPr>
          <w:highlight w:val="none"/>
          <w:lang w:val="es-ES" w:bidi="es-ES"/>
        </w:rPr>
      </w:r>
      <w:r>
        <w:rPr>
          <w:highlight w:val="none"/>
          <w:lang w:val="es-ES" w:bidi="es-ES"/>
        </w:rPr>
      </w:r>
    </w:p>
    <w:p w14:paraId="42FE888B">
      <w:pPr>
        <w:pBdr/>
        <w:spacing/>
        <w:ind/>
        <w:rPr>
          <w:highlight w:val="none"/>
          <w:lang w:val="es-ES" w:bidi="es-ES"/>
        </w:rPr>
      </w:pPr>
      <w:r>
        <w:rPr>
          <w:lang w:val="es-ES" w:bidi="es-ES"/>
        </w:rPr>
        <w:t xml:space="preserve">Seguimiento multiobjetivo (Multi-Object Tracking)ByteTrack (u algoritmos equivalentes como SORT/DeepSORT) mantiene la continuidad de identidad de cada jugador a lo largo de fotogramas consecutivos, asignando un track ID estable antes de intentar la asociaci</w:t>
      </w:r>
      <w:r>
        <w:rPr>
          <w:lang w:val="es-ES" w:bidi="es-ES"/>
        </w:rPr>
        <w:t xml:space="preserve">ón con la identidad real del jugador.</w:t>
      </w:r>
      <w:r/>
    </w:p>
    <w:p w14:paraId="7A0DC256">
      <w:pPr>
        <w:pBdr/>
        <w:spacing/>
        <w:ind/>
        <w:rPr>
          <w:lang w:val="es-ES" w:bidi="es-ES"/>
        </w:rPr>
      </w:pPr>
      <w:r>
        <w:rPr>
          <w:highlight w:val="none"/>
          <w:lang w:val="es-ES" w:bidi="es-ES"/>
        </w:rPr>
      </w:r>
      <w:r>
        <w:rPr>
          <w:highlight w:val="none"/>
          <w:lang w:val="es-ES" w:bidi="es-ES"/>
        </w:rPr>
      </w:r>
      <w:r>
        <w:rPr>
          <w:highlight w:val="none"/>
          <w:lang w:val="es-ES" w:bidi="es-ES"/>
        </w:rPr>
      </w:r>
    </w:p>
    <w:p w14:paraId="7144A319">
      <w:pPr>
        <w:pBdr/>
        <w:spacing/>
        <w:ind/>
        <w:rPr>
          <w:highlight w:val="none"/>
          <w:lang w:val="es-ES" w:bidi="es-ES"/>
        </w:rPr>
      </w:pPr>
      <w:r>
        <w:rPr>
          <w:lang w:val="es-ES" w:bidi="es-ES"/>
        </w:rPr>
        <w:t xml:space="preserve">Re-identificación de personas (ReID)PRTReID se utiliza para asociar tracks no mapeados con jugadores conocidos a partir de descriptores visuales. Este paso es condicional: solo se ejecuta cuando un track no tiene aún una identidad asignada (user_id), evitan</w:t>
      </w:r>
      <w:r>
        <w:rPr>
          <w:lang w:val="es-ES" w:bidi="es-ES"/>
        </w:rPr>
        <w:t xml:space="preserve">do el costo de correrlo en cada fotograma como hace SoccerNet.</w:t>
      </w:r>
      <w:r/>
    </w:p>
    <w:p w14:paraId="3361C86C">
      <w:pPr>
        <w:pBdr/>
        <w:spacing/>
        <w:ind/>
        <w:rPr>
          <w:lang w:val="es-ES" w:bidi="es-ES"/>
        </w:rPr>
      </w:pPr>
      <w:r>
        <w:rPr>
          <w:highlight w:val="none"/>
          <w:lang w:val="es-ES" w:bidi="es-ES"/>
        </w:rPr>
      </w:r>
      <w:r>
        <w:rPr>
          <w:highlight w:val="none"/>
          <w:lang w:val="es-ES" w:bidi="es-ES"/>
        </w:rPr>
      </w:r>
      <w:r>
        <w:rPr>
          <w:highlight w:val="none"/>
          <w:lang w:val="es-ES" w:bidi="es-ES"/>
        </w:rPr>
      </w:r>
    </w:p>
    <w:p w14:paraId="2163B025">
      <w:pPr>
        <w:pBdr/>
        <w:spacing/>
        <w:ind/>
        <w:rPr>
          <w:highlight w:val="none"/>
          <w:lang w:val="es-ES" w:bidi="es-ES"/>
        </w:rPr>
      </w:pPr>
      <w:r>
        <w:rPr>
          <w:lang w:val="es-ES" w:bidi="es-ES"/>
        </w:rPr>
        <w:t xml:space="preserve">OCR de números de camisetaMMOCR permite leer el número de camiseta de un jugador, que luego se resuelve contra el roster del equipo (número → identidad de usuario). Al igual que ReID, se ejecuta de forma condicional.</w:t>
      </w:r>
      <w:r/>
    </w:p>
    <w:p w14:paraId="5421F33A">
      <w:pPr>
        <w:pBdr/>
        <w:spacing/>
        <w:ind/>
        <w:rPr>
          <w:lang w:val="es-ES" w:bidi="es-ES"/>
        </w:rPr>
      </w:pPr>
      <w:r>
        <w:rPr>
          <w:highlight w:val="none"/>
          <w:lang w:val="es-ES" w:bidi="es-ES"/>
        </w:rPr>
      </w:r>
      <w:r>
        <w:rPr>
          <w:highlight w:val="none"/>
          <w:lang w:val="es-ES" w:bidi="es-ES"/>
        </w:rPr>
      </w:r>
      <w:r>
        <w:rPr>
          <w:highlight w:val="none"/>
          <w:lang w:val="es-ES" w:bidi="es-ES"/>
        </w:rPr>
      </w:r>
    </w:p>
    <w:p w14:paraId="4D82C33B">
      <w:pPr>
        <w:pBdr/>
        <w:spacing/>
        <w:ind/>
        <w:rPr>
          <w:highlight w:val="none"/>
          <w:lang w:val="es-ES" w:bidi="es-ES"/>
        </w:rPr>
      </w:pPr>
      <w:r>
        <w:rPr>
          <w:lang w:val="es-ES" w:bidi="es-ES"/>
        </w:rPr>
        <w:t xml:space="preserve">Homografía y calibración de cámaraLa transformación entre coordenadas de imagen y coordenadas del campo se realiza mediante una matriz de homografía calculada una sola vez durante la configuración del venue. Esto elimina los módulos TVCalib de SoccerNet (ca</w:t>
      </w:r>
      <w:r>
        <w:rPr>
          <w:lang w:val="es-ES" w:bidi="es-ES"/>
        </w:rPr>
        <w:t xml:space="preserve">libración y localización de campo por fotograma), que representan una fracción significativa del costo computacional del baseline.</w:t>
      </w:r>
      <w:r/>
    </w:p>
    <w:p w14:paraId="1DBB70F5">
      <w:pPr>
        <w:pBdr/>
        <w:spacing/>
        <w:ind/>
        <w:rPr>
          <w:lang w:val="es-ES" w:bidi="es-ES"/>
        </w:rPr>
      </w:pPr>
      <w:r>
        <w:rPr>
          <w:highlight w:val="none"/>
          <w:lang w:val="es-ES" w:bidi="es-ES"/>
        </w:rPr>
      </w:r>
      <w:r>
        <w:rPr>
          <w:highlight w:val="none"/>
          <w:lang w:val="es-ES" w:bidi="es-ES"/>
        </w:rPr>
      </w:r>
      <w:r>
        <w:rPr>
          <w:highlight w:val="none"/>
          <w:lang w:val="es-ES" w:bidi="es-ES"/>
        </w:rPr>
      </w:r>
    </w:p>
    <w:p w14:paraId="67F97016">
      <w:pPr>
        <w:pBdr/>
        <w:spacing/>
        <w:ind/>
        <w:rPr>
          <w:highlight w:val="none"/>
          <w:lang w:val="es-ES" w:bidi="es-ES"/>
        </w:rPr>
      </w:pPr>
      <w:r>
        <w:rPr>
          <w:lang w:val="es-ES" w:bidi="es-ES"/>
        </w:rPr>
        <w:t xml:space="preserve">SoccerNet Game State Reconstruction (GSR)Benchmark académico de referencia. Propone un pipeline de seis módulos que corre a ~1.1 FPS end-to-end en una A100, con métricas de evaluación estándar (GS-HOTA). Es el punto de comparación central de esta investigac</w:t>
      </w:r>
      <w:r>
        <w:rPr>
          <w:lang w:val="es-ES" w:bidi="es-ES"/>
        </w:rPr>
        <w:t xml:space="preserve">ión.</w:t>
      </w:r>
      <w:r/>
    </w:p>
    <w:p w14:paraId="3EBF8F29">
      <w:pPr>
        <w:pBdr/>
        <w:spacing/>
        <w:ind/>
        <w:rPr/>
      </w:pPr>
      <w:r>
        <w:rPr>
          <w:lang w:val="es-ES" w:bidi="es-ES"/>
        </w:rPr>
      </w:r>
      <w:r/>
    </w:p>
    <w:p w14:paraId="384B52C2">
      <w:pPr>
        <w:pBdr/>
        <w:spacing/>
        <w:ind/>
        <w:rPr/>
      </w:pPr>
      <w:r>
        <w:rPr>
          <w:lang w:val="es-ES" w:bidi="es-ES"/>
        </w:rPr>
        <w:t xml:space="preserve">Diseño Concreto de Investigación</w:t>
      </w:r>
      <w:r/>
    </w:p>
    <w:p w14:paraId="2436FB45">
      <w:pPr>
        <w:pBdr/>
        <w:spacing/>
        <w:ind/>
        <w:rPr/>
      </w:pPr>
      <w:r>
        <w:rPr>
          <w:lang w:val="es-ES" w:bidi="es-ES"/>
        </w:rPr>
        <w:t xml:space="preserve">La investigación adopta un enfoque aplicado y experimental:</w:t>
      </w:r>
      <w:r/>
    </w:p>
    <w:p w14:paraId="2DA73063">
      <w:pPr>
        <w:pStyle w:val="165"/>
        <w:numPr>
          <w:ilvl w:val="0"/>
          <w:numId w:val="10"/>
        </w:numPr>
        <w:pBdr/>
        <w:spacing/>
        <w:ind/>
        <w:rPr/>
      </w:pPr>
      <w:r>
        <w:rPr>
          <w:lang w:val="es-ES" w:bidi="es-ES"/>
        </w:rPr>
        <w:t xml:space="preserve">Se diseña e implementa un pipeline de reconstrucción de estado de juego optimizado para el contexto amateur (cámara fija, homografía precalculada, pasos condicionales).</w:t>
      </w:r>
      <w:r/>
    </w:p>
    <w:p w14:paraId="4E51628F">
      <w:pPr>
        <w:pStyle w:val="165"/>
        <w:numPr>
          <w:ilvl w:val="0"/>
          <w:numId w:val="10"/>
        </w:numPr>
        <w:pBdr/>
        <w:spacing/>
        <w:ind/>
        <w:rPr/>
      </w:pPr>
      <w:r>
        <w:rPr>
          <w:lang w:val="es-ES" w:bidi="es-ES"/>
        </w:rPr>
        <w:t xml:space="preserve">Se ejecuta el pipeline sobre video de partido real (DJI Osmo 360) y sobre el dataset SoccerNet-GS.</w:t>
      </w:r>
      <w:r/>
    </w:p>
    <w:p w14:paraId="079674C8">
      <w:pPr>
        <w:pStyle w:val="165"/>
        <w:numPr>
          <w:ilvl w:val="0"/>
          <w:numId w:val="10"/>
        </w:numPr>
        <w:pBdr/>
        <w:spacing/>
        <w:ind/>
        <w:rPr/>
      </w:pPr>
      <w:r>
        <w:rPr>
          <w:lang w:val="es-ES" w:bidi="es-ES"/>
        </w:rPr>
        <w:t xml:space="preserve">Se mide el throughput efectivo (FPS de pared) y se compara contra el baseline publicado de SoccerNet GSR (~1.1 FPS en A100).</w:t>
      </w:r>
      <w:r/>
    </w:p>
    <w:p w14:paraId="23552FD5">
      <w:pPr>
        <w:pStyle w:val="165"/>
        <w:numPr>
          <w:ilvl w:val="0"/>
          <w:numId w:val="10"/>
        </w:numPr>
        <w:pBdr/>
        <w:spacing/>
        <w:ind/>
        <w:rPr/>
      </w:pPr>
      <w:r>
        <w:rPr>
          <w:lang w:val="es-ES" w:bidi="es-ES"/>
        </w:rPr>
        <w:t xml:space="preserve">Se analiza la viabilidad del sistema en términos de costo computacional y tiempo de procesamiento por partido.</w:t>
      </w:r>
      <w:r/>
    </w:p>
    <w:p w14:paraId="3B51333F">
      <w:pPr>
        <w:pBdr/>
        <w:spacing/>
        <w:ind/>
        <w:rPr/>
      </w:pPr>
      <w:r>
        <w:rPr>
          <w:lang w:val="es-ES" w:bidi="es-ES"/>
        </w:rPr>
        <w:t xml:space="preserve">El diseño no busca superar a SoccerNet en precisión (GS-HOTA), sino demostrar que la reconstrucción puede ser suficientemente rápida y económica para ser viable en fútbol amateur a escala.</w:t>
      </w:r>
      <w:r/>
    </w:p>
    <w:p w14:paraId="0AC22825">
      <w:pPr>
        <w:pBdr/>
        <w:spacing/>
        <w:ind/>
        <w:rPr/>
      </w:pPr>
      <w:r>
        <w:rPr>
          <w:lang w:val="es-ES" w:bidi="es-ES"/>
        </w:rPr>
      </w:r>
      <w:r/>
    </w:p>
    <w:p w14:paraId="28593833">
      <w:pPr>
        <w:pBdr/>
        <w:spacing/>
        <w:ind/>
        <w:rPr/>
      </w:pPr>
      <w:r>
        <w:rPr>
          <w:lang w:val="es-ES" w:bidi="es-ES"/>
        </w:rPr>
        <w:t xml:space="preserve">Indicadores</w:t>
      </w:r>
      <w:r/>
      <w:r>
        <w:rPr>
          <w:lang w:val="es-ES" w:bidi="es-ES"/>
        </w:rPr>
      </w:r>
      <w:r>
        <w:rPr>
          <w:lang w:val="es-ES" w:bidi="es-ES"/>
        </w:rPr>
      </w:r>
      <w:r>
        <w:rPr>
          <w:lang w:val="es-ES" w:bidi="es-ES"/>
        </w:rPr>
      </w:r>
      <w:r>
        <w:rPr>
          <w:lang w:val="es-ES" w:bidi="es-ES"/>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cPr>
          <w:p w14:paraId="7461D06C">
            <w:pPr>
              <w:pStyle w:val="739"/>
              <w:pBdr/>
              <w:spacing/>
              <w:ind/>
              <w:rPr>
                <w:rFonts w:ascii="Times New Roman" w:hAnsi="Times New Roman" w:cs="Times New Roman"/>
              </w:rPr>
            </w:pPr>
            <w:r>
              <w:rPr>
                <w:rStyle w:val="1_4202"/>
                <w:rFonts w:ascii="Times New Roman" w:hAnsi="Times New Roman" w:eastAsia="Times New Roman" w:cs="Times New Roman"/>
              </w:rPr>
              <w:t xml:space="preserve">Indicador</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3125967D">
            <w:pPr>
              <w:pStyle w:val="739"/>
              <w:pBdr/>
              <w:spacing/>
              <w:ind/>
              <w:rPr>
                <w:rFonts w:ascii="Times New Roman" w:hAnsi="Times New Roman" w:cs="Times New Roman"/>
              </w:rPr>
            </w:pPr>
            <w:r>
              <w:rPr>
                <w:rStyle w:val="1_4202"/>
                <w:rFonts w:ascii="Times New Roman" w:hAnsi="Times New Roman" w:eastAsia="Times New Roman" w:cs="Times New Roman"/>
              </w:rPr>
              <w:t xml:space="preserve">Descripción</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1C4D0A61">
            <w:pPr>
              <w:pStyle w:val="739"/>
              <w:pBdr/>
              <w:spacing/>
              <w:ind/>
              <w:rPr>
                <w:rFonts w:ascii="Times New Roman" w:hAnsi="Times New Roman" w:cs="Times New Roman"/>
              </w:rPr>
            </w:pPr>
            <w:r>
              <w:rPr>
                <w:rStyle w:val="1_4202"/>
                <w:rFonts w:ascii="Times New Roman" w:hAnsi="Times New Roman" w:eastAsia="Times New Roman" w:cs="Times New Roman"/>
              </w:rPr>
              <w:t xml:space="preserve">Meta provisional</w:t>
            </w:r>
            <w:r>
              <w:rPr>
                <w:rFonts w:ascii="Times New Roman" w:hAnsi="Times New Roman" w:eastAsia="Times New Roman" w:cs="Times New Roman"/>
              </w:rPr>
            </w:r>
            <w:r>
              <w:rPr>
                <w:rFonts w:ascii="Times New Roman" w:hAnsi="Times New Roman" w:eastAsia="Times New Roman" w:cs="Times New Roman"/>
              </w:rPr>
            </w:r>
          </w:p>
        </w:tc>
      </w:tr>
      <w:tr>
        <w:trPr/>
        <w:tc>
          <w:tcPr>
            <w:tcBorders>
              <w:top w:val="single" w:color="dddddd" w:sz="6" w:space="0"/>
            </w:tcBorders>
            <w:tcW w:w="0" w:type="auto"/>
            <w:vAlign w:val="center"/>
          </w:tcPr>
          <w:p w14:paraId="030EA69F">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Throughput efectivo (FPS)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4E7E1A3">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Fotogramas procesados por segundo en condiciones reales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42F41452">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Significativamente &gt; 1.1 FPS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2FFBEBBA">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Tiempo de pared por partido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E62FC3A">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Tiempo total para procesar un partido de ~90 minutos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2D1CCD8">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Horas, no días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78B4A54D">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Costo computacional por partido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B3941B0">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Horas de GPU × costo/hora del VPS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16A8BC47">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Viable económicamente a escala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2737AA9E">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Tasa de identificación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1F0BA00D">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 de tracks correctamente asignados a un </w:t>
            </w:r>
            <w:r>
              <w:rPr>
                <w:rStyle w:val="1_4204"/>
                <w:rFonts w:ascii="Times New Roman" w:hAnsi="Times New Roman" w:eastAsia="Times New Roman" w:cs="Times New Roman"/>
                <w:b w:val="0"/>
                <w:bCs w:val="0"/>
              </w:rPr>
              <w:t xml:space="preserve">user_id</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E1E910B">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TBD al avanzar la implementación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bl>
    <w:p w14:paraId="37055A2D">
      <w:pPr>
        <w:pBdr/>
        <w:spacing/>
        <w:ind/>
        <w:rPr>
          <w:lang w:val="es-ES" w:bidi="es-ES"/>
        </w:rPr>
      </w:pPr>
      <w:r>
        <w:rPr>
          <w:lang w:val="es-ES" w:bidi="es-ES"/>
        </w:rPr>
      </w:r>
      <w:r>
        <w:rPr>
          <w:lang w:val="es-ES" w:bidi="es-ES"/>
        </w:rPr>
      </w:r>
      <w:r>
        <w:rPr>
          <w:lang w:val="es-ES" w:bidi="es-ES"/>
        </w:rPr>
      </w:r>
    </w:p>
    <w:p w14:paraId="2B166745">
      <w:pPr>
        <w:pBdr/>
        <w:spacing/>
        <w:ind/>
        <w:rPr>
          <w:lang w:val="es-ES" w:bidi="es-ES"/>
        </w:rPr>
      </w:pPr>
      <w:r>
        <w:rPr>
          <w:lang w:val="es-ES" w:bidi="es-ES"/>
        </w:rPr>
      </w:r>
      <w:r/>
    </w:p>
    <w:p w14:paraId="344C7F4F">
      <w:pPr>
        <w:pBdr/>
        <w:spacing/>
        <w:ind/>
        <w:rPr/>
      </w:pPr>
      <w:r>
        <w:rPr>
          <w:lang w:val="es-ES" w:bidi="es-ES"/>
        </w:rPr>
        <w:t xml:space="preserve">Técnicas de Recolección de Datos</w:t>
      </w:r>
      <w:r/>
    </w:p>
    <w:p w14:paraId="160C8A12">
      <w:pPr>
        <w:pBdr/>
        <w:spacing/>
        <w:ind/>
        <w:rPr>
          <w:lang w:val="es-ES" w:bidi="es-ES"/>
        </w:rPr>
      </w:pPr>
      <w:r>
        <w:rPr>
          <w:lang w:val="es-ES" w:bidi="es-ES"/>
        </w:rPr>
        <w:t xml:space="preserve">·</w:t>
      </w:r>
      <w:r>
        <w:rPr>
          <w:lang w:val="es-ES" w:bidi="es-ES"/>
        </w:rPr>
      </w:r>
    </w:p>
    <w:p w14:paraId="01884E72">
      <w:pPr>
        <w:pBdr/>
        <w:spacing/>
        <w:ind/>
        <w:rPr>
          <w:lang w:val="es-ES" w:bidi="es-ES"/>
        </w:rPr>
      </w:pPr>
      <w:r>
        <w:rPr>
          <w:lang w:val="es-ES" w:bidi="es-ES"/>
        </w:rPr>
        <w:t xml:space="preserve">Benchmarking controlado: ejecución del pipeline sobre clips de video de duración y condiciones conocidas, midiendo throughput y tiempo de pared.</w:t>
      </w:r>
      <w:r/>
      <w:r/>
    </w:p>
    <w:p w14:paraId="216E7B8B">
      <w:pPr>
        <w:pBdr/>
        <w:spacing/>
        <w:ind/>
        <w:rPr>
          <w:lang w:val="es-ES" w:bidi="es-ES"/>
        </w:rPr>
      </w:pPr>
      <w:r>
        <w:rPr>
          <w:highlight w:val="none"/>
          <w:lang w:val="es-ES" w:bidi="es-ES"/>
        </w:rPr>
      </w:r>
      <w:r>
        <w:rPr>
          <w:highlight w:val="none"/>
          <w:lang w:val="es-ES" w:bidi="es-ES"/>
        </w:rPr>
      </w:r>
      <w:r>
        <w:rPr>
          <w:highlight w:val="none"/>
          <w:lang w:val="es-ES" w:bidi="es-ES"/>
        </w:rPr>
      </w:r>
    </w:p>
    <w:p w14:paraId="2593EE0F">
      <w:pPr>
        <w:pBdr/>
        <w:spacing/>
        <w:ind/>
        <w:rPr>
          <w:highlight w:val="none"/>
          <w:lang w:val="es-ES" w:bidi="es-ES"/>
        </w:rPr>
      </w:pPr>
      <w:r>
        <w:rPr>
          <w:lang w:val="es-ES" w:bidi="es-ES"/>
        </w:rPr>
        <w:t xml:space="preserve">Experimentación por ablación: comparación de versiones del pipeline con y sin pasos condicionales para cuantificar el impacto de cada optimización.</w:t>
      </w:r>
      <w:r/>
    </w:p>
    <w:p w14:paraId="0587C54A">
      <w:pPr>
        <w:pBdr/>
        <w:spacing/>
        <w:ind/>
        <w:rPr>
          <w:lang w:val="es-ES" w:bidi="es-ES"/>
        </w:rPr>
      </w:pPr>
      <w:r>
        <w:rPr>
          <w:highlight w:val="none"/>
          <w:lang w:val="es-ES" w:bidi="es-ES"/>
        </w:rPr>
      </w:r>
      <w:r>
        <w:rPr>
          <w:highlight w:val="none"/>
          <w:lang w:val="es-ES" w:bidi="es-ES"/>
        </w:rPr>
      </w:r>
      <w:r>
        <w:rPr>
          <w:highlight w:val="none"/>
          <w:lang w:val="es-ES" w:bidi="es-ES"/>
        </w:rPr>
      </w:r>
    </w:p>
    <w:p w14:paraId="23272121">
      <w:pPr>
        <w:pBdr/>
        <w:spacing/>
        <w:ind/>
        <w:rPr>
          <w:highlight w:val="none"/>
          <w:lang w:val="es-ES" w:bidi="es-ES"/>
        </w:rPr>
      </w:pPr>
      <w:r>
        <w:rPr>
          <w:lang w:val="es-ES" w:bidi="es-ES"/>
        </w:rPr>
        <w:t xml:space="preserve">Registro de métricas de sistema: uso de herramientas de profiling de Python y CUDA para identificar cuellos de botella.</w:t>
      </w:r>
      <w:r/>
    </w:p>
    <w:p w14:paraId="770AE9E3">
      <w:pPr>
        <w:pBdr/>
        <w:spacing/>
        <w:ind/>
        <w:rPr/>
      </w:pPr>
      <w:r>
        <w:rPr>
          <w:lang w:val="es-ES" w:bidi="es-ES"/>
        </w:rPr>
      </w:r>
      <w:r/>
    </w:p>
    <w:p w14:paraId="2FA234F7">
      <w:pPr>
        <w:pBdr/>
        <w:spacing/>
        <w:ind/>
        <w:rPr/>
      </w:pPr>
      <w:r>
        <w:rPr>
          <w:lang w:val="es-ES" w:bidi="es-ES"/>
        </w:rPr>
        <w:t xml:space="preserve">Instrumentos de Recolección de Datos</w:t>
      </w:r>
      <w:r/>
    </w:p>
    <w:p w14:paraId="18D9DE80">
      <w:pPr>
        <w:pStyle w:val="165"/>
        <w:numPr>
          <w:ilvl w:val="0"/>
          <w:numId w:val="11"/>
        </w:numPr>
        <w:pBdr/>
        <w:spacing/>
        <w:ind/>
        <w:rPr/>
      </w:pPr>
      <w:r>
        <w:rPr>
          <w:lang w:val="es-ES" w:bidi="es-ES"/>
        </w:rPr>
        <w:t xml:space="preserve">Harness de benchmark propio, versionado en el repositorio del proyecto.</w:t>
      </w:r>
      <w:r/>
    </w:p>
    <w:p w14:paraId="459AC8E5">
      <w:pPr>
        <w:pStyle w:val="165"/>
        <w:numPr>
          <w:ilvl w:val="0"/>
          <w:numId w:val="11"/>
        </w:numPr>
        <w:pBdr/>
        <w:spacing/>
        <w:ind/>
        <w:rPr/>
      </w:pPr>
      <w:r>
        <w:rPr>
          <w:lang w:val="es-ES" w:bidi="es-ES"/>
        </w:rPr>
        <w:t xml:space="preserve">Dataset SoccerNet-GS (video de partidos con anotaciones de estado de juego).</w:t>
      </w:r>
      <w:r/>
    </w:p>
    <w:p w14:paraId="77CCC255">
      <w:pPr>
        <w:pStyle w:val="165"/>
        <w:numPr>
          <w:ilvl w:val="0"/>
          <w:numId w:val="11"/>
        </w:numPr>
        <w:pBdr/>
        <w:spacing/>
        <w:ind/>
        <w:rPr/>
      </w:pPr>
      <w:r>
        <w:rPr>
          <w:lang w:val="es-ES" w:bidi="es-ES"/>
        </w:rPr>
        <w:t xml:space="preserve">Video de partido amateur grabado con DJI Osmo 360.</w:t>
      </w:r>
      <w:r/>
    </w:p>
    <w:p w14:paraId="4072E1E4">
      <w:pPr>
        <w:pStyle w:val="165"/>
        <w:numPr>
          <w:ilvl w:val="0"/>
          <w:numId w:val="11"/>
        </w:numPr>
        <w:pBdr/>
        <w:spacing/>
        <w:ind/>
        <w:rPr/>
      </w:pPr>
      <w:r>
        <w:rPr>
          <w:lang w:val="es-ES" w:bidi="es-ES"/>
        </w:rPr>
        <w:t xml:space="preserve">Herramientas de medición de tiempo de pared (time, profilers de Python/CUDA).</w:t>
      </w:r>
      <w:r/>
    </w:p>
    <w:p w14:paraId="3946B31D">
      <w:pPr>
        <w:pStyle w:val="165"/>
        <w:numPr>
          <w:ilvl w:val="0"/>
          <w:numId w:val="11"/>
        </w:numPr>
        <w:pBdr/>
        <w:spacing/>
        <w:ind/>
        <w:rPr/>
      </w:pPr>
      <w:r>
        <w:rPr>
          <w:lang w:val="es-ES" w:bidi="es-ES"/>
        </w:rPr>
        <w:t xml:space="preserve">Registro de logs del pipeline (throughput, frames procesados, activaciones de pasos condicionales).</w:t>
      </w:r>
      <w:r/>
    </w:p>
    <w:p w14:paraId="552D9A58">
      <w:pPr>
        <w:pBdr/>
        <w:spacing/>
        <w:ind/>
        <w:rPr/>
      </w:pPr>
      <w:r>
        <w:rPr>
          <w:lang w:val="es-ES" w:bidi="es-ES"/>
        </w:rPr>
      </w:r>
      <w:r/>
    </w:p>
    <w:p w14:paraId="7BC15000">
      <w:pPr>
        <w:pBdr/>
        <w:shd w:val="nil"/>
        <w:spacing/>
        <w:ind/>
        <w:rPr>
          <w:lang w:val="es-ES" w:bidi="es-ES"/>
        </w:rPr>
      </w:pPr>
      <w:r>
        <w:rPr>
          <w:highlight w:val="none"/>
          <w:lang w:val="es-ES" w:bidi="es-ES"/>
        </w:rPr>
        <w:br w:type="page" w:clear="all"/>
      </w:r>
      <w:r>
        <w:rPr>
          <w:highlight w:val="none"/>
          <w:lang w:val="es-ES" w:bidi="es-ES"/>
        </w:rPr>
      </w:r>
      <w:r>
        <w:rPr>
          <w:highlight w:val="none"/>
          <w:lang w:val="es-ES" w:bidi="es-ES"/>
        </w:rPr>
      </w:r>
    </w:p>
    <w:p w14:paraId="708B4A39">
      <w:pPr>
        <w:pBdr/>
        <w:spacing/>
        <w:ind/>
        <w:rPr>
          <w:highlight w:val="none"/>
          <w:lang w:val="es-ES" w:bidi="es-ES"/>
        </w:rPr>
      </w:pPr>
      <w:r>
        <w:rPr>
          <w:lang w:val="es-ES" w:bidi="es-ES"/>
        </w:rPr>
        <w:t xml:space="preserve">Datos</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cPr>
          <w:p w14:paraId="1EDF0714">
            <w:pPr>
              <w:pStyle w:val="739"/>
              <w:pBdr/>
              <w:spacing/>
              <w:ind/>
              <w:rPr>
                <w:rFonts w:ascii="Times New Roman" w:hAnsi="Times New Roman" w:cs="Times New Roman"/>
              </w:rPr>
            </w:pPr>
            <w:r>
              <w:rPr>
                <w:rStyle w:val="1_4202"/>
                <w:rFonts w:ascii="Times New Roman" w:hAnsi="Times New Roman" w:eastAsia="Times New Roman" w:cs="Times New Roman"/>
              </w:rPr>
              <w:t xml:space="preserve">Fuente</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5BAE8687">
            <w:pPr>
              <w:pStyle w:val="739"/>
              <w:pBdr/>
              <w:spacing/>
              <w:ind/>
              <w:rPr>
                <w:rFonts w:ascii="Times New Roman" w:hAnsi="Times New Roman" w:cs="Times New Roman"/>
              </w:rPr>
            </w:pPr>
            <w:r>
              <w:rPr>
                <w:rStyle w:val="1_4202"/>
                <w:rFonts w:ascii="Times New Roman" w:hAnsi="Times New Roman" w:eastAsia="Times New Roman" w:cs="Times New Roman"/>
              </w:rPr>
              <w:t xml:space="preserve">Descripción</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30A707C3">
            <w:pPr>
              <w:pStyle w:val="739"/>
              <w:pBdr/>
              <w:spacing/>
              <w:ind/>
              <w:rPr>
                <w:rFonts w:ascii="Times New Roman" w:hAnsi="Times New Roman" w:cs="Times New Roman"/>
              </w:rPr>
            </w:pPr>
            <w:r>
              <w:rPr>
                <w:rStyle w:val="1_4202"/>
                <w:rFonts w:ascii="Times New Roman" w:hAnsi="Times New Roman" w:eastAsia="Times New Roman" w:cs="Times New Roman"/>
              </w:rPr>
              <w:t xml:space="preserve">Uso</w:t>
            </w:r>
            <w:r>
              <w:rPr>
                <w:rFonts w:ascii="Times New Roman" w:hAnsi="Times New Roman" w:eastAsia="Times New Roman" w:cs="Times New Roman"/>
              </w:rPr>
            </w:r>
            <w:r>
              <w:rPr>
                <w:rFonts w:ascii="Times New Roman" w:hAnsi="Times New Roman" w:eastAsia="Times New Roman" w:cs="Times New Roman"/>
              </w:rPr>
            </w:r>
          </w:p>
        </w:tc>
      </w:tr>
      <w:tr>
        <w:trPr/>
        <w:tc>
          <w:tcPr>
            <w:tcBorders>
              <w:top w:val="single" w:color="dddddd" w:sz="6" w:space="0"/>
            </w:tcBorders>
            <w:tcW w:w="0" w:type="auto"/>
            <w:vAlign w:val="center"/>
          </w:tcPr>
          <w:p w14:paraId="59BF49D1">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SoccerNet-GS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335BA2A2">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Dataset público con video de partidos y anotaciones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3FD6AE54">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Validación y comparación con baseline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39C62F7C">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Video amateur (DJI Osmo 360)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7FFC00D3">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Partido real grabado en condiciones de uso previsto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6DFB9AE4">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Prueba en contexto real</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771DFE39">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Metadatos de venue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3A38B9DD">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Homografía precalculada + dimensiones del campo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550F78E5">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Entrada al pipeline de reconstrucción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1A486691">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Roster de equipos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BB2DE5F">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Tabla número de camiseta → identidad de jugador</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1DD73CF2">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Resolución de identidades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bl>
    <w:p w14:paraId="6A681FDA">
      <w:pPr>
        <w:pBdr/>
        <w:spacing/>
        <w:ind/>
        <w:rPr/>
      </w:pPr>
      <w:r>
        <w:rPr>
          <w:lang w:val="es-ES" w:bidi="es-ES"/>
        </w:rPr>
      </w:r>
      <w:r/>
    </w:p>
    <w:p w14:paraId="67C766BA">
      <w:pPr>
        <w:pBdr/>
        <w:spacing/>
        <w:ind/>
        <w:rPr/>
      </w:pPr>
      <w:r>
        <w:rPr>
          <w:lang w:val="es-ES" w:bidi="es-ES"/>
        </w:rPr>
      </w:r>
      <w:r/>
    </w:p>
    <w:p w14:paraId="4D2BEC81">
      <w:pPr>
        <w:pBdr/>
        <w:spacing/>
        <w:ind/>
        <w:rPr/>
      </w:pPr>
      <w:r>
        <w:rPr>
          <w:lang w:val="es-ES" w:bidi="es-ES"/>
        </w:rPr>
        <w:t xml:space="preserve">Los datos de video no se versionan en git; se gestionan via SPORTIFY_DATA_ROOT (por defecto ~/data/sportify).</w:t>
      </w:r>
      <w:r/>
    </w:p>
    <w:p w14:paraId="74C62DBC">
      <w:pPr>
        <w:pBdr/>
        <w:spacing/>
        <w:ind/>
        <w:rPr/>
      </w:pPr>
      <w:r>
        <w:rPr>
          <w:lang w:val="es-ES" w:bidi="es-ES"/>
        </w:rPr>
      </w:r>
      <w:r/>
    </w:p>
    <w:p w14:paraId="2BFB8C24">
      <w:pPr>
        <w:pBdr/>
        <w:spacing/>
        <w:ind/>
        <w:rPr/>
      </w:pPr>
      <w:r>
        <w:rPr>
          <w:lang w:val="es-ES" w:bidi="es-ES"/>
        </w:rPr>
        <w:t xml:space="preserve">Procesamiento de los Datos</w:t>
      </w:r>
      <w:r/>
    </w:p>
    <w:p w14:paraId="1F7B1780">
      <w:pPr>
        <w:pBdr/>
        <w:spacing/>
        <w:ind/>
        <w:rPr/>
      </w:pPr>
      <w:r>
        <w:rPr>
          <w:lang w:val="es-ES" w:bidi="es-ES"/>
        </w:rPr>
        <w:t xml:space="preserve">El pipeline procesa el video en modo batch (partido completo tras la carga):</w:t>
      </w:r>
      <w:r/>
    </w:p>
    <w:p w14:paraId="71C2138A">
      <w:pPr>
        <w:pStyle w:val="165"/>
        <w:numPr>
          <w:ilvl w:val="0"/>
          <w:numId w:val="12"/>
        </w:numPr>
        <w:pBdr/>
        <w:spacing/>
        <w:ind/>
        <w:rPr/>
      </w:pPr>
      <w:r>
        <w:rPr>
          <w:lang w:val="es-ES" w:bidi="es-ES"/>
        </w:rPr>
        <w:t xml:space="preserve">Detección de jugadores — YOLO genera bounding boxes por fotograma.</w:t>
      </w:r>
      <w:r/>
    </w:p>
    <w:p w14:paraId="4DFCE846">
      <w:pPr>
        <w:pStyle w:val="165"/>
        <w:numPr>
          <w:ilvl w:val="0"/>
          <w:numId w:val="12"/>
        </w:numPr>
        <w:pBdr/>
        <w:spacing/>
        <w:ind/>
        <w:rPr/>
      </w:pPr>
      <w:r>
        <w:rPr>
          <w:lang w:val="es-ES" w:bidi="es-ES"/>
        </w:rPr>
        <w:t xml:space="preserve">Seguimiento multiobjetivo — ByteTrack asigna y mantiene track IDs entre fotogramas.</w:t>
      </w:r>
      <w:r/>
    </w:p>
    <w:p w14:paraId="6AD6C1AD">
      <w:pPr>
        <w:pStyle w:val="165"/>
        <w:numPr>
          <w:ilvl w:val="0"/>
          <w:numId w:val="12"/>
        </w:numPr>
        <w:pBdr/>
        <w:spacing/>
        <w:ind/>
        <w:rPr/>
      </w:pPr>
      <w:r>
        <w:rPr>
          <w:lang w:val="es-ES" w:bidi="es-ES"/>
        </w:rPr>
        <w:t xml:space="preserve">Proyección al campo — la homografía precalculada transforma posiciones de imagen a coordenadas del campo (metros).</w:t>
      </w:r>
      <w:r/>
    </w:p>
    <w:p w14:paraId="352FCC24">
      <w:pPr>
        <w:pStyle w:val="165"/>
        <w:numPr>
          <w:ilvl w:val="0"/>
          <w:numId w:val="12"/>
        </w:numPr>
        <w:pBdr/>
        <w:spacing/>
        <w:ind/>
        <w:rPr/>
      </w:pPr>
      <w:r>
        <w:rPr>
          <w:lang w:val="es-ES" w:bidi="es-ES"/>
        </w:rPr>
        <w:t xml:space="preserve">Asociación de identidades (condicional) — para tracks sin user_id asignado: ReID + OCR de camiseta → lookup en roster.</w:t>
      </w:r>
      <w:r/>
    </w:p>
    <w:p w14:paraId="3703DFD1">
      <w:pPr>
        <w:pStyle w:val="165"/>
        <w:numPr>
          <w:ilvl w:val="0"/>
          <w:numId w:val="12"/>
        </w:numPr>
        <w:pBdr/>
        <w:spacing/>
        <w:ind/>
        <w:rPr/>
      </w:pPr>
      <w:r>
        <w:rPr>
          <w:lang w:val="es-ES" w:bidi="es-ES"/>
        </w:rPr>
        <w:t xml:space="preserve">Emisión de artefactos — serie temporal de posiciones e identidades, más métricas de throughput.</w:t>
      </w:r>
      <w:r>
        <w:rPr>
          <w:lang w:val="es-ES" w:bidi="es-ES"/>
        </w:rPr>
      </w:r>
    </w:p>
    <w:p w14:paraId="0AD89DCC">
      <w:pPr>
        <w:pStyle w:val="165"/>
        <w:numPr>
          <w:ilvl w:val="0"/>
          <w:numId w:val="12"/>
        </w:numPr>
        <w:pBdr/>
        <w:spacing/>
        <w:ind/>
        <w:rPr>
          <w:lang w:val="es-ES" w:bidi="es-ES"/>
        </w:rPr>
      </w:pPr>
      <w:r>
        <w:rPr>
          <w:highlight w:val="none"/>
          <w:lang w:val="es-ES" w:bidi="es-ES"/>
        </w:rPr>
      </w:r>
      <w:r>
        <w:rPr>
          <w:highlight w:val="none"/>
          <w:lang w:val="es-ES" w:bidi="es-ES"/>
        </w:rPr>
      </w:r>
      <w:r>
        <w:rPr>
          <w:highlight w:val="none"/>
          <w:lang w:val="es-ES" w:bidi="es-ES"/>
        </w:rPr>
      </w:r>
    </w:p>
    <w:p w14:paraId="2A5E1150">
      <w:pPr>
        <w:pBdr/>
        <w:spacing/>
        <w:ind/>
        <w:rPr/>
      </w:pPr>
      <w:r>
        <w:rPr>
          <w:lang w:val="es-ES" w:bidi="es-ES"/>
        </w:rPr>
        <w:t xml:space="preserve">Los pasos de ReID y OCR se ejecutan solo cuando un track no tiene identidad mapeada, a diferencia de SoccerNet que los corre en cada fotograma.</w:t>
      </w:r>
      <w:r/>
    </w:p>
    <w:p w14:paraId="356C3D47">
      <w:pPr>
        <w:pBdr/>
        <w:shd w:val="nil"/>
        <w:spacing/>
        <w:ind/>
        <w:rPr>
          <w:lang w:val="es-ES" w:bidi="es-ES"/>
        </w:rPr>
      </w:pPr>
      <w:r>
        <w:rPr>
          <w:highlight w:val="none"/>
          <w:lang w:val="es-ES" w:bidi="es-ES"/>
        </w:rPr>
        <w:br w:type="page" w:clear="all"/>
      </w:r>
      <w:r>
        <w:rPr>
          <w:highlight w:val="none"/>
          <w:lang w:val="es-ES" w:bidi="es-ES"/>
        </w:rPr>
      </w:r>
      <w:r>
        <w:rPr>
          <w:highlight w:val="none"/>
          <w:lang w:val="es-ES" w:bidi="es-ES"/>
        </w:rPr>
      </w:r>
    </w:p>
    <w:p w14:paraId="36886462">
      <w:pPr>
        <w:pBdr/>
        <w:spacing/>
        <w:ind/>
        <w:rPr>
          <w:highlight w:val="none"/>
          <w:lang w:val="es-ES" w:bidi="es-ES"/>
        </w:rPr>
      </w:pPr>
      <w:r>
        <w:rPr>
          <w:lang w:val="es-ES" w:bidi="es-ES"/>
        </w:rPr>
        <w:t xml:space="preserve">Análisis de los Datos</w:t>
      </w:r>
      <w:r/>
    </w:p>
    <w:p w14:paraId="72360BD2">
      <w:pPr>
        <w:pStyle w:val="165"/>
        <w:numPr>
          <w:ilvl w:val="0"/>
          <w:numId w:val="13"/>
        </w:numPr>
        <w:pBdr/>
        <w:spacing/>
        <w:ind/>
        <w:rPr/>
      </w:pPr>
      <w:r>
        <w:rPr>
          <w:lang w:val="es-ES" w:bidi="es-ES"/>
        </w:rPr>
        <w:t xml:space="preserve">Comparación cuantitativa del throughput medido (FPS de pared) contra el baseline de SoccerNet (~1.1 FPS en A100).</w:t>
      </w:r>
      <w:r/>
    </w:p>
    <w:p w14:paraId="08C1A498">
      <w:pPr>
        <w:pStyle w:val="165"/>
        <w:numPr>
          <w:ilvl w:val="0"/>
          <w:numId w:val="13"/>
        </w:numPr>
        <w:pBdr/>
        <w:spacing/>
        <w:ind/>
        <w:rPr/>
      </w:pPr>
      <w:r>
        <w:rPr>
          <w:lang w:val="es-ES" w:bidi="es-ES"/>
        </w:rPr>
        <w:t xml:space="preserve">Cálculo del tiempo estimado para procesar un partido completo de ~90 minutos bajo el nuevo pipeline.</w:t>
      </w:r>
      <w:r/>
    </w:p>
    <w:p w14:paraId="5C351C4D">
      <w:pPr>
        <w:pStyle w:val="165"/>
        <w:numPr>
          <w:ilvl w:val="0"/>
          <w:numId w:val="13"/>
        </w:numPr>
        <w:pBdr/>
        <w:spacing/>
        <w:ind/>
        <w:rPr/>
      </w:pPr>
      <w:r>
        <w:rPr>
          <w:lang w:val="es-ES" w:bidi="es-ES"/>
        </w:rPr>
        <w:t xml:space="preserve">Análisis de la tasa de activación de pasos condicionales (ReID/OCR): qué proporción de frames los dispara y cuál es el impacto en throughput.</w:t>
      </w:r>
      <w:r/>
    </w:p>
    <w:p w14:paraId="4168B82B">
      <w:pPr>
        <w:pStyle w:val="165"/>
        <w:numPr>
          <w:ilvl w:val="0"/>
          <w:numId w:val="13"/>
        </w:numPr>
        <w:pBdr/>
        <w:spacing/>
        <w:ind/>
        <w:rPr/>
      </w:pPr>
      <w:r>
        <w:rPr>
          <w:lang w:val="es-ES" w:bidi="es-ES"/>
        </w:rPr>
        <w:t xml:space="preserve">Evaluación del costo económico por partido en el VPS elegido.</w:t>
      </w:r>
      <w:r/>
    </w:p>
    <w:p w14:paraId="0376AF3C">
      <w:pPr>
        <w:pBdr/>
        <w:spacing/>
        <w:ind/>
        <w:rPr/>
      </w:pPr>
      <w:r>
        <w:rPr>
          <w:lang w:val="es-ES" w:bidi="es-ES"/>
        </w:rPr>
      </w:r>
      <w:r/>
    </w:p>
    <w:p w14:paraId="0733028A">
      <w:pPr>
        <w:pBdr/>
        <w:spacing/>
        <w:ind/>
        <w:rPr/>
      </w:pPr>
      <w:r>
        <w:rPr>
          <w:lang w:val="es-ES" w:bidi="es-ES"/>
        </w:rPr>
        <w:t xml:space="preserve">Síntesis y Conclusiones</w:t>
      </w:r>
      <w:r/>
    </w:p>
    <w:p w14:paraId="7FCFD3F7">
      <w:pPr>
        <w:pBdr/>
        <w:spacing/>
        <w:ind/>
        <w:rPr/>
      </w:pPr>
      <w:r>
        <w:rPr>
          <w:lang w:val="es-ES" w:bidi="es-ES"/>
        </w:rPr>
        <w:t xml:space="preserve">La hipótesis central es que eliminando la calibración de cámara por fotograma (reemplazada por homografía fija de venue) y condicionando los pasos costosos de ReID y OCR, es posible construir un pipeline de reconstrucción de estado de juego que sea viable e</w:t>
      </w:r>
      <w:r>
        <w:rPr>
          <w:lang w:val="es-ES" w:bidi="es-ES"/>
        </w:rPr>
        <w:t xml:space="preserve">conómicamente y lo suficientemente rápido para procesar partidos de fútbol amateur a escala en un VPS, superando el throughput del baseline de SoccerNet GSR.</w:t>
      </w:r>
      <w:r/>
    </w:p>
    <w:p w14:paraId="7B23DC65">
      <w:pPr>
        <w:pBdr/>
        <w:spacing/>
        <w:ind/>
        <w:rPr>
          <w:lang w:val="es-ES" w:bidi="es-ES"/>
        </w:rPr>
      </w:pPr>
      <w:r>
        <w:rPr>
          <w:highlight w:val="none"/>
          <w:lang w:val="es-ES" w:bidi="es-ES"/>
        </w:rPr>
      </w:r>
      <w:r>
        <w:rPr>
          <w:highlight w:val="none"/>
          <w:lang w:val="es-ES" w:bidi="es-ES"/>
        </w:rPr>
      </w:r>
      <w:r>
        <w:rPr>
          <w:highlight w:val="none"/>
          <w:lang w:val="es-ES" w:bidi="es-ES"/>
        </w:rPr>
      </w:r>
    </w:p>
    <w:p w14:paraId="38EFD080">
      <w:pPr>
        <w:pBdr/>
        <w:spacing/>
        <w:ind/>
        <w:rPr>
          <w:highlight w:val="none"/>
          <w:lang w:val="es-ES" w:bidi="es-ES"/>
        </w:rPr>
      </w:pPr>
      <w:r>
        <w:rPr>
          <w:lang w:val="es-ES" w:bidi="es-ES"/>
        </w:rPr>
        <w:t xml:space="preserve">Las conclusiones evaluarán si esta hipótesis se verifica en la práctica, qué componentes representan los mayores cuellos de botella residuales, y qué tan aplicable es el sistema resultante en un contexto de producción real.</w:t>
      </w:r>
      <w:r/>
    </w:p>
    <w:p w14:paraId="63E9E149">
      <w:pPr>
        <w:pBdr/>
        <w:spacing/>
        <w:ind/>
        <w:rPr/>
      </w:pPr>
      <w:r>
        <w:rPr>
          <w:lang w:val="es-ES" w:bidi="es-ES"/>
        </w:rPr>
      </w:r>
      <w:r/>
    </w:p>
    <w:p w14:paraId="20B908F7">
      <w:pPr>
        <w:pBdr/>
        <w:spacing/>
        <w:ind/>
        <w:rPr/>
      </w:pPr>
      <w:r>
        <w:rPr>
          <w:lang w:val="es-ES" w:bidi="es-ES"/>
        </w:rPr>
        <w:t xml:space="preserve">Detalle del Proyecto</w:t>
      </w:r>
      <w:r/>
    </w:p>
    <w:p w14:paraId="1552FBAC">
      <w:pPr>
        <w:pBdr/>
        <w:spacing/>
        <w:ind/>
        <w:rPr/>
      </w:pPr>
      <w:r>
        <w:rPr>
          <w:lang w:val="es-ES" w:bidi="es-ES"/>
        </w:rPr>
        <w:t xml:space="preserve">Alcance</w:t>
      </w:r>
      <w:r/>
    </w:p>
    <w:p w14:paraId="3E5E7317">
      <w:pPr>
        <w:pBdr/>
        <w:spacing/>
        <w:ind/>
        <w:rPr/>
      </w:pPr>
      <w:r>
        <w:rPr>
          <w:lang w:val="es-ES" w:bidi="es-ES"/>
        </w:rPr>
        <w:t xml:space="preserve">El proyecto incluye:</w:t>
      </w:r>
      <w:r/>
    </w:p>
    <w:p w14:paraId="46F2B6DB">
      <w:pPr>
        <w:pStyle w:val="165"/>
        <w:numPr>
          <w:ilvl w:val="0"/>
          <w:numId w:val="14"/>
        </w:numPr>
        <w:pBdr/>
        <w:spacing/>
        <w:ind/>
        <w:rPr/>
      </w:pPr>
      <w:r>
        <w:rPr>
          <w:lang w:val="es-ES" w:bidi="es-ES"/>
        </w:rPr>
        <w:t xml:space="preserve">Pipeline de reconstrucción de estado de juego (detección de jugadores, tracking multiobjetivo, proyección al campo, asociación de identidades).</w:t>
      </w:r>
      <w:r/>
    </w:p>
    <w:p w14:paraId="14B674D8">
      <w:pPr>
        <w:pStyle w:val="165"/>
        <w:numPr>
          <w:ilvl w:val="0"/>
          <w:numId w:val="14"/>
        </w:numPr>
        <w:pBdr/>
        <w:spacing/>
        <w:ind/>
        <w:rPr/>
      </w:pPr>
      <w:r>
        <w:rPr>
          <w:lang w:val="es-ES" w:bidi="es-ES"/>
        </w:rPr>
        <w:t xml:space="preserve">API de carga de video y cola de jobs en el VPS.</w:t>
      </w:r>
      <w:r/>
    </w:p>
    <w:p w14:paraId="42B10221">
      <w:pPr>
        <w:pStyle w:val="165"/>
        <w:numPr>
          <w:ilvl w:val="0"/>
          <w:numId w:val="14"/>
        </w:numPr>
        <w:pBdr/>
        <w:spacing/>
        <w:ind/>
        <w:rPr/>
      </w:pPr>
      <w:r>
        <w:rPr>
          <w:lang w:val="es-ES" w:bidi="es-ES"/>
        </w:rPr>
        <w:t xml:space="preserve">Worker de GPU para procesamiento batch.</w:t>
      </w:r>
      <w:r/>
    </w:p>
    <w:p w14:paraId="75E46347">
      <w:pPr>
        <w:pStyle w:val="165"/>
        <w:numPr>
          <w:ilvl w:val="0"/>
          <w:numId w:val="14"/>
        </w:numPr>
        <w:pBdr/>
        <w:spacing/>
        <w:ind/>
        <w:rPr/>
      </w:pPr>
      <w:r>
        <w:rPr>
          <w:lang w:val="es-ES" w:bidi="es-ES"/>
        </w:rPr>
        <w:t xml:space="preserve">Harness de benchmarking y comparación contra SoccerNet GSR.</w:t>
      </w:r>
      <w:r/>
    </w:p>
    <w:p w14:paraId="12D6154B">
      <w:pPr>
        <w:pStyle w:val="165"/>
        <w:numPr>
          <w:ilvl w:val="0"/>
          <w:numId w:val="14"/>
        </w:numPr>
        <w:pBdr/>
        <w:spacing/>
        <w:ind/>
        <w:rPr/>
      </w:pPr>
      <w:r>
        <w:rPr>
          <w:lang w:val="es-ES" w:bidi="es-ES"/>
        </w:rPr>
        <w:t xml:space="preserve">Documentación técnica del pipeline y resultados.</w:t>
      </w:r>
      <w:r/>
    </w:p>
    <w:p w14:paraId="5E3CFA72">
      <w:pPr>
        <w:pStyle w:val="165"/>
        <w:numPr>
          <w:ilvl w:val="0"/>
          <w:numId w:val="14"/>
        </w:numPr>
        <w:pBdr/>
        <w:spacing/>
        <w:ind/>
        <w:rPr/>
      </w:pPr>
      <w:r>
        <w:rPr>
          <w:lang w:val="es-ES" w:bidi="es-ES"/>
        </w:rPr>
        <w:t xml:space="preserve">El proyecto no incluye:</w:t>
      </w:r>
      <w:r/>
    </w:p>
    <w:p w14:paraId="04E59890">
      <w:pPr>
        <w:pStyle w:val="165"/>
        <w:numPr>
          <w:ilvl w:val="0"/>
          <w:numId w:val="14"/>
        </w:numPr>
        <w:pBdr/>
        <w:spacing/>
        <w:ind/>
        <w:rPr/>
      </w:pPr>
      <w:r>
        <w:rPr>
          <w:lang w:val="es-ES" w:bidi="es-ES"/>
        </w:rPr>
        <w:t xml:space="preserve">Sistema de puntuación de jugadores (en scope de la tesis como sistema separado; no parte de este pipeline).</w:t>
      </w:r>
      <w:r/>
    </w:p>
    <w:p w14:paraId="77FBF15A">
      <w:pPr>
        <w:pStyle w:val="165"/>
        <w:numPr>
          <w:ilvl w:val="0"/>
          <w:numId w:val="14"/>
        </w:numPr>
        <w:pBdr/>
        <w:spacing/>
        <w:ind/>
        <w:rPr/>
      </w:pPr>
      <w:r>
        <w:rPr>
          <w:lang w:val="es-ES" w:bidi="es-ES"/>
        </w:rPr>
        <w:t xml:space="preserve">Sistema de matchmaking (ídem).</w:t>
      </w:r>
      <w:r/>
    </w:p>
    <w:p w14:paraId="4446176E">
      <w:pPr>
        <w:pStyle w:val="165"/>
        <w:numPr>
          <w:ilvl w:val="0"/>
          <w:numId w:val="14"/>
        </w:numPr>
        <w:pBdr/>
        <w:spacing/>
        <w:ind/>
        <w:rPr/>
      </w:pPr>
      <w:r>
        <w:rPr>
          <w:lang w:val="es-ES" w:bidi="es-ES"/>
        </w:rPr>
        <w:t xml:space="preserve">Detección de eventos (pases, goles, posesión) — diferida sin fecha.</w:t>
      </w:r>
      <w:r/>
    </w:p>
    <w:p w14:paraId="3E4AF21B">
      <w:pPr>
        <w:pStyle w:val="165"/>
        <w:numPr>
          <w:ilvl w:val="0"/>
          <w:numId w:val="14"/>
        </w:numPr>
        <w:pBdr/>
        <w:spacing/>
        <w:ind/>
        <w:rPr/>
      </w:pPr>
      <w:r>
        <w:rPr>
          <w:lang w:val="es-ES" w:bidi="es-ES"/>
        </w:rPr>
        <w:t xml:space="preserve">Infraestructura de nube gestionada (AWS S3, Batch, etc.).</w:t>
      </w:r>
      <w:r/>
    </w:p>
    <w:p w14:paraId="1A86DBC1">
      <w:pPr>
        <w:pStyle w:val="165"/>
        <w:numPr>
          <w:ilvl w:val="0"/>
          <w:numId w:val="14"/>
        </w:numPr>
        <w:pBdr/>
        <w:spacing/>
        <w:ind/>
        <w:rPr/>
      </w:pPr>
      <w:r>
        <w:rPr>
          <w:lang w:val="es-ES" w:bidi="es-ES"/>
        </w:rPr>
        <w:t xml:space="preserve">Herramienta de cómputo de homografía de venue (puede vivir en otro repo; su output es input aquí).</w:t>
      </w:r>
      <w:r/>
    </w:p>
    <w:p w14:paraId="3392482E">
      <w:pPr>
        <w:pStyle w:val="165"/>
        <w:numPr>
          <w:ilvl w:val="0"/>
          <w:numId w:val="14"/>
        </w:numPr>
        <w:pBdr/>
        <w:spacing/>
        <w:ind/>
        <w:rPr/>
      </w:pPr>
      <w:r>
        <w:rPr>
          <w:lang w:val="es-ES" w:bidi="es-ES"/>
        </w:rPr>
        <w:t xml:space="preserve">Inferencia en tiempo real o streaming (el pipeline es batch).</w:t>
      </w:r>
      <w:r/>
    </w:p>
    <w:p w14:paraId="2E37640E">
      <w:pPr>
        <w:pBdr/>
        <w:spacing/>
        <w:ind/>
        <w:rPr/>
      </w:pPr>
      <w:r>
        <w:rPr>
          <w:lang w:val="es-ES" w:bidi="es-ES"/>
        </w:rPr>
        <w:t xml:space="preserve">El alcance es realista para los recursos disponibles (un VPS con GPU, stack open-source, plazo hasta diciembre 2026).</w:t>
      </w:r>
      <w:r/>
    </w:p>
    <w:p w14:paraId="49C73758">
      <w:pPr>
        <w:pBdr/>
        <w:shd w:val="nil"/>
        <w:spacing/>
        <w:ind/>
        <w:rPr>
          <w:lang w:val="es-ES" w:bidi="es-ES"/>
        </w:rPr>
      </w:pPr>
      <w:r>
        <w:rPr>
          <w:highlight w:val="none"/>
          <w:lang w:val="es-ES" w:bidi="es-ES"/>
        </w:rPr>
        <w:br w:type="page" w:clear="all"/>
      </w:r>
      <w:r>
        <w:rPr>
          <w:highlight w:val="none"/>
          <w:lang w:val="es-ES" w:bidi="es-ES"/>
        </w:rPr>
      </w:r>
      <w:r>
        <w:rPr>
          <w:highlight w:val="none"/>
          <w:lang w:val="es-ES" w:bidi="es-ES"/>
        </w:rPr>
      </w:r>
    </w:p>
    <w:p w14:paraId="4FEC0B02">
      <w:pPr>
        <w:pBdr/>
        <w:spacing/>
        <w:ind/>
        <w:rPr>
          <w:highlight w:val="none"/>
          <w:lang w:val="es-ES" w:bidi="es-ES"/>
        </w:rPr>
      </w:pPr>
      <w:r>
        <w:rPr>
          <w:lang w:val="es-ES" w:bidi="es-ES"/>
        </w:rPr>
        <w:t xml:space="preserve">Tiempos</w:t>
      </w:r>
      <w:r/>
    </w:p>
    <w:p w14:paraId="4D3501C4">
      <w:pPr>
        <w:pBdr/>
        <w:spacing/>
        <w:ind/>
        <w:rPr/>
      </w:pPr>
      <w:r>
        <w:rPr>
          <w:lang w:val="es-ES" w:bidi="es-ES"/>
        </w:rPr>
        <w:t xml:space="preserve">Cronograma provisional con cierre en diciembre 2026:</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cPr>
          <w:p w14:paraId="24D373BB">
            <w:pPr>
              <w:pStyle w:val="739"/>
              <w:pBdr/>
              <w:spacing/>
              <w:ind/>
              <w:rPr>
                <w:rFonts w:ascii="Times New Roman" w:hAnsi="Times New Roman" w:cs="Times New Roman"/>
              </w:rPr>
            </w:pPr>
            <w:r>
              <w:rPr>
                <w:rStyle w:val="1_4202"/>
                <w:rFonts w:ascii="Times New Roman" w:hAnsi="Times New Roman" w:eastAsia="Times New Roman" w:cs="Times New Roman"/>
              </w:rPr>
              <w:t xml:space="preserve">Etapa</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0AD581AE">
            <w:pPr>
              <w:pStyle w:val="739"/>
              <w:pBdr/>
              <w:spacing/>
              <w:ind/>
              <w:rPr>
                <w:rFonts w:ascii="Times New Roman" w:hAnsi="Times New Roman" w:cs="Times New Roman"/>
              </w:rPr>
            </w:pPr>
            <w:r>
              <w:rPr>
                <w:rStyle w:val="1_4202"/>
                <w:rFonts w:ascii="Times New Roman" w:hAnsi="Times New Roman" w:eastAsia="Times New Roman" w:cs="Times New Roman"/>
              </w:rPr>
              <w:t xml:space="preserve">Período</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63F22290">
            <w:pPr>
              <w:pStyle w:val="739"/>
              <w:pBdr/>
              <w:spacing/>
              <w:ind/>
              <w:rPr>
                <w:rFonts w:ascii="Times New Roman" w:hAnsi="Times New Roman" w:cs="Times New Roman"/>
              </w:rPr>
            </w:pPr>
            <w:r>
              <w:rPr>
                <w:rStyle w:val="1_4202"/>
                <w:rFonts w:ascii="Times New Roman" w:hAnsi="Times New Roman" w:eastAsia="Times New Roman" w:cs="Times New Roman"/>
              </w:rPr>
              <w:t xml:space="preserve">Hitos clave</w:t>
            </w:r>
            <w:r>
              <w:rPr>
                <w:rFonts w:ascii="Times New Roman" w:hAnsi="Times New Roman" w:eastAsia="Times New Roman" w:cs="Times New Roman"/>
              </w:rPr>
            </w:r>
            <w:r>
              <w:rPr>
                <w:rFonts w:ascii="Times New Roman" w:hAnsi="Times New Roman" w:eastAsia="Times New Roman" w:cs="Times New Roman"/>
              </w:rPr>
            </w:r>
          </w:p>
        </w:tc>
      </w:tr>
      <w:tr>
        <w:trPr/>
        <w:tc>
          <w:tcPr>
            <w:tcBorders>
              <w:top w:val="single" w:color="dddddd" w:sz="6" w:space="0"/>
            </w:tcBorders>
            <w:tcW w:w="0" w:type="auto"/>
            <w:vAlign w:val="center"/>
          </w:tcPr>
          <w:p w14:paraId="5245B966">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Revisión teórica y marco conceptual</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EA8FC93">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Junio 2026</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6427D97">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Marco teórico completo, documentación de baseline SoccerNet</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0F97A907">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Diseño del pipeline y especificación técnica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42FFC1C">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Julio 2026</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4EB41417">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Spec del pipeline aprobada, contratos de I/O definidos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00D1A282">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Implementación: detección, tracking y proyección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62B39D54">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Agosto – Septiembre 2026</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4ECC03E4">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Pipeline base corriendo sobre video de prueba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2203CB55">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Integración ReID + OCR + benchmarking</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1F6249D">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Octubre 2026</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6A7D9E24">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Pipeline completo con pasos condicionales; primeras métricas de throughput</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1AF82C99">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Validación, ajustes y redacción del informe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51F4FB9C">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Noviembre 2026</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1951A096">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Benchmarks reproducibles; borrador del informe de tesis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3CC5B24E">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Redacción final y defensa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93D2E6F">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Diciembre 2026</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392D5620">
            <w:pPr>
              <w:pStyle w:val="739"/>
              <w:pBdr/>
              <w:spacing/>
              <w:ind/>
              <w:rPr>
                <w:rFonts w:ascii="Times New Roman" w:hAnsi="Times New Roman" w:cs="Times New Roman"/>
                <w:b w:val="0"/>
                <w:bCs w:val="0"/>
              </w:rPr>
            </w:pPr>
            <w:r>
              <w:rPr>
                <w:rStyle w:val="1_4203"/>
                <w:rFonts w:ascii="Times New Roman" w:hAnsi="Times New Roman" w:eastAsia="Times New Roman" w:cs="Times New Roman"/>
                <w:b w:val="0"/>
                <w:bCs w:val="0"/>
              </w:rPr>
              <w:t xml:space="preserve">Entrega final y presentación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bl>
    <w:p w14:paraId="69942E35">
      <w:pPr>
        <w:pBdr/>
        <w:spacing/>
        <w:ind/>
        <w:rPr/>
      </w:pPr>
      <w:r>
        <w:rPr>
          <w:lang w:val="es-ES" w:bidi="es-ES"/>
        </w:rPr>
      </w:r>
      <w:r/>
    </w:p>
    <w:p w14:paraId="61A676F1">
      <w:pPr>
        <w:pStyle w:val="740"/>
        <w:pBdr/>
        <w:spacing/>
        <w:ind/>
        <w:rPr>
          <w:rFonts w:ascii="Times New Roman" w:hAnsi="Times New Roman" w:cs="Times New Roman"/>
          <w14:ligatures w14:val="none"/>
        </w:rPr>
      </w:pPr>
      <w:r>
        <w:rPr>
          <w:rFonts w:ascii="Times New Roman" w:hAnsi="Times New Roman" w:eastAsia="Times New Roman" w:cs="Times New Roman"/>
        </w:rPr>
        <w:t xml:space="preserve">Costos</w:t>
      </w:r>
      <w:r>
        <w:rPr>
          <w:rFonts w:ascii="Times New Roman" w:hAnsi="Times New Roman" w:eastAsia="Times New Roman" w:cs="Times New Roman"/>
        </w:rPr>
      </w:r>
      <w:r>
        <w:rPr>
          <w:rFonts w:ascii="Times New Roman" w:hAnsi="Times New Roman" w:eastAsia="Times New Roman" w:cs="Times New Roman"/>
        </w:rPr>
      </w:r>
    </w:p>
    <w:p w14:paraId="22BFA9F4">
      <w:pPr>
        <w:pStyle w:val="739"/>
        <w:pBdr/>
        <w:spacing/>
        <w:ind/>
        <w:jc w:val="left"/>
        <w:rPr>
          <w:rFonts w:ascii="Times New Roman" w:hAnsi="Times New Roman" w:cs="Times New Roman"/>
          <w:b w:val="0"/>
          <w:bCs w:val="0"/>
        </w:rPr>
      </w:pPr>
      <w:r>
        <w:rPr>
          <w:rStyle w:val="1_5827"/>
          <w:rFonts w:ascii="Times New Roman" w:hAnsi="Times New Roman" w:eastAsia="Times New Roman" w:cs="Times New Roman"/>
          <w:b w:val="0"/>
          <w:bCs w:val="0"/>
        </w:rPr>
        <w:t xml:space="preserve">Estimación provisional de recursos financieros necesarios:</w:t>
      </w:r>
      <w:r>
        <w:rPr>
          <w:rFonts w:ascii="Times New Roman" w:hAnsi="Times New Roman" w:eastAsia="Times New Roman" w:cs="Times New Roman"/>
          <w:b w:val="0"/>
          <w:bCs w:val="0"/>
        </w:rPr>
      </w:r>
      <w:r>
        <w:rPr>
          <w:rFonts w:ascii="Times New Roman" w:hAnsi="Times New Roman" w:eastAsia="Times New Roman" w:cs="Times New Roman"/>
          <w:b w:val="0"/>
          <w:bCs w:val="0"/>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cPr>
          <w:p w14:paraId="641940B8">
            <w:pPr>
              <w:pStyle w:val="739"/>
              <w:pBdr/>
              <w:spacing/>
              <w:ind/>
              <w:jc w:val="left"/>
              <w:rPr>
                <w:rFonts w:ascii="Times New Roman" w:hAnsi="Times New Roman" w:cs="Times New Roman"/>
              </w:rPr>
            </w:pPr>
            <w:r>
              <w:rPr>
                <w:rStyle w:val="1_4202"/>
                <w:rFonts w:ascii="Times New Roman" w:hAnsi="Times New Roman" w:eastAsia="Times New Roman" w:cs="Times New Roman"/>
              </w:rPr>
              <w:t xml:space="preserve">Ítem</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2F1C08B4">
            <w:pPr>
              <w:pStyle w:val="739"/>
              <w:pBdr/>
              <w:spacing/>
              <w:ind/>
              <w:jc w:val="left"/>
              <w:rPr>
                <w:rFonts w:ascii="Times New Roman" w:hAnsi="Times New Roman" w:cs="Times New Roman"/>
              </w:rPr>
            </w:pPr>
            <w:r>
              <w:rPr>
                <w:rStyle w:val="1_4202"/>
                <w:rFonts w:ascii="Times New Roman" w:hAnsi="Times New Roman" w:eastAsia="Times New Roman" w:cs="Times New Roman"/>
              </w:rPr>
              <w:t xml:space="preserve">Detalle</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02199D3A">
            <w:pPr>
              <w:pStyle w:val="739"/>
              <w:pBdr/>
              <w:spacing/>
              <w:ind/>
              <w:jc w:val="left"/>
              <w:rPr>
                <w:rFonts w:ascii="Times New Roman" w:hAnsi="Times New Roman" w:cs="Times New Roman"/>
              </w:rPr>
            </w:pPr>
            <w:r>
              <w:rPr>
                <w:rStyle w:val="1_4202"/>
                <w:rFonts w:ascii="Times New Roman" w:hAnsi="Times New Roman" w:eastAsia="Times New Roman" w:cs="Times New Roman"/>
              </w:rPr>
              <w:t xml:space="preserve">Costo estimado (USD)</w:t>
            </w:r>
            <w:r>
              <w:rPr>
                <w:rFonts w:ascii="Times New Roman" w:hAnsi="Times New Roman" w:eastAsia="Times New Roman" w:cs="Times New Roman"/>
              </w:rPr>
            </w:r>
            <w:r>
              <w:rPr>
                <w:rFonts w:ascii="Times New Roman" w:hAnsi="Times New Roman" w:eastAsia="Times New Roman" w:cs="Times New Roman"/>
              </w:rPr>
            </w:r>
          </w:p>
        </w:tc>
      </w:tr>
      <w:tr>
        <w:trPr/>
        <w:tc>
          <w:tcPr>
            <w:tcBorders>
              <w:top w:val="single" w:color="dddddd" w:sz="6" w:space="0"/>
            </w:tcBorders>
            <w:tcW w:w="0" w:type="auto"/>
            <w:vAlign w:val="center"/>
          </w:tcPr>
          <w:p w14:paraId="0379348C">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VPS con GPU</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E4A6CFD">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~USD 200–400/mes × 6 meses (ej. Hetzner GX2-120 o equivalente con RTX 4090)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4CD0248D">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1.200 – 2.400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0CF5AD72">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Licencias de software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5F066D70">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Stack 100% open-source (YOLO, ByteTrack, PRTReID, MMOCR, Python)</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9FBA366">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15949CE3">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Cámara DJI Osmo 360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780511F0">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Hardware para grabación de partidos reales (si no disponible)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685493A">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~500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31E6BAE4">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Acceso a dataset SoccerNet-GS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A75A88B">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Descarga pública gratuita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CDE170C">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55BDA90D">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Otros (electricidad, dominio, misceláneos)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CF810B3">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6BB7775">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~100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77BB8EAF">
            <w:pPr>
              <w:pStyle w:val="739"/>
              <w:pBdr/>
              <w:spacing/>
              <w:ind/>
              <w:jc w:val="left"/>
              <w:rPr>
                <w:rFonts w:ascii="Times New Roman" w:hAnsi="Times New Roman" w:cs="Times New Roman"/>
                <w:b w:val="0"/>
                <w:bCs w:val="0"/>
              </w:rPr>
            </w:pPr>
            <w:r>
              <w:rPr>
                <w:rStyle w:val="1_5835"/>
                <w:rFonts w:ascii="Times New Roman" w:hAnsi="Times New Roman" w:eastAsia="Times New Roman" w:cs="Times New Roman"/>
                <w:b w:val="0"/>
                <w:bCs w:val="0"/>
              </w:rPr>
              <w:t xml:space="preserve">Total estimado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AC3EFAE">
            <w:pPr>
              <w:pStyle w:val="739"/>
              <w:pBdr/>
              <w:spacing/>
              <w:ind/>
              <w:jc w:val="left"/>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61221F3B">
            <w:pPr>
              <w:pStyle w:val="739"/>
              <w:pBdr/>
              <w:spacing/>
              <w:ind/>
              <w:jc w:val="left"/>
              <w:rPr>
                <w:rFonts w:ascii="Times New Roman" w:hAnsi="Times New Roman" w:cs="Times New Roman"/>
                <w:b w:val="0"/>
                <w:bCs w:val="0"/>
              </w:rPr>
            </w:pPr>
            <w:r>
              <w:rPr>
                <w:rStyle w:val="1_5835"/>
                <w:rFonts w:ascii="Times New Roman" w:hAnsi="Times New Roman" w:eastAsia="Times New Roman" w:cs="Times New Roman"/>
                <w:b w:val="0"/>
                <w:bCs w:val="0"/>
              </w:rPr>
              <w:t xml:space="preserve">~1.800 – 3.000</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bl>
    <w:p w14:paraId="416152AC">
      <w:pPr>
        <w:pStyle w:val="739"/>
        <w:pBdr/>
        <w:spacing/>
        <w:ind/>
        <w:jc w:val="left"/>
        <w:rPr>
          <w:rFonts w:ascii="Times New Roman" w:hAnsi="Times New Roman" w:cs="Times New Roman"/>
          <w:vanish/>
          <w:sz w:val="2"/>
          <w:szCs w:val="2"/>
        </w:rPr>
      </w:pPr>
      <w:r>
        <w:rPr>
          <w:rFonts w:ascii="Times New Roman" w:hAnsi="Times New Roman" w:eastAsia="Times New Roman" w:cs="Times New Roman"/>
          <w:vanish/>
          <w:sz w:val="2"/>
          <w:szCs w:val="2"/>
        </w:rPr>
      </w:r>
      <w:r>
        <w:rPr>
          <w:rFonts w:ascii="Times New Roman" w:hAnsi="Times New Roman" w:eastAsia="Times New Roman" w:cs="Times New Roman"/>
          <w:vanish/>
          <w:sz w:val="2"/>
          <w:szCs w:val="2"/>
        </w:rPr>
      </w:r>
      <w:r>
        <w:rPr>
          <w:rFonts w:ascii="Times New Roman" w:hAnsi="Times New Roman" w:eastAsia="Times New Roman" w:cs="Times New Roman"/>
          <w:vanish/>
          <w:sz w:val="2"/>
          <w:szCs w:val="2"/>
        </w:rPr>
      </w:r>
    </w:p>
    <w:p w14:paraId="707E56A0">
      <w:pPr>
        <w:pStyle w:val="739"/>
        <w:pBdr/>
        <w:spacing/>
        <w:ind/>
        <w:jc w:val="left"/>
        <w:rPr>
          <w:rFonts w:ascii="Times New Roman" w:hAnsi="Times New Roman" w:cs="Times New Roman"/>
          <w:b w:val="0"/>
          <w:bCs w:val="0"/>
        </w:rPr>
      </w:pPr>
      <w:r>
        <w:rPr>
          <w:rStyle w:val="1_5834"/>
          <w:rFonts w:ascii="Times New Roman" w:hAnsi="Times New Roman" w:eastAsia="Times New Roman" w:cs="Times New Roman"/>
          <w:b w:val="0"/>
          <w:bCs w:val="0"/>
        </w:rPr>
        <w:t xml:space="preserve">Los costos de VPS son los más variables y dependen del proveedor y la configuración elegidos. Se priorizan proveedores sin overhead de cloud (sin S3, sin Batch), para mantener el costo de experimentación bajo.</w:t>
      </w:r>
      <w:r>
        <w:rPr>
          <w:rFonts w:ascii="Times New Roman" w:hAnsi="Times New Roman" w:eastAsia="Times New Roman" w:cs="Times New Roman"/>
          <w:b w:val="0"/>
          <w:bCs w:val="0"/>
        </w:rPr>
      </w:r>
      <w:r>
        <w:rPr>
          <w:rFonts w:ascii="Times New Roman" w:hAnsi="Times New Roman" w:eastAsia="Times New Roman" w:cs="Times New Roman"/>
          <w:b w:val="0"/>
          <w:bCs w:val="0"/>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b w:val="0"/>
          <w:bCs w:val="0"/>
        </w:rPr>
      </w:r>
    </w:p>
    <w:p w14:paraId="739EB6CB">
      <w:pPr>
        <w:pStyle w:val="740"/>
        <w:pBdr/>
        <w:spacing/>
        <w:ind/>
        <w:rPr>
          <w14:ligatures w14:val="none"/>
        </w:rPr>
      </w:pPr>
      <w:r>
        <w:t xml:space="preserve">Riesgos</w:t>
      </w:r>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tblGrid>
      <w:tr>
        <w:trPr/>
        <w:tc>
          <w:tcPr>
            <w:tcBorders>
              <w:bottom w:val="single" w:color="dddddd" w:sz="12" w:space="0"/>
            </w:tcBorders>
            <w:tcW w:w="0" w:type="auto"/>
            <w:vAlign w:val="center"/>
          </w:tcPr>
          <w:p w14:paraId="708F78FE">
            <w:pPr>
              <w:pStyle w:val="739"/>
              <w:pBdr/>
              <w:spacing/>
              <w:ind/>
              <w:jc w:val="left"/>
              <w:rPr>
                <w:rFonts w:ascii="Times New Roman" w:hAnsi="Times New Roman" w:cs="Times New Roman"/>
              </w:rPr>
            </w:pPr>
            <w:r>
              <w:rPr>
                <w:rStyle w:val="1_4202"/>
                <w:rFonts w:ascii="Times New Roman" w:hAnsi="Times New Roman" w:eastAsia="Times New Roman" w:cs="Times New Roman"/>
              </w:rPr>
              <w:t xml:space="preserve">Riesgo</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5F063ADC">
            <w:pPr>
              <w:pStyle w:val="739"/>
              <w:pBdr/>
              <w:spacing/>
              <w:ind/>
              <w:jc w:val="left"/>
              <w:rPr>
                <w:rFonts w:ascii="Times New Roman" w:hAnsi="Times New Roman" w:cs="Times New Roman"/>
              </w:rPr>
            </w:pPr>
            <w:r>
              <w:rPr>
                <w:rStyle w:val="1_4202"/>
                <w:rFonts w:ascii="Times New Roman" w:hAnsi="Times New Roman" w:eastAsia="Times New Roman" w:cs="Times New Roman"/>
              </w:rPr>
              <w:t xml:space="preserve">Probabilidad</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7037B7A0">
            <w:pPr>
              <w:pStyle w:val="739"/>
              <w:pBdr/>
              <w:spacing/>
              <w:ind/>
              <w:jc w:val="left"/>
              <w:rPr>
                <w:rFonts w:ascii="Times New Roman" w:hAnsi="Times New Roman" w:cs="Times New Roman"/>
              </w:rPr>
            </w:pPr>
            <w:r>
              <w:rPr>
                <w:rStyle w:val="1_4202"/>
                <w:rFonts w:ascii="Times New Roman" w:hAnsi="Times New Roman" w:eastAsia="Times New Roman" w:cs="Times New Roman"/>
              </w:rPr>
              <w:t xml:space="preserve">Impacto</w:t>
            </w:r>
            <w:r>
              <w:rPr>
                <w:rFonts w:ascii="Times New Roman" w:hAnsi="Times New Roman" w:eastAsia="Times New Roman" w:cs="Times New Roman"/>
              </w:rPr>
            </w:r>
            <w:r>
              <w:rPr>
                <w:rFonts w:ascii="Times New Roman" w:hAnsi="Times New Roman" w:eastAsia="Times New Roman" w:cs="Times New Roman"/>
              </w:rPr>
            </w:r>
          </w:p>
        </w:tc>
        <w:tc>
          <w:tcPr>
            <w:tcBorders>
              <w:bottom w:val="single" w:color="dddddd" w:sz="12" w:space="0"/>
            </w:tcBorders>
            <w:tcW w:w="0" w:type="auto"/>
            <w:vAlign w:val="center"/>
          </w:tcPr>
          <w:p w14:paraId="3503598C">
            <w:pPr>
              <w:pStyle w:val="739"/>
              <w:pBdr/>
              <w:spacing/>
              <w:ind/>
              <w:jc w:val="left"/>
              <w:rPr>
                <w:rFonts w:ascii="Times New Roman" w:hAnsi="Times New Roman" w:cs="Times New Roman"/>
              </w:rPr>
            </w:pPr>
            <w:r>
              <w:rPr>
                <w:rStyle w:val="1_4202"/>
                <w:rFonts w:ascii="Times New Roman" w:hAnsi="Times New Roman" w:eastAsia="Times New Roman" w:cs="Times New Roman"/>
              </w:rPr>
              <w:t xml:space="preserve">Estrategia de mitigación</w:t>
            </w:r>
            <w:r>
              <w:rPr>
                <w:rFonts w:ascii="Times New Roman" w:hAnsi="Times New Roman" w:eastAsia="Times New Roman" w:cs="Times New Roman"/>
              </w:rPr>
            </w:r>
            <w:r>
              <w:rPr>
                <w:rFonts w:ascii="Times New Roman" w:hAnsi="Times New Roman" w:eastAsia="Times New Roman" w:cs="Times New Roman"/>
              </w:rPr>
            </w:r>
          </w:p>
        </w:tc>
      </w:tr>
      <w:tr>
        <w:trPr/>
        <w:tc>
          <w:tcPr>
            <w:tcBorders>
              <w:top w:val="single" w:color="dddddd" w:sz="6" w:space="0"/>
            </w:tcBorders>
            <w:tcW w:w="0" w:type="auto"/>
            <w:vAlign w:val="center"/>
          </w:tcPr>
          <w:p w14:paraId="27FAD31A">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Throughput insuficiente (pipeline no supera baseline)</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24F61F7">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Media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7086A215">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Alto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1BB2D003">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Diseño modular: cada componente puede sustituirse o ajustarse independientemente. Se pueden reducir resolución, stride de fotogramas o simplificar modelos.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2C9F96B2">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Acceso limitado a video amateur real de calidad</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0BDE5C5">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Media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D1F6F76">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Medio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4A25C1F9">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Uso del dataset SoccerNet-GS como proxy para validación técnica; el video propio es complementario.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54E30860">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Fallas de hardware o indisponibilidad del VPS</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33A456DA">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Baja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2E3889AE">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Alto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7AA2D1E9">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Backups periódicos de modelos, artefactos y código en git. Posibilidad de migrar a otro VPS con el mismo stack.</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629ED8D6">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Tiempo de implementación subestimado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006CA8B5">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Media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680FC3C4">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Medio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114F4A17">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El cronograma tiene margen explícito en noviembre para absorber desvíos sin comprometer la fecha de entrega.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r>
        <w:trPr/>
        <w:tc>
          <w:tcPr>
            <w:tcBorders>
              <w:top w:val="single" w:color="dddddd" w:sz="6" w:space="0"/>
            </w:tcBorders>
            <w:tcW w:w="0" w:type="auto"/>
            <w:vAlign w:val="center"/>
          </w:tcPr>
          <w:p w14:paraId="04F8C3CD">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Calidad insuficiente de OCR de camisetas en video amateur</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6AD50669">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Media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54C780A1">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Medio</w:t>
            </w:r>
            <w:r>
              <w:rPr>
                <w:rFonts w:ascii="Times New Roman" w:hAnsi="Times New Roman" w:eastAsia="Times New Roman" w:cs="Times New Roman"/>
                <w:b w:val="0"/>
                <w:bCs w:val="0"/>
              </w:rPr>
            </w:r>
            <w:r>
              <w:rPr>
                <w:rFonts w:ascii="Times New Roman" w:hAnsi="Times New Roman" w:eastAsia="Times New Roman" w:cs="Times New Roman"/>
                <w:b w:val="0"/>
                <w:bCs w:val="0"/>
              </w:rPr>
            </w:r>
          </w:p>
        </w:tc>
        <w:tc>
          <w:tcPr>
            <w:tcBorders>
              <w:top w:val="single" w:color="dddddd" w:sz="6" w:space="0"/>
            </w:tcBorders>
            <w:tcW w:w="0" w:type="auto"/>
            <w:vAlign w:val="center"/>
          </w:tcPr>
          <w:p w14:paraId="5305F4ED">
            <w:pPr>
              <w:pStyle w:val="739"/>
              <w:pBdr/>
              <w:spacing/>
              <w:ind/>
              <w:jc w:val="left"/>
              <w:rPr>
                <w:rFonts w:ascii="Times New Roman" w:hAnsi="Times New Roman" w:cs="Times New Roman"/>
                <w:b w:val="0"/>
                <w:bCs w:val="0"/>
              </w:rPr>
            </w:pPr>
            <w:r>
              <w:rPr>
                <w:rStyle w:val="1_4203"/>
                <w:rFonts w:ascii="Times New Roman" w:hAnsi="Times New Roman" w:eastAsia="Times New Roman" w:cs="Times New Roman"/>
                <w:b w:val="0"/>
                <w:bCs w:val="0"/>
              </w:rPr>
              <w:t xml:space="preserve">Combinación de ReID + OCR para asociación; el sistema puede funcionar parcialmente con solo ReID si OCR falla.</w:t>
            </w:r>
            <w:r>
              <w:rPr>
                <w:rFonts w:ascii="Times New Roman" w:hAnsi="Times New Roman" w:eastAsia="Times New Roman" w:cs="Times New Roman"/>
                <w:b w:val="0"/>
                <w:bCs w:val="0"/>
              </w:rPr>
            </w:r>
            <w:r>
              <w:rPr>
                <w:rFonts w:ascii="Times New Roman" w:hAnsi="Times New Roman" w:eastAsia="Times New Roman" w:cs="Times New Roman"/>
                <w:b w:val="0"/>
                <w:bCs w:val="0"/>
              </w:rPr>
            </w:r>
          </w:p>
        </w:tc>
      </w:tr>
    </w:tbl>
    <w:p w14:paraId="3573052E">
      <w:pPr>
        <w:pStyle w:val="739"/>
        <w:pBdr/>
        <w:spacing/>
        <w:ind/>
        <w:jc w:val="left"/>
        <w:rPr>
          <w:rFonts w:ascii="Times New Roman" w:hAnsi="Times New Roman" w:cs="Times New Roman"/>
          <w:vanish/>
          <w:sz w:val="2"/>
          <w:szCs w:val="2"/>
        </w:rPr>
      </w:pPr>
      <w:r>
        <w:rPr>
          <w:rFonts w:ascii="Times New Roman" w:hAnsi="Times New Roman" w:eastAsia="Times New Roman" w:cs="Times New Roman"/>
          <w:vanish/>
          <w:sz w:val="2"/>
          <w:szCs w:val="2"/>
        </w:rPr>
      </w:r>
      <w:r>
        <w:rPr>
          <w:rFonts w:ascii="Times New Roman" w:hAnsi="Times New Roman" w:eastAsia="Times New Roman" w:cs="Times New Roman"/>
          <w:vanish/>
          <w:sz w:val="2"/>
          <w:szCs w:val="2"/>
        </w:rPr>
      </w:r>
      <w:r>
        <w:rPr>
          <w:rFonts w:ascii="Times New Roman" w:hAnsi="Times New Roman" w:eastAsia="Times New Roman" w:cs="Times New Roman"/>
          <w:vanish/>
          <w:sz w:val="2"/>
          <w:szCs w:val="2"/>
        </w:rPr>
      </w:r>
    </w:p>
    <w:p w14:paraId="47C1D143">
      <w:pPr>
        <w:pStyle w:val="739"/>
        <w:pBdr/>
        <w:spacing/>
        <w:ind/>
        <w:jc w:val="left"/>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0"/>
                <wp:effectExtent l="0" t="0" r="0" b="0"/>
                <wp:docPr id="3" name="Line 17"/>
                <wp:cNvGraphicFramePr/>
                <a:graphic xmlns:a="http://schemas.openxmlformats.org/drawingml/2006/main">
                  <a:graphicData uri="http://schemas.microsoft.com/office/word/2010/wordprocessingShape">
                    <wps:wsp>
                      <wps:cNvPr id="886776182"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rFonts w:ascii="Times New Roman" w:hAnsi="Times New Roman" w:eastAsia="Times New Roman" w:cs="Times New Roman"/>
        </w:rPr>
      </w:r>
      <w:r>
        <w:rPr>
          <w:rFonts w:ascii="Times New Roman" w:hAnsi="Times New Roman" w:eastAsia="Times New Roman" w:cs="Times New Roman"/>
        </w:rPr>
      </w:r>
    </w:p>
    <w:p w14:paraId="23DCA44D">
      <w:pPr>
        <w:pStyle w:val="740"/>
        <w:pBdr/>
        <w:spacing/>
        <w:ind/>
        <w:rPr>
          <w14:ligatures w14:val="none"/>
        </w:rPr>
      </w:pPr>
      <w:r>
        <w:t xml:space="preserve">Calidad</w:t>
      </w:r>
      <w:r/>
      <w:r/>
    </w:p>
    <w:p w14:paraId="42CD75AB">
      <w:pPr>
        <w:pBdr/>
        <w:spacing/>
        <w:ind/>
        <w:rPr>
          <w:lang w:val="es-ES" w:bidi="es-ES"/>
          <w14:ligatures w14:val="none"/>
        </w:rPr>
      </w:pPr>
      <w:r>
        <w:rPr>
          <w:lang w:val="es-ES"/>
        </w:rPr>
        <w:t xml:space="preserve">Los mecanismos de aseguramiento de calidad incluyen:</w:t>
      </w:r>
      <w:r>
        <w:rPr>
          <w:lang w:val="es-ES" w:bidi="es-ES"/>
        </w:rPr>
      </w:r>
      <w:r>
        <w:rPr>
          <w:lang w:val="es-ES"/>
        </w:rPr>
      </w:r>
    </w:p>
    <w:p w14:paraId="43DAD245">
      <w:pPr>
        <w:pBdr/>
        <w:spacing/>
        <w:ind/>
        <w:rPr>
          <w:lang w:val="es-ES" w:bidi="es-ES"/>
          <w14:ligatures w14:val="none"/>
        </w:rPr>
      </w:pPr>
      <w:r>
        <w:rPr>
          <w:lang w:val="es-ES"/>
        </w:rPr>
        <w:t xml:space="preserve">Benchmarks reproducibles:</w:t>
      </w:r>
      <w:r>
        <w:rPr>
          <w:lang w:val="es-ES"/>
        </w:rPr>
        <w:t xml:space="preserve"> el harness de benchmark está versionado en git y puede ser re-ejecutado por cualquier evaluador con acceso al dataset y el VPS.</w:t>
      </w:r>
      <w:r>
        <w:rPr>
          <w:lang w:val="es-ES" w:bidi="es-ES"/>
        </w:rPr>
      </w:r>
      <w:r>
        <w:rPr>
          <w:lang w:val="es-ES"/>
        </w:rPr>
      </w:r>
    </w:p>
    <w:p w14:paraId="2F65605C">
      <w:pPr>
        <w:pBdr/>
        <w:spacing/>
        <w:ind/>
        <w:rPr>
          <w:lang w:val="es-ES" w:bidi="es-ES"/>
          <w14:ligatures w14:val="none"/>
        </w:rPr>
      </w:pPr>
      <w:r>
        <w:rPr>
          <w:lang w:val="es-ES"/>
        </w:rPr>
        <w:t xml:space="preserve">Comparación contra baseline publicado:</w:t>
      </w:r>
      <w:r>
        <w:rPr>
          <w:lang w:val="es-ES"/>
        </w:rPr>
        <w:t xml:space="preserve"> todas las afirmaciones de rendimiento se contrastan con el throughput documentado de SoccerNet GSR (~1.1 FPS en A100).</w:t>
      </w:r>
      <w:r>
        <w:rPr>
          <w:lang w:val="es-ES" w:bidi="es-ES"/>
        </w:rPr>
      </w:r>
      <w:r>
        <w:rPr>
          <w:lang w:val="es-ES"/>
        </w:rPr>
      </w:r>
    </w:p>
    <w:p w14:paraId="6BAE870E">
      <w:pPr>
        <w:pBdr/>
        <w:spacing/>
        <w:ind/>
        <w:rPr>
          <w:lang w:val="es-ES" w:bidi="es-ES"/>
          <w14:ligatures w14:val="none"/>
        </w:rPr>
      </w:pPr>
      <w:r>
        <w:rPr>
          <w:lang w:val="es-ES"/>
        </w:rPr>
        <w:t xml:space="preserve">Métricas honestas:</w:t>
      </w:r>
      <w:r>
        <w:rPr>
          <w:lang w:val="es-ES"/>
        </w:rPr>
        <w:t xml:space="preserve"> se reporta tiempo de pared real (</w:t>
      </w:r>
      <w:r>
        <w:rPr>
          <w:lang w:val="es-ES"/>
        </w:rPr>
        <w:t xml:space="preserve">wall-clock</w:t>
      </w:r>
      <w:r>
        <w:rPr>
          <w:lang w:val="es-ES"/>
        </w:rPr>
        <w:t xml:space="preserve">), no throughput teórico ni medido en condiciones ideales no reproducibles.</w:t>
      </w:r>
      <w:r>
        <w:rPr>
          <w:lang w:val="es-ES" w:bidi="es-ES"/>
        </w:rPr>
      </w:r>
      <w:r>
        <w:rPr>
          <w:lang w:val="es-ES"/>
        </w:rPr>
      </w:r>
    </w:p>
    <w:p w14:paraId="3E5F92F5">
      <w:pPr>
        <w:pBdr/>
        <w:spacing/>
        <w:ind/>
        <w:rPr>
          <w:lang w:val="es-ES" w:bidi="es-ES"/>
          <w14:ligatures w14:val="none"/>
        </w:rPr>
      </w:pPr>
      <w:r>
        <w:rPr>
          <w:lang w:val="es-ES"/>
        </w:rPr>
        <w:t xml:space="preserve">Diseño modular:</w:t>
      </w:r>
      <w:r>
        <w:rPr>
          <w:lang w:val="es-ES"/>
        </w:rPr>
        <w:t xml:space="preserve"> cada componente del pipeline tiene contratos de entrada/salida documentados, lo que permite validarlos y reemplazarlos de forma independiente.</w:t>
      </w:r>
      <w:r>
        <w:rPr>
          <w:lang w:val="es-ES" w:bidi="es-ES"/>
        </w:rPr>
      </w:r>
      <w:r>
        <w:rPr>
          <w:lang w:val="es-ES"/>
        </w:rPr>
      </w:r>
    </w:p>
    <w:p w14:paraId="353DDAC1">
      <w:pPr>
        <w:pBdr/>
        <w:spacing/>
        <w:ind/>
        <w:rPr>
          <w:lang w:val="es-ES" w:bidi="es-ES"/>
          <w14:ligatures w14:val="none"/>
        </w:rPr>
      </w:pPr>
      <w:r>
        <w:rPr>
          <w:lang w:val="es-ES"/>
        </w:rPr>
        <w:t xml:space="preserve">Revisión por el director de tesis:</w:t>
      </w:r>
      <w:r>
        <w:rPr>
          <w:lang w:val="es-ES"/>
        </w:rPr>
        <w:t xml:space="preserve"> avances y resultados son revisados periódicamente.</w:t>
      </w:r>
      <w:r>
        <w:rPr>
          <w:lang w:val="es-ES" w:bidi="es-ES"/>
        </w:rPr>
      </w:r>
      <w:r>
        <w:rPr>
          <w:lang w:val="es-ES"/>
        </w:rPr>
      </w:r>
    </w:p>
    <w:p w14:paraId="76A1EEFB">
      <w:pPr>
        <w:pBdr/>
        <w:spacing/>
        <w:ind/>
        <w:rPr>
          <w:lang w:val="es-ES" w:bidi="es-ES"/>
          <w14:ligatures w14:val="none"/>
        </w:rPr>
      </w:pPr>
      <w:r>
        <w:rPr>
          <w:lang w:val="es-ES"/>
        </w:rPr>
        <w:t xml:space="preserve">Cumplimiento ético:</w:t>
      </w:r>
      <w:r>
        <w:rPr>
          <w:lang w:val="es-ES"/>
        </w:rPr>
        <w:t xml:space="preserve"> el sistema no recopila datos biométricos sensibles; la identidad se resuelve únicamente a través del número de camiseta y el roster del equipo, con consentimiento implícito de los jugadores participantes.</w:t>
      </w:r>
      <w:r>
        <w:rPr>
          <w:lang w:val="es-ES" w:bidi="es-ES"/>
        </w:rPr>
      </w:r>
      <w:r>
        <w:rPr>
          <w:lang w:val="es-ES"/>
        </w:rPr>
      </w:r>
    </w:p>
    <w:p w14:paraId="26B7A56D">
      <w:pPr>
        <w:pBdr/>
        <w:shd w:val="nil"/>
        <w:spacing/>
        <w:ind/>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0AF92BA">
      <w:pPr>
        <w:pStyle w:val="740"/>
        <w:pBdr/>
        <w:spacing/>
        <w:ind/>
        <w:rPr>
          <w14:ligatures w14:val="none"/>
        </w:rPr>
      </w:pPr>
      <w:r>
        <w:t xml:space="preserve">Recursos</w:t>
      </w:r>
      <w:r/>
      <w:r/>
    </w:p>
    <w:p w14:paraId="1CB23428">
      <w:pPr>
        <w:pBdr/>
        <w:spacing/>
        <w:ind/>
        <w:rPr>
          <w:lang w:val="es-ES"/>
          <w14:ligatures w14:val="none"/>
        </w:rPr>
      </w:pPr>
      <w:r>
        <w:rPr>
          <w:lang w:val="es-ES"/>
        </w:rPr>
        <w:t xml:space="preserve">Humanos:</w:t>
      </w:r>
      <w:r>
        <w:rPr>
          <w:lang w:val="es-ES" w:bidi="es-ES"/>
        </w:rPr>
      </w:r>
      <w:r>
        <w:rPr>
          <w:lang w:val="es-ES"/>
        </w:rPr>
      </w:r>
    </w:p>
    <w:p w14:paraId="008643F9">
      <w:pPr>
        <w:pBdr/>
        <w:spacing/>
        <w:ind/>
        <w:rPr>
          <w:lang w:val="es-ES"/>
          <w14:ligatures w14:val="none"/>
        </w:rPr>
      </w:pPr>
      <w:r>
        <w:rPr>
          <w:lang w:val="es-ES"/>
        </w:rPr>
        <w:t xml:space="preserve">Autor de la tesis (desarrollador e investigador principal)</w:t>
      </w:r>
      <w:r>
        <w:rPr>
          <w:lang w:val="es-ES" w:bidi="es-ES"/>
        </w:rPr>
      </w:r>
      <w:r>
        <w:rPr>
          <w:lang w:val="es-ES"/>
        </w:rPr>
      </w:r>
    </w:p>
    <w:p w14:paraId="6E6005E4">
      <w:pPr>
        <w:pBdr/>
        <w:spacing/>
        <w:ind/>
        <w:rPr>
          <w:lang w:val="es-ES"/>
          <w14:ligatures w14:val="none"/>
        </w:rPr>
      </w:pPr>
      <w:r>
        <w:rPr>
          <w:lang w:val="es-ES"/>
        </w:rPr>
        <w:t xml:space="preserve">Director de tesis (revisión, orientación académica)</w:t>
      </w:r>
      <w:r>
        <w:rPr>
          <w:lang w:val="es-ES" w:bidi="es-ES"/>
        </w:rPr>
      </w:r>
      <w:r>
        <w:rPr>
          <w:lang w:val="es-ES"/>
        </w:rPr>
      </w:r>
    </w:p>
    <w:p w14:paraId="1B1783EB">
      <w:pPr>
        <w:pBdr/>
        <w:spacing/>
        <w:ind/>
        <w:rPr>
          <w:lang w:val="es-ES"/>
          <w14:ligatures w14:val="none"/>
        </w:rPr>
      </w:pPr>
      <w:r>
        <w:rPr>
          <w:lang w:val="es-ES"/>
        </w:rPr>
        <w:t xml:space="preserve">Tecnológicos:</w:t>
      </w:r>
      <w:r>
        <w:rPr>
          <w:lang w:val="es-ES" w:bidi="es-ES"/>
        </w:rPr>
      </w:r>
      <w:r>
        <w:rPr>
          <w:lang w:val="es-ES"/>
        </w:rPr>
      </w:r>
    </w:p>
    <w:p w14:paraId="104EE6CA">
      <w:pPr>
        <w:pBdr/>
        <w:spacing/>
        <w:ind/>
        <w:rPr>
          <w:lang w:val="es-ES"/>
          <w14:ligatures w14:val="none"/>
        </w:rPr>
      </w:pPr>
      <w:r>
        <w:rPr>
          <w:lang w:val="es-ES"/>
        </w:rPr>
        <w:t xml:space="preserve">VPS con GPU dedicada (Linux, CUDA)</w:t>
      </w:r>
      <w:r>
        <w:rPr>
          <w:lang w:val="es-ES" w:bidi="es-ES"/>
        </w:rPr>
      </w:r>
      <w:r>
        <w:rPr>
          <w:lang w:val="es-ES"/>
        </w:rPr>
      </w:r>
    </w:p>
    <w:p w14:paraId="725DF6F2">
      <w:pPr>
        <w:pBdr/>
        <w:spacing/>
        <w:ind/>
        <w:rPr>
          <w:lang w:val="es-ES"/>
          <w14:ligatures w14:val="none"/>
        </w:rPr>
      </w:pPr>
      <w:r>
        <w:rPr>
          <w:lang w:val="es-ES"/>
        </w:rPr>
        <w:t xml:space="preserve">Python 3.x con stack de ML: YOLO (Ultralytics), ByteTrack, PRTReID, MMOCR</w:t>
      </w:r>
      <w:r>
        <w:rPr>
          <w:lang w:val="es-ES" w:bidi="es-ES"/>
        </w:rPr>
      </w:r>
      <w:r>
        <w:rPr>
          <w:lang w:val="es-ES"/>
        </w:rPr>
      </w:r>
    </w:p>
    <w:p w14:paraId="319D50A7">
      <w:pPr>
        <w:pBdr/>
        <w:spacing/>
        <w:ind/>
        <w:rPr>
          <w:lang w:val="es-ES"/>
          <w14:ligatures w14:val="none"/>
        </w:rPr>
      </w:pPr>
      <w:r>
        <w:rPr>
          <w:lang w:val="es-ES"/>
        </w:rPr>
        <w:t xml:space="preserve">Framework de inferencia: PyTorch</w:t>
      </w:r>
      <w:r>
        <w:rPr>
          <w:lang w:val="es-ES" w:bidi="es-ES"/>
        </w:rPr>
      </w:r>
      <w:r>
        <w:rPr>
          <w:lang w:val="es-ES"/>
        </w:rPr>
      </w:r>
    </w:p>
    <w:p w14:paraId="4BAEEC10">
      <w:pPr>
        <w:pBdr/>
        <w:spacing/>
        <w:ind/>
        <w:rPr>
          <w:lang w:val="es-ES"/>
          <w14:ligatures w14:val="none"/>
        </w:rPr>
      </w:pPr>
      <w:r>
        <w:rPr>
          <w:lang w:val="es-ES"/>
        </w:rPr>
        <w:t xml:space="preserve">Herramientas de benchmark y profiling</w:t>
      </w:r>
      <w:r>
        <w:rPr>
          <w:lang w:val="es-ES" w:bidi="es-ES"/>
        </w:rPr>
      </w:r>
      <w:r>
        <w:rPr>
          <w:lang w:val="es-ES"/>
        </w:rPr>
      </w:r>
    </w:p>
    <w:p w14:paraId="6DF7692F">
      <w:pPr>
        <w:pBdr/>
        <w:spacing/>
        <w:ind/>
        <w:rPr>
          <w:lang w:val="es-ES"/>
          <w14:ligatures w14:val="none"/>
        </w:rPr>
      </w:pPr>
      <w:r>
        <w:rPr>
          <w:lang w:val="es-ES"/>
        </w:rPr>
        <w:t xml:space="preserve">Git para control de versiones del código y documentación</w:t>
      </w:r>
      <w:r>
        <w:rPr>
          <w:lang w:val="es-ES" w:bidi="es-ES"/>
        </w:rPr>
      </w:r>
      <w:r>
        <w:rPr>
          <w:lang w:val="es-ES"/>
        </w:rPr>
      </w:r>
    </w:p>
    <w:p w14:paraId="21EC3A0F">
      <w:pPr>
        <w:pBdr/>
        <w:spacing/>
        <w:ind/>
        <w:rPr>
          <w:lang w:val="es-ES"/>
          <w14:ligatures w14:val="none"/>
        </w:rPr>
      </w:pPr>
      <w:r>
        <w:rPr>
          <w:lang w:val="es-ES"/>
        </w:rPr>
        <w:t xml:space="preserve">Hardware:</w:t>
      </w:r>
      <w:r>
        <w:rPr>
          <w:lang w:val="es-ES" w:bidi="es-ES"/>
        </w:rPr>
      </w:r>
      <w:r>
        <w:rPr>
          <w:lang w:val="es-ES"/>
        </w:rPr>
      </w:r>
    </w:p>
    <w:p w14:paraId="106BFFB8">
      <w:pPr>
        <w:pBdr/>
        <w:spacing/>
        <w:ind/>
        <w:rPr>
          <w:lang w:val="es-ES"/>
          <w14:ligatures w14:val="none"/>
        </w:rPr>
      </w:pPr>
      <w:r>
        <w:rPr>
          <w:lang w:val="es-ES"/>
        </w:rPr>
        <w:t xml:space="preserve">VPS con GPU (modelo a confirmar, objetivo: RTX 4090 o equivalente)</w:t>
      </w:r>
      <w:r>
        <w:rPr>
          <w:lang w:val="es-ES" w:bidi="es-ES"/>
        </w:rPr>
      </w:r>
      <w:r>
        <w:rPr>
          <w:lang w:val="es-ES"/>
        </w:rPr>
      </w:r>
    </w:p>
    <w:p w14:paraId="24C0902A">
      <w:pPr>
        <w:pBdr/>
        <w:spacing/>
        <w:ind/>
        <w:rPr>
          <w:lang w:val="es-ES"/>
          <w14:ligatures w14:val="none"/>
        </w:rPr>
      </w:pPr>
      <w:r>
        <w:rPr>
          <w:lang w:val="es-ES"/>
        </w:rPr>
        <w:t xml:space="preserve">Cámara DJI Osmo 360 para grabación de partidos reales</w:t>
      </w:r>
      <w:r>
        <w:rPr>
          <w:lang w:val="es-ES" w:bidi="es-ES"/>
        </w:rPr>
      </w:r>
      <w:r>
        <w:rPr>
          <w:lang w:val="es-ES"/>
        </w:rPr>
      </w:r>
    </w:p>
    <w:p w14:paraId="6E439BB5">
      <w:pPr>
        <w:pBdr/>
        <w:spacing/>
        <w:ind/>
        <w:rPr>
          <w:lang w:val="es-ES"/>
          <w14:ligatures w14:val="none"/>
        </w:rPr>
      </w:pPr>
      <w:r>
        <w:rPr>
          <w:lang w:val="es-ES"/>
        </w:rPr>
        <w:t xml:space="preserve">Datos:</w:t>
      </w:r>
      <w:r>
        <w:rPr>
          <w:lang w:val="es-ES" w:bidi="es-ES"/>
        </w:rPr>
      </w:r>
      <w:r>
        <w:rPr>
          <w:lang w:val="es-ES"/>
        </w:rPr>
      </w:r>
    </w:p>
    <w:p w14:paraId="388A47E4">
      <w:pPr>
        <w:pBdr/>
        <w:spacing/>
        <w:ind/>
        <w:rPr>
          <w:lang w:val="es-ES"/>
          <w14:ligatures w14:val="none"/>
        </w:rPr>
      </w:pPr>
      <w:r>
        <w:rPr>
          <w:lang w:val="es-ES"/>
        </w:rPr>
        <w:t xml:space="preserve">Dataset SoccerNet-GS (descarga pública)</w:t>
      </w:r>
      <w:r>
        <w:rPr>
          <w:lang w:val="es-ES" w:bidi="es-ES"/>
        </w:rPr>
      </w:r>
      <w:r>
        <w:rPr>
          <w:lang w:val="es-ES"/>
        </w:rPr>
      </w:r>
    </w:p>
    <w:p w14:paraId="6B78FE7B">
      <w:pPr>
        <w:pBdr/>
        <w:spacing/>
        <w:ind/>
        <w:rPr>
          <w:lang w:val="es-ES"/>
          <w14:ligatures w14:val="none"/>
        </w:rPr>
      </w:pPr>
      <w:r>
        <w:rPr>
          <w:lang w:val="es-ES"/>
        </w:rPr>
        <w:t xml:space="preserve">Video de partido amateur propio</w:t>
      </w:r>
      <w:r>
        <w:rPr>
          <w:lang w:val="es-ES" w:bidi="es-ES"/>
        </w:rPr>
      </w:r>
      <w:r>
        <w:rPr>
          <w:lang w:val="es-ES"/>
        </w:rPr>
      </w:r>
    </w:p>
    <w:p w14:paraId="2266F0E3">
      <w:pPr>
        <w:pBdr/>
        <w:spacing/>
        <w:ind/>
        <w:rPr>
          <w:lang w:val="es-ES"/>
          <w14:ligatures w14:val="none"/>
        </w:rPr>
      </w:pPr>
      <w:r>
        <w:rPr>
          <w:lang w:val="es-ES"/>
        </w:rPr>
        <w:t xml:space="preserve">Bibliográficos:</w:t>
      </w:r>
      <w:r>
        <w:rPr>
          <w:lang w:val="es-ES" w:bidi="es-ES"/>
        </w:rPr>
      </w:r>
      <w:r>
        <w:rPr>
          <w:lang w:val="es-ES"/>
        </w:rPr>
      </w:r>
    </w:p>
    <w:p w14:paraId="5BCAD225">
      <w:pPr>
        <w:pBdr/>
        <w:spacing/>
        <w:ind/>
        <w:rPr>
          <w:lang w:val="es-ES"/>
          <w14:ligatures w14:val="none"/>
        </w:rPr>
      </w:pPr>
      <w:r>
        <w:rPr>
          <w:lang w:val="es-ES"/>
        </w:rPr>
        <w:t xml:space="preserve">Cioppa et al., </w:t>
      </w:r>
      <w:r>
        <w:rPr>
          <w:lang w:val="es-ES"/>
        </w:rPr>
        <w:t xml:space="preserve">SoccerNet Game State Reconstruction</w:t>
      </w:r>
      <w:r>
        <w:rPr>
          <w:lang w:val="es-ES"/>
        </w:rPr>
        <w:t xml:space="preserve"> (2024)</w:t>
      </w:r>
      <w:r>
        <w:rPr>
          <w:lang w:val="es-ES" w:bidi="es-ES"/>
        </w:rPr>
      </w:r>
      <w:r>
        <w:rPr>
          <w:lang w:val="es-ES"/>
        </w:rPr>
      </w:r>
    </w:p>
    <w:p w14:paraId="458A9578">
      <w:pPr>
        <w:pBdr/>
        <w:spacing/>
        <w:ind/>
        <w:rPr>
          <w:lang w:val="es-ES"/>
          <w14:ligatures w14:val="none"/>
        </w:rPr>
      </w:pPr>
      <w:r>
        <w:rPr>
          <w:lang w:val="es-ES"/>
        </w:rPr>
        <w:t xml:space="preserve">Papers de referencia: YOLO, ByteTrack, PRTReID, MMOCR, TVCalib</w:t>
      </w:r>
      <w:r>
        <w:rPr>
          <w:lang w:val="es-ES" w:bidi="es-ES"/>
        </w:rPr>
      </w:r>
      <w:r>
        <w:rPr>
          <w:lang w:val="es-ES"/>
        </w:rPr>
      </w:r>
    </w:p>
    <w:p w14:paraId="59F67A8F">
      <w:pPr>
        <w:pBdr/>
        <w:spacing/>
        <w:ind/>
        <w:rPr>
          <w:highlight w:val="none"/>
          <w:lang w:val="es-ES"/>
          <w14:ligatures w14:val="none"/>
        </w:rPr>
      </w:pPr>
      <w:r>
        <w:rPr>
          <w:lang w:val="es-ES"/>
        </w:rPr>
        <w:t xml:space="preserve">Literatura sobre homografía y calibración de cámara en deportes</w:t>
      </w:r>
      <w:r>
        <w:rPr>
          <w:lang w:val="es-ES"/>
        </w:rPr>
      </w:r>
    </w:p>
    <w:p w14:paraId="127BF303">
      <w:pPr>
        <w:pBdr/>
        <w:spacing/>
        <w:ind/>
        <w:rPr>
          <w:lang w:val="es-ES"/>
          <w14:ligatures w14:val="none"/>
        </w:rPr>
      </w:pPr>
      <w:r>
        <w:rPr>
          <w:highlight w:val="none"/>
          <w:lang w:val="es-ES" w:bidi="es-ES"/>
        </w:rPr>
      </w:r>
      <w:r>
        <w:rPr>
          <w:highlight w:val="none"/>
          <w:lang w:val="es-ES" w:bidi="es-ES"/>
        </w:rPr>
      </w:r>
      <w:r>
        <w:rPr>
          <w:highlight w:val="none"/>
          <w:lang w:val="es-ES"/>
        </w:rPr>
      </w:r>
    </w:p>
    <w:p w14:paraId="3B90A58B">
      <w:pPr>
        <w:pStyle w:val="740"/>
        <w:pBdr/>
        <w:spacing/>
        <w:ind/>
        <w:rPr>
          <w14:ligatures w14:val="none"/>
        </w:rPr>
      </w:pPr>
      <w:r>
        <w:t xml:space="preserve">Satisfacción</w:t>
      </w:r>
      <w:r/>
      <w:r/>
    </w:p>
    <w:p w14:paraId="00BF6C78">
      <w:pPr>
        <w:pBdr/>
        <w:spacing/>
        <w:ind/>
        <w:rPr>
          <w:lang w:val="es-ES"/>
          <w14:ligatures w14:val="none"/>
        </w:rPr>
      </w:pPr>
      <w:r>
        <w:rPr>
          <w:lang w:val="es-ES"/>
        </w:rPr>
        <w:t xml:space="preserve">La satisfacción de los evaluadores y usuarios del sistema se medirá mediante los siguientes criterios:</w:t>
      </w:r>
      <w:r>
        <w:rPr>
          <w:lang w:val="es-ES" w:bidi="es-ES"/>
        </w:rPr>
      </w:r>
      <w:r>
        <w:rPr>
          <w:lang w:val="es-ES"/>
        </w:rPr>
      </w:r>
    </w:p>
    <w:p w14:paraId="48A69EE7">
      <w:pPr>
        <w:pBdr/>
        <w:spacing/>
        <w:ind/>
        <w:rPr>
          <w:lang w:val="es-ES"/>
          <w14:ligatures w14:val="none"/>
        </w:rPr>
      </w:pPr>
      <w:r>
        <w:rPr>
          <w:lang w:val="es-ES"/>
        </w:rPr>
        <w:t xml:space="preserve">Criterio técnico principal:</w:t>
      </w:r>
      <w:r>
        <w:rPr>
          <w:lang w:val="es-ES"/>
        </w:rPr>
        <w:t xml:space="preserve"> el throughput medido del pipeline propio supera el baseline de SoccerNet GSR (~1.1 FPS) de forma significativa, ejecutándose en un VPS sin infraestructura de cloud gestionado.</w:t>
      </w:r>
      <w:r>
        <w:rPr>
          <w:lang w:val="es-ES" w:bidi="es-ES"/>
        </w:rPr>
      </w:r>
      <w:r>
        <w:rPr>
          <w:lang w:val="es-ES"/>
        </w:rPr>
      </w:r>
    </w:p>
    <w:p w14:paraId="359C34FB">
      <w:pPr>
        <w:pBdr/>
        <w:spacing/>
        <w:ind/>
        <w:rPr>
          <w:lang w:val="es-ES"/>
          <w14:ligatures w14:val="none"/>
        </w:rPr>
      </w:pPr>
      <w:r>
        <w:rPr>
          <w:lang w:val="es-ES"/>
        </w:rPr>
        <w:t xml:space="preserve">Criterio de viabilidad:</w:t>
      </w:r>
      <w:r>
        <w:rPr>
          <w:lang w:val="es-ES"/>
        </w:rPr>
        <w:t xml:space="preserve"> el tiempo de procesamiento para un partido de ~90 minutos se reduce de días a horas, demostrando que el sistema es práctico para uso recurrente.</w:t>
      </w:r>
      <w:r>
        <w:rPr>
          <w:lang w:val="es-ES" w:bidi="es-ES"/>
        </w:rPr>
      </w:r>
      <w:r>
        <w:rPr>
          <w:lang w:val="es-ES"/>
        </w:rPr>
      </w:r>
    </w:p>
    <w:p w14:paraId="0AAA51EF">
      <w:pPr>
        <w:pBdr/>
        <w:spacing/>
        <w:ind/>
        <w:rPr>
          <w:lang w:val="es-ES"/>
          <w14:ligatures w14:val="none"/>
        </w:rPr>
      </w:pPr>
      <w:r>
        <w:rPr>
          <w:lang w:val="es-ES"/>
        </w:rPr>
        <w:t xml:space="preserve">Criterio de aplicabilidad:</w:t>
      </w:r>
      <w:r>
        <w:rPr>
          <w:lang w:val="es-ES"/>
        </w:rPr>
        <w:t xml:space="preserve"> demostración funcional sobre video real de partido amateur grabado con DJI Osmo 360, produciendo posiciones e identidades de jugadores como output.</w:t>
      </w:r>
      <w:r>
        <w:rPr>
          <w:lang w:val="es-ES" w:bidi="es-ES"/>
        </w:rPr>
      </w:r>
      <w:r>
        <w:rPr>
          <w:lang w:val="es-ES"/>
        </w:rPr>
      </w:r>
    </w:p>
    <w:p w14:paraId="480674EE">
      <w:pPr>
        <w:pBdr/>
        <w:spacing/>
        <w:ind/>
        <w:rPr>
          <w:lang w:val="es-ES"/>
          <w14:ligatures w14:val="none"/>
        </w:rPr>
      </w:pPr>
      <w:r>
        <w:rPr>
          <w:lang w:val="es-ES"/>
        </w:rPr>
        <w:t xml:space="preserve">Criterio académico:</w:t>
      </w:r>
      <w:r>
        <w:rPr>
          <w:lang w:val="es-ES"/>
        </w:rPr>
        <w:t xml:space="preserve"> evaluación positiva por parte del director y tribunal de tesis sobre la coherencia del diseño, la solidez del benchmark y la relevancia del problema abordado.</w:t>
      </w:r>
      <w:r>
        <w:rPr>
          <w:lang w:val="es-ES" w:bidi="es-ES"/>
        </w:rPr>
      </w:r>
      <w:r>
        <w:rPr>
          <w:lang w:val="es-ES"/>
        </w:rPr>
      </w:r>
    </w:p>
    <w:p w14:paraId="02D81880">
      <w:pPr>
        <w:pBdr/>
        <w:spacing/>
        <w:ind/>
        <w:rPr>
          <w:lang w:val="es-ES"/>
          <w14:ligatures w14:val="none"/>
        </w:rPr>
      </w:pPr>
      <w:r>
        <w:rPr>
          <w:lang w:val="es-ES"/>
        </w:rPr>
        <w:t xml:space="preserve">Criterio económico:</w:t>
      </w:r>
      <w:r>
        <w:rPr>
          <w:lang w:val="es-ES"/>
        </w:rPr>
        <w:t xml:space="preserve"> costo por partido procesado que sea razonablemente accesible para una plataforma amateur real, validando la hipótesis de escabilidad.</w:t>
      </w:r>
      <w:r>
        <w:rPr>
          <w:lang w:val="es-ES" w:bidi="es-ES"/>
        </w:rPr>
      </w:r>
      <w:r>
        <w:rPr>
          <w:lang w:val="es-ES"/>
        </w:rPr>
      </w:r>
    </w:p>
    <w:p w14:paraId="7861B42A" w14:textId="77777777">
      <w:pPr>
        <w:pBdr/>
        <w:shd w:val="nil"/>
        <w:spacing/>
        <w:ind/>
        <w:rPr>
          <w:b/>
          <w:bCs/>
          <w:lang w:val="es-ES"/>
        </w:rPr>
      </w:pPr>
      <w:r>
        <w:rPr>
          <w:lang w:val="es-ES"/>
        </w:rPr>
      </w:r>
      <w:r>
        <w:rPr>
          <w:lang w:val="es-ES"/>
        </w:rPr>
        <w:br w:type="page" w:clear="all"/>
      </w:r>
      <w:r>
        <w:rPr>
          <w:b/>
          <w:bCs/>
          <w:lang w:val="es-ES"/>
        </w:rPr>
      </w:r>
    </w:p>
    <w:p w14:paraId="00000053" w14:textId="77777777">
      <w:pPr>
        <w:pStyle w:val="739"/>
        <w:pBdr/>
        <w:spacing/>
        <w:ind/>
        <w:jc w:val="both"/>
        <w:rPr>
          <w:lang w:val="es-ES"/>
        </w:rPr>
      </w:pPr>
      <w:r>
        <w:rPr>
          <w:lang w:val="es-ES" w:bidi="es-ES"/>
        </w:rPr>
      </w:r>
      <w:bookmarkStart w:id="16" w:name="_Toc196311738"/>
      <w:r>
        <w:rPr>
          <w:lang w:val="es-ES"/>
        </w:rPr>
        <w:t xml:space="preserve">Referencias bibliográficas (mínimo 3 fuentes)</w:t>
      </w:r>
      <w:bookmarkEnd w:id="16"/>
      <w:r>
        <w:rPr>
          <w:lang w:val="es-ES" w:bidi="es-ES"/>
        </w:rPr>
      </w:r>
      <w:r>
        <w:rPr>
          <w:lang w:val="es-ES"/>
        </w:rPr>
      </w:r>
    </w:p>
    <w:p w14:paraId="00000054" w14:textId="1DF0F001">
      <w:pPr>
        <w:pBdr/>
        <w:spacing w:line="480" w:lineRule="auto"/>
        <w:ind/>
        <w:jc w:val="both"/>
        <w:rPr>
          <w:lang w:val="es-ES"/>
        </w:rPr>
      </w:pPr>
      <w:r>
        <w:rPr>
          <w:lang w:val="es-ES"/>
        </w:rPr>
        <w:t xml:space="preserve">Completar con la</w:t>
      </w:r>
      <w:r>
        <w:rPr>
          <w:lang w:val="es-ES"/>
        </w:rPr>
        <w:t xml:space="preserve"> bibliografía, </w:t>
      </w:r>
      <w:r>
        <w:rPr>
          <w:lang w:val="es-ES"/>
        </w:rPr>
        <w:t xml:space="preserve">papers</w:t>
      </w:r>
      <w:r>
        <w:rPr>
          <w:lang w:val="es-ES"/>
        </w:rPr>
        <w:t xml:space="preserve"> y sitios consultados indicando:</w:t>
      </w:r>
      <w:r>
        <w:rPr>
          <w:lang w:val="es-ES"/>
        </w:rPr>
      </w:r>
    </w:p>
    <w:p w14:paraId="00000055" w14:textId="77777777">
      <w:pPr>
        <w:pStyle w:val="740"/>
        <w:pBdr/>
        <w:spacing/>
        <w:ind/>
        <w:jc w:val="both"/>
        <w:rPr>
          <w:lang w:val="es-ES"/>
        </w:rPr>
      </w:pPr>
      <w:r>
        <w:rPr>
          <w:lang w:val="es-ES" w:bidi="es-ES"/>
        </w:rPr>
      </w:r>
      <w:bookmarkStart w:id="17" w:name="_Toc196311739"/>
      <w:r>
        <w:rPr>
          <w:lang w:val="es-ES"/>
        </w:rPr>
        <w:t xml:space="preserve">Libros</w:t>
      </w:r>
      <w:bookmarkEnd w:id="17"/>
      <w:r>
        <w:rPr>
          <w:lang w:val="es-ES" w:bidi="es-ES"/>
        </w:rPr>
      </w:r>
      <w:r>
        <w:rPr>
          <w:lang w:val="es-ES"/>
        </w:rPr>
      </w:r>
    </w:p>
    <w:p w14:paraId="00000056" w14:textId="77777777">
      <w:pPr>
        <w:pBdr/>
        <w:spacing w:line="480" w:lineRule="auto"/>
        <w:ind/>
        <w:jc w:val="both"/>
        <w:rPr>
          <w:lang w:val="es-ES"/>
        </w:rPr>
      </w:pPr>
      <w:r>
        <w:rPr>
          <w:lang w:val="es-ES"/>
        </w:rPr>
        <w:t xml:space="preserve">Autor, edición, título, editorial</w:t>
      </w:r>
      <w:r>
        <w:rPr>
          <w:lang w:val="es-ES"/>
        </w:rPr>
      </w:r>
    </w:p>
    <w:p w14:paraId="00000057" w14:textId="77777777">
      <w:pPr>
        <w:pStyle w:val="740"/>
        <w:pBdr/>
        <w:spacing/>
        <w:ind/>
        <w:jc w:val="both"/>
        <w:rPr>
          <w:lang w:val="es-ES"/>
        </w:rPr>
      </w:pPr>
      <w:r>
        <w:rPr>
          <w:lang w:val="es-ES" w:bidi="es-ES"/>
        </w:rPr>
      </w:r>
      <w:bookmarkStart w:id="18" w:name="_Toc196311740"/>
      <w:r>
        <w:rPr>
          <w:lang w:val="es-ES"/>
        </w:rPr>
        <w:t xml:space="preserve">Papers</w:t>
      </w:r>
      <w:bookmarkEnd w:id="18"/>
      <w:r>
        <w:rPr>
          <w:lang w:val="es-ES" w:bidi="es-ES"/>
        </w:rPr>
      </w:r>
      <w:r>
        <w:rPr>
          <w:lang w:val="es-ES"/>
        </w:rPr>
      </w:r>
    </w:p>
    <w:p w14:paraId="00000058" w14:textId="77777777">
      <w:pPr>
        <w:pBdr/>
        <w:spacing w:line="480" w:lineRule="auto"/>
        <w:ind/>
        <w:jc w:val="both"/>
        <w:rPr>
          <w:lang w:val="es-ES"/>
        </w:rPr>
      </w:pPr>
      <w:r>
        <w:rPr>
          <w:lang w:val="es-ES"/>
        </w:rPr>
        <w:t xml:space="preserve">Autor, fecha, título, fuente (revista, conferencias, sitio web, </w:t>
      </w:r>
      <w:r>
        <w:rPr>
          <w:lang w:val="es-ES"/>
        </w:rPr>
        <w:t xml:space="preserve">etc</w:t>
      </w:r>
      <w:r>
        <w:rPr>
          <w:lang w:val="es-ES"/>
        </w:rPr>
        <w:t xml:space="preserve">)</w:t>
      </w:r>
      <w:r>
        <w:rPr>
          <w:lang w:val="es-ES"/>
        </w:rPr>
      </w:r>
    </w:p>
    <w:p w14:paraId="00000059" w14:textId="77777777">
      <w:pPr>
        <w:pStyle w:val="740"/>
        <w:pBdr/>
        <w:spacing/>
        <w:ind/>
        <w:jc w:val="both"/>
        <w:rPr>
          <w:lang w:val="es-ES"/>
        </w:rPr>
      </w:pPr>
      <w:r>
        <w:rPr>
          <w:lang w:val="es-ES" w:bidi="es-ES"/>
        </w:rPr>
      </w:r>
      <w:bookmarkStart w:id="19" w:name="_Toc196311741"/>
      <w:r>
        <w:rPr>
          <w:lang w:val="es-ES"/>
        </w:rPr>
        <w:t xml:space="preserve">Sitios web</w:t>
      </w:r>
      <w:bookmarkEnd w:id="19"/>
      <w:r>
        <w:rPr>
          <w:lang w:val="es-ES" w:bidi="es-ES"/>
        </w:rPr>
      </w:r>
      <w:r>
        <w:rPr>
          <w:lang w:val="es-ES"/>
        </w:rPr>
      </w:r>
    </w:p>
    <w:p w14:paraId="0000005A" w14:textId="77777777">
      <w:pPr>
        <w:pBdr/>
        <w:spacing w:line="480" w:lineRule="auto"/>
        <w:ind/>
        <w:jc w:val="both"/>
        <w:rPr>
          <w:lang w:val="es-ES"/>
        </w:rPr>
      </w:pPr>
      <w:r>
        <w:rPr>
          <w:lang w:val="es-ES"/>
        </w:rPr>
        <w:t xml:space="preserve">Nombre y link del sitio, fecha de la consulta</w:t>
      </w:r>
      <w:r>
        <w:rPr>
          <w:lang w:val="es-ES"/>
        </w:rPr>
      </w:r>
    </w:p>
    <w:p w14:paraId="0000005B" w14:textId="77777777">
      <w:pPr>
        <w:pStyle w:val="740"/>
        <w:pBdr/>
        <w:spacing/>
        <w:ind/>
        <w:jc w:val="both"/>
        <w:rPr>
          <w:lang w:val="es-ES"/>
        </w:rPr>
      </w:pPr>
      <w:r>
        <w:rPr>
          <w:lang w:val="es-ES" w:bidi="es-ES"/>
        </w:rPr>
      </w:r>
      <w:bookmarkStart w:id="20" w:name="_Toc196311742"/>
      <w:r>
        <w:rPr>
          <w:lang w:val="es-ES"/>
        </w:rPr>
        <w:t xml:space="preserve">Otras fuentes</w:t>
      </w:r>
      <w:bookmarkEnd w:id="20"/>
      <w:r>
        <w:rPr>
          <w:lang w:val="es-ES" w:bidi="es-ES"/>
        </w:rPr>
      </w:r>
      <w:r>
        <w:rPr>
          <w:lang w:val="es-ES"/>
        </w:rPr>
      </w:r>
    </w:p>
    <w:p w14:paraId="0000005C" w14:textId="77777777">
      <w:pPr>
        <w:pBdr/>
        <w:spacing w:line="480" w:lineRule="auto"/>
        <w:ind/>
        <w:jc w:val="both"/>
        <w:rPr>
          <w:lang w:val="es-ES"/>
        </w:rPr>
      </w:pPr>
      <w:r>
        <w:rPr>
          <w:lang w:val="es-ES"/>
        </w:rPr>
        <w:t xml:space="preserve">Otros proyectos de investigación, videos, etc.</w:t>
      </w:r>
      <w:r>
        <w:rPr>
          <w:lang w:val="es-ES"/>
        </w:rPr>
      </w:r>
    </w:p>
    <w:p w14:paraId="0000005D" w14:textId="77777777">
      <w:pPr>
        <w:pBdr/>
        <w:spacing/>
        <w:ind/>
        <w:rPr>
          <w:b/>
          <w:lang w:val="es-ES"/>
        </w:rPr>
      </w:pPr>
      <w:r>
        <w:rPr>
          <w:lang w:val="es-ES"/>
        </w:rPr>
        <w:br w:type="page" w:clear="all"/>
      </w:r>
      <w:r>
        <w:rPr>
          <w:b/>
          <w:lang w:val="es-ES"/>
        </w:rPr>
      </w:r>
    </w:p>
    <w:p w14:paraId="0000005E" w14:textId="77777777">
      <w:pPr>
        <w:pStyle w:val="739"/>
        <w:pBdr/>
        <w:spacing/>
        <w:ind/>
        <w:rPr>
          <w:lang w:val="es-ES"/>
        </w:rPr>
      </w:pPr>
      <w:r>
        <w:rPr>
          <w:lang w:val="es-ES" w:bidi="es-ES"/>
        </w:rPr>
      </w:r>
      <w:bookmarkStart w:id="21" w:name="_Toc196311743"/>
      <w:r>
        <w:rPr>
          <w:lang w:val="es-ES"/>
        </w:rPr>
        <w:t xml:space="preserve">Apéndices</w:t>
      </w:r>
      <w:bookmarkEnd w:id="21"/>
      <w:r>
        <w:rPr>
          <w:lang w:val="es-ES"/>
        </w:rPr>
        <w:t xml:space="preserve"> </w:t>
      </w:r>
      <w:r>
        <w:rPr>
          <w:lang w:val="es-ES"/>
        </w:rPr>
      </w:r>
    </w:p>
    <w:p w14:paraId="0000005F" w14:textId="77777777">
      <w:pPr>
        <w:pBdr/>
        <w:spacing w:line="480" w:lineRule="auto"/>
        <w:ind/>
        <w:rPr>
          <w:lang w:val="es-ES"/>
        </w:rPr>
      </w:pPr>
      <w:r>
        <w:rPr>
          <w:lang w:val="es-ES"/>
        </w:rPr>
        <w:t xml:space="preserve">Completar con documentación utilizada en el desarrollo del proyecto </w:t>
      </w:r>
      <w:r>
        <w:rPr>
          <w:lang w:val="es-ES"/>
        </w:rPr>
        <w:t xml:space="preserve">que considere como útiles como nota para el lector, estos apéndices pueden incluir tablas, imágenes, formatos de reportes, datos, relevamientos y/u otros documentos de respaldo, incluyendo copia de la presentación de disertación u otro tipo de información.</w:t>
      </w:r>
      <w:r>
        <w:rPr>
          <w:lang w:val="es-ES"/>
        </w:rPr>
      </w:r>
    </w:p>
    <w:sectPr>
      <w:headerReference w:type="default" r:id="rId9"/>
      <w:headerReference w:type="even" r:id="rId10"/>
      <w:footnotePr/>
      <w:endnotePr/>
      <w:type w:val="nextPage"/>
      <w:pgSz w:h="15840" w:orient="portrait" w:w="12240"/>
      <w:pgMar w:top="1440" w:right="1440" w:bottom="1440" w:left="1440" w:header="1440" w:footer="144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F4D4E9B" w14:textId="77777777">
      <w:pPr>
        <w:pBdr/>
        <w:spacing/>
        <w:ind/>
        <w:rPr/>
      </w:pPr>
      <w:r>
        <w:separator/>
      </w:r>
      <w:r/>
    </w:p>
  </w:endnote>
  <w:endnote w:type="continuationSeparator" w:id="0">
    <w:p w14:paraId="6F368E62"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alibri">
    <w:panose1 w:val="020F0502020204030204"/>
  </w:font>
  <w:font w:name="Cambria">
    <w:panose1 w:val="02040503050406030204"/>
  </w:font>
  <w:font w:name="Times New Roman">
    <w:panose1 w:val="020206030504050203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50ED8CC" w14:textId="77777777">
      <w:pPr>
        <w:pBdr/>
        <w:spacing/>
        <w:ind/>
        <w:rPr/>
      </w:pPr>
      <w:r>
        <w:separator/>
      </w:r>
      <w:r/>
    </w:p>
  </w:footnote>
  <w:footnote w:type="continuationSeparator" w:id="0">
    <w:p w14:paraId="309A02BA"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0" w14:textId="4D975116">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2</w:t>
    </w:r>
    <w:r>
      <w:rPr>
        <w:color w:val="000000"/>
      </w:rPr>
      <w:fldChar w:fldCharType="end"/>
    </w:r>
    <w:r>
      <w:rPr>
        <w:color w:val="000000"/>
      </w:rPr>
    </w:r>
  </w:p>
  <w:p w14:paraId="00000061" w14:textId="77777777">
    <w:pPr>
      <w:pBdr/>
      <w:spacing w:line="34" w:lineRule="auto"/>
      <w:ind w:right="360"/>
      <w:jc w:val="center"/>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p>
  <w:p w14:paraId="00000063" w14:textId="77777777">
    <w:pPr>
      <w:pBdr/>
      <w:spacing w:line="34" w:lineRule="auto"/>
      <w:ind w:right="360"/>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751B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36D83F6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08086A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76C59B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7FD5583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65D2A8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F7047C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2158BA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1C6434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C5CEDE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E6B4A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C516ED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7CA1CD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1EC31C3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ES" w:eastAsia="ja-JP"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38"/>
    <w:next w:val="7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8"/>
    <w:next w:val="7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8"/>
    <w:next w:val="7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5"/>
    <w:link w:val="739"/>
    <w:uiPriority w:val="9"/>
    <w:pPr>
      <w:pBdr/>
      <w:spacing/>
      <w:ind/>
    </w:pPr>
    <w:rPr>
      <w:rFonts w:ascii="Arial" w:hAnsi="Arial" w:eastAsia="Arial" w:cs="Arial"/>
      <w:color w:val="0f4761" w:themeColor="accent1" w:themeShade="BF"/>
      <w:sz w:val="40"/>
      <w:szCs w:val="40"/>
    </w:rPr>
  </w:style>
  <w:style w:type="character" w:styleId="151">
    <w:name w:val="Heading 2 Char"/>
    <w:basedOn w:val="745"/>
    <w:link w:val="740"/>
    <w:uiPriority w:val="9"/>
    <w:pPr>
      <w:pBdr/>
      <w:spacing/>
      <w:ind/>
    </w:pPr>
    <w:rPr>
      <w:rFonts w:ascii="Arial" w:hAnsi="Arial" w:eastAsia="Arial" w:cs="Arial"/>
      <w:color w:val="0f4761" w:themeColor="accent1" w:themeShade="BF"/>
      <w:sz w:val="32"/>
      <w:szCs w:val="32"/>
    </w:rPr>
  </w:style>
  <w:style w:type="character" w:styleId="152">
    <w:name w:val="Heading 3 Char"/>
    <w:basedOn w:val="745"/>
    <w:link w:val="741"/>
    <w:uiPriority w:val="9"/>
    <w:pPr>
      <w:pBdr/>
      <w:spacing/>
      <w:ind/>
    </w:pPr>
    <w:rPr>
      <w:rFonts w:ascii="Arial" w:hAnsi="Arial" w:eastAsia="Arial" w:cs="Arial"/>
      <w:color w:val="0f4761" w:themeColor="accent1" w:themeShade="BF"/>
      <w:sz w:val="28"/>
      <w:szCs w:val="28"/>
    </w:rPr>
  </w:style>
  <w:style w:type="character" w:styleId="153">
    <w:name w:val="Heading 4 Char"/>
    <w:basedOn w:val="745"/>
    <w:link w:val="742"/>
    <w:uiPriority w:val="9"/>
    <w:pPr>
      <w:pBdr/>
      <w:spacing/>
      <w:ind/>
    </w:pPr>
    <w:rPr>
      <w:rFonts w:ascii="Arial" w:hAnsi="Arial" w:eastAsia="Arial" w:cs="Arial"/>
      <w:i/>
      <w:iCs/>
      <w:color w:val="0f4761" w:themeColor="accent1" w:themeShade="BF"/>
    </w:rPr>
  </w:style>
  <w:style w:type="character" w:styleId="154">
    <w:name w:val="Heading 5 Char"/>
    <w:basedOn w:val="745"/>
    <w:link w:val="743"/>
    <w:uiPriority w:val="9"/>
    <w:pPr>
      <w:pBdr/>
      <w:spacing/>
      <w:ind/>
    </w:pPr>
    <w:rPr>
      <w:rFonts w:ascii="Arial" w:hAnsi="Arial" w:eastAsia="Arial" w:cs="Arial"/>
      <w:color w:val="0f4761" w:themeColor="accent1" w:themeShade="BF"/>
    </w:rPr>
  </w:style>
  <w:style w:type="character" w:styleId="155">
    <w:name w:val="Heading 6 Char"/>
    <w:basedOn w:val="745"/>
    <w:link w:val="744"/>
    <w:uiPriority w:val="9"/>
    <w:pPr>
      <w:pBdr/>
      <w:spacing/>
      <w:ind/>
    </w:pPr>
    <w:rPr>
      <w:rFonts w:ascii="Arial" w:hAnsi="Arial" w:eastAsia="Arial" w:cs="Arial"/>
      <w:i/>
      <w:iCs/>
      <w:color w:val="595959" w:themeColor="text1" w:themeTint="A6"/>
    </w:rPr>
  </w:style>
  <w:style w:type="character" w:styleId="156">
    <w:name w:val="Heading 7 Char"/>
    <w:basedOn w:val="745"/>
    <w:link w:val="145"/>
    <w:uiPriority w:val="9"/>
    <w:pPr>
      <w:pBdr/>
      <w:spacing/>
      <w:ind/>
    </w:pPr>
    <w:rPr>
      <w:rFonts w:ascii="Arial" w:hAnsi="Arial" w:eastAsia="Arial" w:cs="Arial"/>
      <w:color w:val="595959" w:themeColor="text1" w:themeTint="A6"/>
    </w:rPr>
  </w:style>
  <w:style w:type="character" w:styleId="157">
    <w:name w:val="Heading 8 Char"/>
    <w:basedOn w:val="745"/>
    <w:link w:val="146"/>
    <w:uiPriority w:val="9"/>
    <w:pPr>
      <w:pBdr/>
      <w:spacing/>
      <w:ind/>
    </w:pPr>
    <w:rPr>
      <w:rFonts w:ascii="Arial" w:hAnsi="Arial" w:eastAsia="Arial" w:cs="Arial"/>
      <w:i/>
      <w:iCs/>
      <w:color w:val="272727" w:themeColor="text1" w:themeTint="D8"/>
    </w:rPr>
  </w:style>
  <w:style w:type="character" w:styleId="158">
    <w:name w:val="Heading 9 Char"/>
    <w:basedOn w:val="745"/>
    <w:link w:val="147"/>
    <w:uiPriority w:val="9"/>
    <w:pPr>
      <w:pBdr/>
      <w:spacing/>
      <w:ind/>
    </w:pPr>
    <w:rPr>
      <w:rFonts w:ascii="Arial" w:hAnsi="Arial" w:eastAsia="Arial" w:cs="Arial"/>
      <w:i/>
      <w:iCs/>
      <w:color w:val="272727" w:themeColor="text1" w:themeTint="D8"/>
    </w:rPr>
  </w:style>
  <w:style w:type="character" w:styleId="160">
    <w:name w:val="Title Char"/>
    <w:basedOn w:val="745"/>
    <w:link w:val="749"/>
    <w:uiPriority w:val="10"/>
    <w:pPr>
      <w:pBdr/>
      <w:spacing/>
      <w:ind/>
    </w:pPr>
    <w:rPr>
      <w:rFonts w:ascii="Arial" w:hAnsi="Arial" w:eastAsia="Arial" w:cs="Arial"/>
      <w:spacing w:val="-10"/>
      <w:sz w:val="56"/>
      <w:szCs w:val="56"/>
    </w:rPr>
  </w:style>
  <w:style w:type="character" w:styleId="162">
    <w:name w:val="Subtitle Char"/>
    <w:basedOn w:val="745"/>
    <w:link w:val="757"/>
    <w:uiPriority w:val="11"/>
    <w:pPr>
      <w:pBdr/>
      <w:spacing/>
      <w:ind/>
    </w:pPr>
    <w:rPr>
      <w:color w:val="595959" w:themeColor="text1" w:themeTint="A6"/>
      <w:spacing w:val="15"/>
      <w:sz w:val="28"/>
      <w:szCs w:val="28"/>
    </w:rPr>
  </w:style>
  <w:style w:type="paragraph" w:styleId="163">
    <w:name w:val="Quote"/>
    <w:basedOn w:val="738"/>
    <w:next w:val="738"/>
    <w:link w:val="164"/>
    <w:uiPriority w:val="29"/>
    <w:qFormat/>
    <w:pPr>
      <w:pBdr/>
      <w:spacing w:before="160"/>
      <w:ind/>
      <w:jc w:val="center"/>
    </w:pPr>
    <w:rPr>
      <w:i/>
      <w:iCs/>
      <w:color w:val="404040" w:themeColor="text1" w:themeTint="BF"/>
    </w:rPr>
  </w:style>
  <w:style w:type="character" w:styleId="164">
    <w:name w:val="Quote Char"/>
    <w:basedOn w:val="745"/>
    <w:link w:val="163"/>
    <w:uiPriority w:val="29"/>
    <w:pPr>
      <w:pBdr/>
      <w:spacing/>
      <w:ind/>
    </w:pPr>
    <w:rPr>
      <w:i/>
      <w:iCs/>
      <w:color w:val="404040" w:themeColor="text1" w:themeTint="BF"/>
    </w:rPr>
  </w:style>
  <w:style w:type="paragraph" w:styleId="165">
    <w:name w:val="List Paragraph"/>
    <w:basedOn w:val="738"/>
    <w:uiPriority w:val="34"/>
    <w:qFormat/>
    <w:pPr>
      <w:pBdr/>
      <w:spacing/>
      <w:ind w:left="720"/>
      <w:contextualSpacing w:val="true"/>
    </w:pPr>
  </w:style>
  <w:style w:type="character" w:styleId="166">
    <w:name w:val="Intense Emphasis"/>
    <w:basedOn w:val="745"/>
    <w:uiPriority w:val="21"/>
    <w:qFormat/>
    <w:pPr>
      <w:pBdr/>
      <w:spacing/>
      <w:ind/>
    </w:pPr>
    <w:rPr>
      <w:i/>
      <w:iCs/>
      <w:color w:val="0f4761" w:themeColor="accent1" w:themeShade="BF"/>
    </w:rPr>
  </w:style>
  <w:style w:type="paragraph" w:styleId="167">
    <w:name w:val="Intense Quote"/>
    <w:basedOn w:val="738"/>
    <w:next w:val="7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5"/>
    <w:link w:val="167"/>
    <w:uiPriority w:val="30"/>
    <w:pPr>
      <w:pBdr/>
      <w:spacing/>
      <w:ind/>
    </w:pPr>
    <w:rPr>
      <w:i/>
      <w:iCs/>
      <w:color w:val="0f4761" w:themeColor="accent1" w:themeShade="BF"/>
    </w:rPr>
  </w:style>
  <w:style w:type="character" w:styleId="169">
    <w:name w:val="Intense Reference"/>
    <w:basedOn w:val="745"/>
    <w:uiPriority w:val="32"/>
    <w:qFormat/>
    <w:pPr>
      <w:pBdr/>
      <w:spacing/>
      <w:ind/>
    </w:pPr>
    <w:rPr>
      <w:b/>
      <w:bCs/>
      <w:smallCaps/>
      <w:color w:val="0f4761" w:themeColor="accent1" w:themeShade="BF"/>
      <w:spacing w:val="5"/>
    </w:rPr>
  </w:style>
  <w:style w:type="paragraph" w:styleId="170">
    <w:name w:val="No Spacing"/>
    <w:basedOn w:val="738"/>
    <w:uiPriority w:val="1"/>
    <w:qFormat/>
    <w:pPr>
      <w:pBdr/>
      <w:spacing w:after="0" w:line="240" w:lineRule="auto"/>
      <w:ind/>
    </w:pPr>
  </w:style>
  <w:style w:type="character" w:styleId="171">
    <w:name w:val="Subtle Emphasis"/>
    <w:basedOn w:val="745"/>
    <w:uiPriority w:val="19"/>
    <w:qFormat/>
    <w:pPr>
      <w:pBdr/>
      <w:spacing/>
      <w:ind/>
    </w:pPr>
    <w:rPr>
      <w:i/>
      <w:iCs/>
      <w:color w:val="404040" w:themeColor="text1" w:themeTint="BF"/>
    </w:rPr>
  </w:style>
  <w:style w:type="character" w:styleId="172">
    <w:name w:val="Emphasis"/>
    <w:basedOn w:val="745"/>
    <w:uiPriority w:val="20"/>
    <w:qFormat/>
    <w:pPr>
      <w:pBdr/>
      <w:spacing/>
      <w:ind/>
    </w:pPr>
    <w:rPr>
      <w:i/>
      <w:iCs/>
    </w:rPr>
  </w:style>
  <w:style w:type="character" w:styleId="174">
    <w:name w:val="Subtle Reference"/>
    <w:basedOn w:val="745"/>
    <w:uiPriority w:val="31"/>
    <w:qFormat/>
    <w:pPr>
      <w:pBdr/>
      <w:spacing/>
      <w:ind/>
    </w:pPr>
    <w:rPr>
      <w:smallCaps/>
      <w:color w:val="5a5a5a" w:themeColor="text1" w:themeTint="A5"/>
    </w:rPr>
  </w:style>
  <w:style w:type="character" w:styleId="175">
    <w:name w:val="Book Title"/>
    <w:basedOn w:val="745"/>
    <w:uiPriority w:val="33"/>
    <w:qFormat/>
    <w:pPr>
      <w:pBdr/>
      <w:spacing/>
      <w:ind/>
    </w:pPr>
    <w:rPr>
      <w:b/>
      <w:bCs/>
      <w:i/>
      <w:iCs/>
      <w:spacing w:val="5"/>
    </w:rPr>
  </w:style>
  <w:style w:type="character" w:styleId="177">
    <w:name w:val="Header Char"/>
    <w:basedOn w:val="745"/>
    <w:link w:val="751"/>
    <w:uiPriority w:val="99"/>
    <w:pPr>
      <w:pBdr/>
      <w:spacing/>
      <w:ind/>
    </w:pPr>
  </w:style>
  <w:style w:type="character" w:styleId="179">
    <w:name w:val="Footer Char"/>
    <w:basedOn w:val="745"/>
    <w:link w:val="750"/>
    <w:uiPriority w:val="99"/>
    <w:pPr>
      <w:pBdr/>
      <w:spacing/>
      <w:ind/>
    </w:pPr>
  </w:style>
  <w:style w:type="paragraph" w:styleId="181">
    <w:name w:val="footnote text"/>
    <w:basedOn w:val="738"/>
    <w:link w:val="182"/>
    <w:uiPriority w:val="99"/>
    <w:semiHidden/>
    <w:unhideWhenUsed/>
    <w:pPr>
      <w:pBdr/>
      <w:spacing w:after="0" w:line="240" w:lineRule="auto"/>
      <w:ind/>
    </w:pPr>
    <w:rPr>
      <w:sz w:val="20"/>
      <w:szCs w:val="20"/>
    </w:rPr>
  </w:style>
  <w:style w:type="character" w:styleId="182">
    <w:name w:val="Footnote Text Char"/>
    <w:basedOn w:val="745"/>
    <w:link w:val="181"/>
    <w:uiPriority w:val="99"/>
    <w:semiHidden/>
    <w:pPr>
      <w:pBdr/>
      <w:spacing/>
      <w:ind/>
    </w:pPr>
    <w:rPr>
      <w:sz w:val="20"/>
      <w:szCs w:val="20"/>
    </w:rPr>
  </w:style>
  <w:style w:type="character" w:styleId="183">
    <w:name w:val="footnote reference"/>
    <w:basedOn w:val="745"/>
    <w:uiPriority w:val="99"/>
    <w:semiHidden/>
    <w:unhideWhenUsed/>
    <w:pPr>
      <w:pBdr/>
      <w:spacing/>
      <w:ind/>
    </w:pPr>
    <w:rPr>
      <w:vertAlign w:val="superscript"/>
    </w:rPr>
  </w:style>
  <w:style w:type="paragraph" w:styleId="184">
    <w:name w:val="endnote text"/>
    <w:basedOn w:val="738"/>
    <w:link w:val="185"/>
    <w:uiPriority w:val="99"/>
    <w:semiHidden/>
    <w:unhideWhenUsed/>
    <w:pPr>
      <w:pBdr/>
      <w:spacing w:after="0" w:line="240" w:lineRule="auto"/>
      <w:ind/>
    </w:pPr>
    <w:rPr>
      <w:sz w:val="20"/>
      <w:szCs w:val="20"/>
    </w:rPr>
  </w:style>
  <w:style w:type="character" w:styleId="185">
    <w:name w:val="Endnote Text Char"/>
    <w:basedOn w:val="745"/>
    <w:link w:val="184"/>
    <w:uiPriority w:val="99"/>
    <w:semiHidden/>
    <w:pPr>
      <w:pBdr/>
      <w:spacing/>
      <w:ind/>
    </w:pPr>
    <w:rPr>
      <w:sz w:val="20"/>
      <w:szCs w:val="20"/>
    </w:rPr>
  </w:style>
  <w:style w:type="character" w:styleId="186">
    <w:name w:val="endnote reference"/>
    <w:basedOn w:val="745"/>
    <w:uiPriority w:val="99"/>
    <w:semiHidden/>
    <w:unhideWhenUsed/>
    <w:pPr>
      <w:pBdr/>
      <w:spacing/>
      <w:ind/>
    </w:pPr>
    <w:rPr>
      <w:vertAlign w:val="superscript"/>
    </w:rPr>
  </w:style>
  <w:style w:type="character" w:styleId="188">
    <w:name w:val="FollowedHyperlink"/>
    <w:basedOn w:val="745"/>
    <w:uiPriority w:val="99"/>
    <w:semiHidden/>
    <w:unhideWhenUsed/>
    <w:pPr>
      <w:pBdr/>
      <w:spacing/>
      <w:ind/>
    </w:pPr>
    <w:rPr>
      <w:color w:val="954f72" w:themeColor="followedHyperlink"/>
      <w:u w:val="single"/>
    </w:rPr>
  </w:style>
  <w:style w:type="character" w:styleId="198">
    <w:name w:val="Placeholder Text"/>
    <w:basedOn w:val="745"/>
    <w:uiPriority w:val="99"/>
    <w:semiHidden/>
    <w:pPr>
      <w:pBdr/>
      <w:spacing/>
      <w:ind/>
    </w:pPr>
    <w:rPr>
      <w:color w:val="666666"/>
    </w:rPr>
  </w:style>
  <w:style w:type="paragraph" w:styleId="738" w:default="1">
    <w:name w:val="Normal"/>
    <w:qFormat/>
    <w:pPr>
      <w:pBdr/>
      <w:spacing/>
      <w:ind/>
    </w:pPr>
    <w:rPr>
      <w:lang w:val="en-US" w:eastAsia="en-US"/>
    </w:rPr>
  </w:style>
  <w:style w:type="paragraph" w:styleId="739">
    <w:name w:val="Heading 1"/>
    <w:basedOn w:val="738"/>
    <w:next w:val="738"/>
    <w:link w:val="779"/>
    <w:uiPriority w:val="9"/>
    <w:qFormat/>
    <w:pPr>
      <w:pBdr/>
      <w:spacing w:line="480" w:lineRule="auto"/>
      <w:ind/>
      <w:jc w:val="center"/>
      <w:outlineLvl w:val="0"/>
    </w:pPr>
    <w:rPr>
      <w:b/>
      <w:bCs/>
    </w:rPr>
  </w:style>
  <w:style w:type="paragraph" w:styleId="740">
    <w:name w:val="Heading 2"/>
    <w:basedOn w:val="738"/>
    <w:next w:val="738"/>
    <w:uiPriority w:val="9"/>
    <w:unhideWhenUsed/>
    <w:qFormat/>
    <w:pPr>
      <w:keepNext w:val="true"/>
      <w:pBdr/>
      <w:spacing w:line="480" w:lineRule="auto"/>
      <w:ind/>
      <w:outlineLvl w:val="1"/>
    </w:pPr>
    <w:rPr>
      <w:rFonts w:cs="Arial"/>
      <w:b/>
      <w:bCs/>
      <w:iCs/>
      <w:szCs w:val="28"/>
    </w:rPr>
  </w:style>
  <w:style w:type="paragraph" w:styleId="741">
    <w:name w:val="Heading 3"/>
    <w:basedOn w:val="738"/>
    <w:next w:val="738"/>
    <w:uiPriority w:val="9"/>
    <w:semiHidden/>
    <w:unhideWhenUsed/>
    <w:qFormat/>
    <w:pPr>
      <w:pBdr/>
      <w:spacing/>
      <w:ind/>
      <w:outlineLvl w:val="2"/>
    </w:pPr>
  </w:style>
  <w:style w:type="paragraph" w:styleId="742">
    <w:name w:val="Heading 4"/>
    <w:basedOn w:val="738"/>
    <w:next w:val="738"/>
    <w:link w:val="780"/>
    <w:uiPriority w:val="9"/>
    <w:semiHidden/>
    <w:unhideWhenUsed/>
    <w:qFormat/>
    <w:pPr>
      <w:keepNext w:val="true"/>
      <w:pBdr/>
      <w:spacing w:after="60" w:before="240"/>
      <w:ind/>
      <w:outlineLvl w:val="3"/>
    </w:pPr>
    <w:rPr>
      <w:b/>
      <w:bCs/>
      <w:i/>
      <w:sz w:val="28"/>
      <w:szCs w:val="28"/>
    </w:rPr>
  </w:style>
  <w:style w:type="paragraph" w:styleId="743">
    <w:name w:val="Heading 5"/>
    <w:basedOn w:val="738"/>
    <w:next w:val="738"/>
    <w:uiPriority w:val="9"/>
    <w:semiHidden/>
    <w:unhideWhenUsed/>
    <w:qFormat/>
    <w:pPr>
      <w:keepNext w:val="true"/>
      <w:keepLines w:val="true"/>
      <w:pBdr/>
      <w:spacing w:after="40" w:before="220"/>
      <w:ind/>
      <w:outlineLvl w:val="4"/>
    </w:pPr>
    <w:rPr>
      <w:b/>
      <w:sz w:val="22"/>
      <w:szCs w:val="22"/>
    </w:rPr>
  </w:style>
  <w:style w:type="paragraph" w:styleId="744">
    <w:name w:val="Heading 6"/>
    <w:basedOn w:val="738"/>
    <w:next w:val="738"/>
    <w:uiPriority w:val="9"/>
    <w:semiHidden/>
    <w:unhideWhenUsed/>
    <w:qFormat/>
    <w:pPr>
      <w:keepNext w:val="true"/>
      <w:keepLines w:val="true"/>
      <w:pBdr/>
      <w:spacing w:after="40" w:before="200"/>
      <w:ind/>
      <w:outlineLvl w:val="5"/>
    </w:pPr>
    <w:rPr>
      <w:b/>
      <w:sz w:val="20"/>
      <w:szCs w:val="20"/>
    </w:rPr>
  </w:style>
  <w:style w:type="character" w:styleId="745" w:default="1">
    <w:name w:val="Default Paragraph Font"/>
    <w:uiPriority w:val="1"/>
    <w:semiHidden/>
    <w:unhideWhenUsed/>
    <w:pPr>
      <w:pBdr/>
      <w:spacing/>
      <w:ind/>
    </w:pPr>
  </w:style>
  <w:style w:type="table" w:styleId="74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7" w:default="1">
    <w:name w:val="No List"/>
    <w:uiPriority w:val="99"/>
    <w:semiHidden/>
    <w:unhideWhenUsed/>
    <w:pPr>
      <w:pBdr/>
      <w:spacing/>
      <w:ind/>
    </w:pPr>
  </w:style>
  <w:style w:type="table" w:styleId="748"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9">
    <w:name w:val="Title"/>
    <w:basedOn w:val="738"/>
    <w:uiPriority w:val="10"/>
    <w:qFormat/>
    <w:pPr>
      <w:pBdr/>
      <w:spacing/>
      <w:ind/>
      <w:jc w:val="center"/>
    </w:pPr>
    <w:rPr>
      <w:sz w:val="28"/>
      <w:szCs w:val="28"/>
    </w:rPr>
  </w:style>
  <w:style w:type="paragraph" w:styleId="750">
    <w:name w:val="Footer"/>
    <w:basedOn w:val="738"/>
    <w:pPr>
      <w:pBdr/>
      <w:tabs>
        <w:tab w:val="center" w:leader="none" w:pos="4320"/>
        <w:tab w:val="right" w:leader="none" w:pos="8640"/>
      </w:tabs>
      <w:spacing/>
      <w:ind/>
    </w:pPr>
  </w:style>
  <w:style w:type="paragraph" w:styleId="751">
    <w:name w:val="Header"/>
    <w:basedOn w:val="738"/>
    <w:pPr>
      <w:pBdr/>
      <w:tabs>
        <w:tab w:val="center" w:leader="none" w:pos="4320"/>
        <w:tab w:val="right" w:leader="none" w:pos="8640"/>
      </w:tabs>
      <w:spacing/>
      <w:ind/>
    </w:pPr>
  </w:style>
  <w:style w:type="paragraph" w:styleId="752" w:customStyle="1">
    <w:name w:val="Level 1"/>
    <w:pPr>
      <w:pBdr/>
      <w:spacing/>
      <w:ind w:left="720"/>
    </w:pPr>
    <w:rPr>
      <w:lang w:val="en-US" w:eastAsia="en-US"/>
    </w:rPr>
  </w:style>
  <w:style w:type="character" w:styleId="753" w:customStyle="1">
    <w:name w:val="SYS_HYPERTEXT"/>
    <w:pPr>
      <w:pBdr/>
      <w:spacing/>
      <w:ind/>
    </w:pPr>
    <w:rPr>
      <w:color w:val="0000ff"/>
      <w:u w:val="single"/>
    </w:rPr>
  </w:style>
  <w:style w:type="character" w:styleId="754" w:customStyle="1">
    <w:name w:val="QuickFormat2"/>
    <w:pPr>
      <w:pBdr/>
      <w:spacing/>
      <w:ind/>
    </w:pPr>
    <w:rPr>
      <w:rFonts w:ascii="Arial" w:hAnsi="Arial" w:cs="Arial"/>
    </w:rPr>
  </w:style>
  <w:style w:type="character" w:styleId="755" w:customStyle="1">
    <w:name w:val="QuickFormat3"/>
    <w:pPr>
      <w:pBdr/>
      <w:spacing/>
      <w:ind/>
    </w:pPr>
    <w:rPr>
      <w:rFonts w:ascii="Arial" w:hAnsi="Arial" w:cs="Arial"/>
      <w:b/>
      <w:bCs/>
      <w:i/>
      <w:iCs/>
    </w:rPr>
  </w:style>
  <w:style w:type="paragraph" w:styleId="756">
    <w:name w:val="Body Text"/>
    <w:basedOn w:val="738"/>
    <w:link w:val="781"/>
    <w:pPr>
      <w:pBdr/>
      <w:spacing/>
      <w:ind/>
    </w:pPr>
    <w:rPr>
      <w:sz w:val="22"/>
      <w:szCs w:val="22"/>
    </w:rPr>
  </w:style>
  <w:style w:type="paragraph" w:styleId="757">
    <w:name w:val="Subtitle"/>
    <w:basedOn w:val="738"/>
    <w:next w:val="738"/>
    <w:uiPriority w:val="11"/>
    <w:qFormat/>
    <w:pPr>
      <w:pBdr/>
      <w:spacing/>
      <w:ind/>
    </w:pPr>
    <w:rPr>
      <w:b/>
    </w:rPr>
  </w:style>
  <w:style w:type="paragraph" w:styleId="758">
    <w:name w:val="Body Text Indent"/>
    <w:basedOn w:val="738"/>
    <w:link w:val="782"/>
    <w:pPr>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left="720"/>
      <w:jc w:val="both"/>
    </w:pPr>
    <w:rPr>
      <w:sz w:val="32"/>
      <w:szCs w:val="32"/>
    </w:rPr>
  </w:style>
  <w:style w:type="paragraph" w:styleId="759" w:customStyle="1">
    <w:name w:val="QuickFormat6"/>
    <w:pPr>
      <w:pBdr/>
      <w:spacing/>
      <w:ind/>
    </w:pPr>
    <w:rPr>
      <w:rFonts w:ascii="Arial" w:hAnsi="Arial" w:cs="Arial"/>
      <w:lang w:val="en-US" w:eastAsia="en-US"/>
    </w:rPr>
  </w:style>
  <w:style w:type="character" w:styleId="760">
    <w:name w:val="page number"/>
    <w:basedOn w:val="745"/>
    <w:pPr>
      <w:pBdr/>
      <w:spacing/>
      <w:ind/>
    </w:pPr>
  </w:style>
  <w:style w:type="paragraph" w:styleId="761">
    <w:name w:val="Body Text 2"/>
    <w:basedOn w:val="738"/>
    <w:pPr>
      <w:numPr>
        <w:ilvl w:val="12"/>
      </w:numPr>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right="52"/>
    </w:pPr>
    <w:rPr>
      <w:rFonts w:ascii="Arial" w:hAnsi="Arial" w:cs="Arial"/>
    </w:rPr>
  </w:style>
  <w:style w:type="paragraph" w:styleId="762">
    <w:name w:val="Body Text Indent 2"/>
    <w:basedOn w:val="738"/>
    <w:pPr>
      <w:numPr>
        <w:ilvl w:val="12"/>
      </w:numPr>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ind w:left="935"/>
    </w:pPr>
    <w:rPr>
      <w:rFonts w:ascii="Arial" w:hAnsi="Arial" w:cs="Arial"/>
      <w:sz w:val="17"/>
      <w:szCs w:val="17"/>
    </w:rPr>
  </w:style>
  <w:style w:type="paragraph" w:styleId="763">
    <w:name w:val="Body Text Indent 3"/>
    <w:basedOn w:val="738"/>
    <w:pPr>
      <w:numPr>
        <w:ilvl w:val="12"/>
      </w:numPr>
      <w:pBd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ind w:hanging="1080" w:left="1080"/>
    </w:pPr>
    <w:rPr>
      <w:rFonts w:ascii="Arial" w:hAnsi="Arial" w:cs="Arial"/>
      <w:sz w:val="20"/>
    </w:rPr>
  </w:style>
  <w:style w:type="paragraph" w:styleId="764">
    <w:name w:val="Block Text"/>
    <w:basedOn w:val="738"/>
    <w:pPr>
      <w:keepNext w:val="true"/>
      <w:numPr>
        <w:ilvl w:val="12"/>
      </w:numPr>
      <w:pBdr/>
      <w:tabs>
        <w:tab w:val="left" w:leader="none" w:pos="0"/>
        <w:tab w:val="left" w:leader="none" w:pos="90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spacing w:line="480" w:lineRule="auto"/>
      <w:ind w:right="630" w:left="1440"/>
    </w:pPr>
    <w:rPr>
      <w:sz w:val="18"/>
      <w:szCs w:val="18"/>
    </w:rPr>
  </w:style>
  <w:style w:type="paragraph" w:styleId="765">
    <w:name w:val="Caption"/>
    <w:basedOn w:val="738"/>
    <w:next w:val="738"/>
    <w:qFormat/>
    <w:pPr>
      <w:pBdr/>
      <w:spacing w:after="120" w:before="120" w:line="480" w:lineRule="auto"/>
      <w:ind/>
    </w:pPr>
    <w:rPr>
      <w:bCs/>
      <w:i/>
      <w:szCs w:val="20"/>
    </w:rPr>
  </w:style>
  <w:style w:type="paragraph" w:styleId="766">
    <w:name w:val="table of figures"/>
    <w:basedOn w:val="738"/>
    <w:next w:val="738"/>
    <w:semiHidden/>
    <w:pPr>
      <w:pBdr/>
      <w:spacing/>
      <w:ind w:hanging="480" w:left="480"/>
    </w:pPr>
  </w:style>
  <w:style w:type="character" w:styleId="767">
    <w:name w:val="Hyperlink"/>
    <w:uiPriority w:val="99"/>
    <w:pPr>
      <w:pBdr/>
      <w:spacing/>
      <w:ind/>
    </w:pPr>
    <w:rPr>
      <w:color w:val="0000ff"/>
      <w:u w:val="single"/>
    </w:rPr>
  </w:style>
  <w:style w:type="paragraph" w:styleId="768">
    <w:name w:val="toc 1"/>
    <w:basedOn w:val="738"/>
    <w:next w:val="738"/>
    <w:uiPriority w:val="39"/>
    <w:pPr>
      <w:pBdr/>
      <w:spacing/>
      <w:ind/>
    </w:pPr>
  </w:style>
  <w:style w:type="paragraph" w:styleId="769">
    <w:name w:val="toc 2"/>
    <w:basedOn w:val="738"/>
    <w:next w:val="738"/>
    <w:uiPriority w:val="39"/>
    <w:pPr>
      <w:pBdr/>
      <w:spacing/>
      <w:ind w:left="240"/>
    </w:pPr>
  </w:style>
  <w:style w:type="paragraph" w:styleId="770">
    <w:name w:val="toc 3"/>
    <w:basedOn w:val="738"/>
    <w:next w:val="738"/>
    <w:uiPriority w:val="39"/>
    <w:pPr>
      <w:pBdr/>
      <w:spacing/>
      <w:ind w:left="480"/>
    </w:pPr>
  </w:style>
  <w:style w:type="paragraph" w:styleId="771">
    <w:name w:val="toc 4"/>
    <w:basedOn w:val="738"/>
    <w:next w:val="738"/>
    <w:semiHidden/>
    <w:pPr>
      <w:pBdr/>
      <w:spacing/>
      <w:ind w:left="720"/>
    </w:pPr>
  </w:style>
  <w:style w:type="paragraph" w:styleId="772">
    <w:name w:val="toc 5"/>
    <w:basedOn w:val="738"/>
    <w:next w:val="738"/>
    <w:semiHidden/>
    <w:pPr>
      <w:pBdr/>
      <w:spacing/>
      <w:ind w:left="960"/>
    </w:pPr>
  </w:style>
  <w:style w:type="paragraph" w:styleId="773">
    <w:name w:val="toc 6"/>
    <w:basedOn w:val="738"/>
    <w:next w:val="738"/>
    <w:semiHidden/>
    <w:pPr>
      <w:pBdr/>
      <w:spacing/>
      <w:ind w:left="1200"/>
    </w:pPr>
  </w:style>
  <w:style w:type="paragraph" w:styleId="774">
    <w:name w:val="toc 7"/>
    <w:basedOn w:val="738"/>
    <w:next w:val="738"/>
    <w:semiHidden/>
    <w:pPr>
      <w:pBdr/>
      <w:spacing/>
      <w:ind w:left="1440"/>
    </w:pPr>
  </w:style>
  <w:style w:type="paragraph" w:styleId="775">
    <w:name w:val="toc 8"/>
    <w:basedOn w:val="738"/>
    <w:next w:val="738"/>
    <w:semiHidden/>
    <w:pPr>
      <w:pBdr/>
      <w:spacing/>
      <w:ind w:left="1680"/>
    </w:pPr>
  </w:style>
  <w:style w:type="paragraph" w:styleId="776">
    <w:name w:val="toc 9"/>
    <w:basedOn w:val="738"/>
    <w:next w:val="738"/>
    <w:semiHidden/>
    <w:pPr>
      <w:pBdr/>
      <w:spacing/>
      <w:ind w:left="1920"/>
    </w:pPr>
  </w:style>
  <w:style w:type="paragraph" w:styleId="777" w:customStyle="1">
    <w:name w:val="thesis text"/>
    <w:basedOn w:val="738"/>
    <w:pPr>
      <w:pBdr/>
      <w:spacing w:after="240"/>
      <w:ind w:firstLine="540"/>
    </w:pPr>
    <w:rPr>
      <w:lang w:eastAsia="es-ES"/>
    </w:rPr>
  </w:style>
  <w:style w:type="paragraph" w:styleId="778" w:customStyle="1">
    <w:name w:val="Style Caption + Centered"/>
    <w:basedOn w:val="765"/>
    <w:pPr>
      <w:pBdr/>
      <w:spacing/>
      <w:ind/>
    </w:pPr>
    <w:rPr>
      <w:b/>
      <w:i w:val="0"/>
    </w:rPr>
  </w:style>
  <w:style w:type="character" w:styleId="779" w:customStyle="1">
    <w:name w:val="Título 1 Car"/>
    <w:link w:val="739"/>
    <w:pPr>
      <w:pBdr/>
      <w:spacing/>
      <w:ind/>
    </w:pPr>
    <w:rPr>
      <w:b/>
      <w:bCs/>
      <w:sz w:val="24"/>
      <w:szCs w:val="24"/>
    </w:rPr>
  </w:style>
  <w:style w:type="character" w:styleId="780" w:customStyle="1">
    <w:name w:val="Título 4 Car"/>
    <w:link w:val="742"/>
    <w:pPr>
      <w:pBdr/>
      <w:spacing/>
      <w:ind/>
    </w:pPr>
    <w:rPr>
      <w:rFonts w:eastAsia="Times New Roman" w:cs="Times New Roman"/>
      <w:b/>
      <w:bCs/>
      <w:i/>
      <w:sz w:val="28"/>
      <w:szCs w:val="28"/>
    </w:rPr>
  </w:style>
  <w:style w:type="character" w:styleId="781" w:customStyle="1">
    <w:name w:val="Texto independiente Car"/>
    <w:link w:val="756"/>
    <w:pPr>
      <w:pBdr/>
      <w:spacing/>
      <w:ind/>
    </w:pPr>
    <w:rPr>
      <w:sz w:val="22"/>
      <w:szCs w:val="22"/>
    </w:rPr>
  </w:style>
  <w:style w:type="character" w:styleId="782" w:customStyle="1">
    <w:name w:val="Sangría de texto normal Car"/>
    <w:link w:val="758"/>
    <w:pPr>
      <w:pBdr/>
      <w:spacing/>
      <w:ind/>
    </w:pPr>
    <w:rPr>
      <w:sz w:val="32"/>
      <w:szCs w:val="32"/>
    </w:rPr>
  </w:style>
  <w:style w:type="paragraph" w:styleId="783">
    <w:name w:val="TOC Heading"/>
    <w:basedOn w:val="739"/>
    <w:next w:val="738"/>
    <w:uiPriority w:val="39"/>
    <w:unhideWhenUsed/>
    <w:qFormat/>
    <w:pPr>
      <w:keepNext w:val="true"/>
      <w:keepLines w:val="true"/>
      <w:pBdr/>
      <w:spacing w:before="480" w:line="276" w:lineRule="auto"/>
      <w:ind/>
      <w:jc w:val="left"/>
      <w:outlineLvl w:val="9"/>
    </w:pPr>
    <w:rPr>
      <w:rFonts w:ascii="Cambria" w:hAnsi="Cambria"/>
      <w:color w:val="365f91"/>
      <w:sz w:val="28"/>
      <w:szCs w:val="28"/>
      <w:lang w:val="es-CO" w:eastAsia="es-CO"/>
    </w:rPr>
  </w:style>
  <w:style w:type="paragraph" w:styleId="784" w:customStyle="1">
    <w:name w:val="Pie de imagen"/>
    <w:basedOn w:val="765"/>
    <w:qFormat/>
    <w:pPr>
      <w:pBdr/>
      <w:spacing w:after="0" w:before="0"/>
      <w:ind w:firstLine="454"/>
    </w:pPr>
    <w:rPr>
      <w:rFonts w:eastAsia="Calibri"/>
      <w:sz w:val="20"/>
      <w:szCs w:val="24"/>
      <w:lang w:val="es-CO"/>
    </w:rPr>
  </w:style>
  <w:style w:type="paragraph" w:styleId="785" w:customStyle="1">
    <w:name w:val="Titulo tabla"/>
    <w:basedOn w:val="738"/>
    <w:qFormat/>
    <w:pPr>
      <w:pBdr/>
      <w:spacing w:line="276" w:lineRule="auto"/>
      <w:ind/>
    </w:pPr>
    <w:rPr>
      <w:rFonts w:eastAsia="Calibri"/>
      <w:i/>
      <w:lang w:val="es-CO"/>
    </w:rPr>
  </w:style>
  <w:style w:type="character" w:styleId="786">
    <w:name w:val="Strong"/>
    <w:basedOn w:val="745"/>
    <w:uiPriority w:val="22"/>
    <w:qFormat/>
    <w:pPr>
      <w:pBdr/>
      <w:spacing/>
      <w:ind/>
    </w:pPr>
    <w:rPr>
      <w:b/>
      <w:bCs/>
    </w:rPr>
  </w:style>
  <w:style w:type="paragraph" w:styleId="787">
    <w:name w:val="Normal (Web)"/>
    <w:basedOn w:val="738"/>
    <w:uiPriority w:val="99"/>
    <w:semiHidden/>
    <w:unhideWhenUsed/>
    <w:pPr>
      <w:pBdr/>
      <w:spacing w:after="100" w:afterAutospacing="1" w:before="100" w:beforeAutospacing="1"/>
      <w:ind/>
    </w:pPr>
    <w:rPr>
      <w:lang w:val="es-AR" w:eastAsia="ja-JP"/>
    </w:rPr>
  </w:style>
  <w:style w:type="character" w:styleId="1_4202" w:customStyle="1">
    <w:name w:val="text-85-c"/>
    <w:pPr>
      <w:pBdr/>
      <w:spacing/>
      <w:ind/>
    </w:pPr>
    <w:rPr>
      <w:rFonts w:ascii="Arial" w:hAnsi="Arial" w:eastAsia="Arial" w:cs="Arial"/>
      <w:b/>
      <w:bCs/>
      <w:color w:val="000000"/>
    </w:rPr>
  </w:style>
  <w:style w:type="character" w:styleId="1_4203" w:customStyle="1">
    <w:name w:val="text-91-c"/>
    <w:pPr>
      <w:pBdr/>
      <w:spacing/>
      <w:ind/>
    </w:pPr>
    <w:rPr>
      <w:rFonts w:ascii="Arial" w:hAnsi="Arial" w:eastAsia="Arial" w:cs="Arial"/>
      <w:color w:val="000000"/>
    </w:rPr>
  </w:style>
  <w:style w:type="character" w:styleId="1_4204" w:customStyle="1">
    <w:name w:val="text-103-c"/>
    <w:pPr>
      <w:pBdr/>
      <w:spacing/>
      <w:ind/>
    </w:pPr>
    <w:rPr>
      <w:rFonts w:ascii="Arial" w:hAnsi="Arial" w:eastAsia="Arial" w:cs="Arial"/>
      <w:i/>
      <w:iCs/>
      <w:color w:val="000000"/>
    </w:rPr>
  </w:style>
  <w:style w:type="character" w:styleId="1_5828" w:customStyle="1">
    <w:name w:val="text-12-c"/>
    <w:basedOn w:val="708"/>
    <w:pPr>
      <w:pBdr/>
      <w:spacing/>
      <w:ind/>
    </w:pPr>
    <w:rPr>
      <w:rFonts w:ascii="Arial" w:hAnsi="Arial" w:eastAsia="Arial" w:cs="Arial"/>
      <w:b/>
      <w:bCs/>
      <w:color w:val="0f4761"/>
      <w:sz w:val="28"/>
      <w:szCs w:val="28"/>
    </w:rPr>
  </w:style>
  <w:style w:type="character" w:styleId="1_5827" w:customStyle="1">
    <w:name w:val="text-7-c"/>
    <w:pPr>
      <w:pBdr/>
      <w:spacing/>
      <w:ind/>
    </w:pPr>
    <w:rPr>
      <w:rFonts w:ascii="Arial" w:hAnsi="Arial" w:eastAsia="Arial" w:cs="Arial"/>
      <w:color w:val="000000"/>
    </w:rPr>
  </w:style>
  <w:style w:type="character" w:styleId="1_5835" w:customStyle="1">
    <w:name w:val="text-247-c"/>
    <w:pPr>
      <w:pBdr/>
      <w:spacing/>
      <w:ind/>
    </w:pPr>
    <w:rPr>
      <w:rFonts w:ascii="Arial" w:hAnsi="Arial" w:eastAsia="Arial" w:cs="Arial"/>
      <w:b/>
      <w:bCs/>
      <w:color w:val="000000"/>
    </w:rPr>
  </w:style>
  <w:style w:type="character" w:styleId="1_5834" w:customStyle="1">
    <w:name w:val="text-222-c"/>
    <w:pPr>
      <w:pBdr/>
      <w:spacing/>
      <w:ind/>
    </w:pPr>
    <w:rPr>
      <w:rFonts w:ascii="Arial" w:hAnsi="Arial" w:eastAsia="Arial" w:cs="Arial"/>
      <w:i/>
      <w:iCs/>
      <w:color w:val="000000"/>
      <w:sz w:val="30"/>
      <w:szCs w:val="30"/>
    </w:rPr>
  </w:style>
  <w:style w:type="character" w:styleId="1_5829" w:customStyle="1">
    <w:name w:val="text-27-c"/>
    <w:pPr>
      <w:pBdr/>
      <w:spacing/>
      <w:ind/>
    </w:pPr>
    <w:rPr>
      <w:rFonts w:ascii="Arial" w:hAnsi="Arial" w:eastAsia="Arial" w:cs="Arial"/>
      <w:b/>
      <w:bCs/>
      <w:color w:val="000000"/>
    </w:rPr>
  </w:style>
  <w:style w:type="character" w:styleId="1_5830" w:customStyle="1">
    <w:name w:val="text-28-c"/>
    <w:pPr>
      <w:pBdr/>
      <w:spacing/>
      <w:ind/>
    </w:pPr>
    <w:rPr>
      <w:rFonts w:ascii="Arial" w:hAnsi="Arial" w:eastAsia="Arial" w:cs="Arial"/>
      <w:color w:val="000000"/>
    </w:rPr>
  </w:style>
  <w:style w:type="character" w:styleId="1_5831" w:customStyle="1">
    <w:name w:val="text-34-c"/>
    <w:pPr>
      <w:pBdr/>
      <w:spacing/>
      <w:ind/>
    </w:pPr>
    <w:rPr>
      <w:rFonts w:ascii="Arial" w:hAnsi="Arial" w:eastAsia="Arial" w:cs="Arial"/>
      <w:i/>
      <w:iCs/>
      <w:color w:val="000000"/>
    </w:rPr>
  </w:style>
  <w:style w:type="character" w:styleId="1_5826" w:customStyle="1">
    <w:name w:val="text-6-c"/>
    <w:pPr>
      <w:pBdr/>
      <w:spacing/>
      <w:ind/>
    </w:pPr>
    <w:rPr>
      <w:rFonts w:ascii="Arial" w:hAnsi="Arial" w:eastAsia="Arial" w:cs="Arial"/>
      <w:b/>
      <w:bCs/>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1.jpg"/><Relationship Id="rId14"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5opUJeEGB6iHgJsmiyUFoBaPgg==">CgMxLjAyCGguZ2pkZ3hzMg5oLmtjOGMydG1vNjNhdzIOaC45dnQ0bHI4OGJ3djcyCWguMzBqMHpsbDIJaC4xZm9iOXRlMgloLjN6bnlzaDcyCWguMmV0OTJwMDIIaC50eWpjd3QyCWguM2R5NnZrbTIJaC4xdDNoNXNmMgloLjRkMzRvZzgyCWguMnM4ZXlvMTIJaC4xN2RwOHZ1MgloLjNyZGNyam44AHIhMWVSTTVLT2k5djRIQVBYWnM5R01YdlI4NnVYcWx3dUll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57101A-0849-48B3-AC15-DB0A761F4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2025-04-03T12:25:00Z</dcterms:created>
  <dcterms:modified xsi:type="dcterms:W3CDTF">2026-06-11T00:30:26Z</dcterms:modified>
</cp:coreProperties>
</file>