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76" w:rsidRPr="00B44576" w:rsidRDefault="00B44576" w:rsidP="00B44576">
      <w:pPr>
        <w:jc w:val="center"/>
        <w:rPr>
          <w:sz w:val="72"/>
          <w:szCs w:val="72"/>
        </w:rPr>
      </w:pPr>
      <w:bookmarkStart w:id="0" w:name="_GoBack"/>
      <w:r w:rsidRPr="00B44576">
        <w:rPr>
          <w:sz w:val="72"/>
          <w:szCs w:val="72"/>
        </w:rPr>
        <w:t>Portada</w:t>
      </w:r>
    </w:p>
    <w:p w:rsidR="00B44576" w:rsidRPr="00B44576" w:rsidRDefault="007E60BB" w:rsidP="007E60BB">
      <w:pPr>
        <w:jc w:val="center"/>
        <w:rPr>
          <w:sz w:val="72"/>
          <w:szCs w:val="72"/>
          <w:lang w:val="es-MX"/>
        </w:rPr>
      </w:pPr>
      <w:r>
        <w:rPr>
          <w:sz w:val="72"/>
          <w:szCs w:val="72"/>
          <w:lang w:val="es-MX"/>
        </w:rPr>
        <w:t>Raul Alfonso sena monsivais</w:t>
      </w:r>
    </w:p>
    <w:p w:rsidR="00B44576" w:rsidRPr="00B44576" w:rsidRDefault="00B44576" w:rsidP="007E60BB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Heber Puente orozco </w:t>
      </w:r>
      <w:bookmarkEnd w:id="0"/>
      <w:r w:rsidRPr="00B44576">
        <w:rPr>
          <w:sz w:val="72"/>
          <w:szCs w:val="72"/>
          <w:lang w:val="es-MX"/>
        </w:rPr>
        <w:t xml:space="preserve">Cetis101 </w:t>
      </w:r>
    </w:p>
    <w:p w:rsidR="00B44576" w:rsidRPr="00FC6739" w:rsidRDefault="00FC6739" w:rsidP="00FC6739">
      <w:pPr>
        <w:jc w:val="center"/>
        <w:rPr>
          <w:sz w:val="72"/>
          <w:szCs w:val="72"/>
          <w:lang w:val="es-MX"/>
        </w:rPr>
      </w:pPr>
      <w:r w:rsidRPr="00FC6739">
        <w:rPr>
          <w:sz w:val="72"/>
          <w:szCs w:val="72"/>
          <w:lang w:val="es-MX"/>
        </w:rPr>
        <w:t>Programación 2B</w:t>
      </w:r>
      <w:r w:rsidR="00B44576" w:rsidRPr="00FC6739">
        <w:rPr>
          <w:sz w:val="72"/>
          <w:szCs w:val="72"/>
          <w:lang w:val="es-MX"/>
        </w:rPr>
        <w:br w:type="textWrapping" w:clear="all"/>
      </w:r>
      <w:r w:rsidRPr="00FC6739">
        <w:rPr>
          <w:sz w:val="72"/>
          <w:szCs w:val="72"/>
          <w:lang w:val="es-MX"/>
        </w:rPr>
        <w:t>Materia:Pensamiento matemático II</w:t>
      </w:r>
    </w:p>
    <w:p w:rsidR="00B44576" w:rsidRPr="00B44576" w:rsidRDefault="00FC6739" w:rsidP="00B44576">
      <w:pPr>
        <w:rPr>
          <w:sz w:val="44"/>
          <w:szCs w:val="44"/>
          <w:lang w:val="es-MX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B89C378" wp14:editId="0F1C94AF">
            <wp:extent cx="5265288" cy="56121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thematics-doodle-set-education-and-study-concept-school-equipment-maths-formulas-in-sketch-style-hand-drawn-ector-illustration-isolated-on-white-background-vecto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288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FC6739">
      <w:pPr>
        <w:jc w:val="center"/>
        <w:rPr>
          <w:sz w:val="44"/>
          <w:szCs w:val="44"/>
          <w:lang w:val="es-MX"/>
        </w:rPr>
      </w:pPr>
    </w:p>
    <w:p w:rsidR="00B44576" w:rsidRPr="00FC6739" w:rsidRDefault="00B44576" w:rsidP="00FC6739">
      <w:pPr>
        <w:rPr>
          <w:lang w:val="es-MX"/>
        </w:rPr>
      </w:pPr>
    </w:p>
    <w:p w:rsidR="00B44576" w:rsidRPr="00FC6739" w:rsidRDefault="00B44576" w:rsidP="00B44576">
      <w:pPr>
        <w:rPr>
          <w:lang w:val="es-MX"/>
        </w:rPr>
      </w:pPr>
    </w:p>
    <w:p w:rsidR="00B44576" w:rsidRPr="00FC6739" w:rsidRDefault="00B44576" w:rsidP="00B44576">
      <w:pPr>
        <w:rPr>
          <w:lang w:val="es-MX"/>
        </w:rPr>
      </w:pPr>
    </w:p>
    <w:p w:rsidR="00B44576" w:rsidRPr="00FC6739" w:rsidRDefault="00B44576" w:rsidP="00B44576">
      <w:pPr>
        <w:rPr>
          <w:lang w:val="es-MX"/>
        </w:rPr>
      </w:pPr>
    </w:p>
    <w:sectPr w:rsidR="00B44576" w:rsidRPr="00FC67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5F8" w:rsidRDefault="00E965F8" w:rsidP="00B44576">
      <w:pPr>
        <w:spacing w:after="0" w:line="240" w:lineRule="auto"/>
      </w:pPr>
      <w:r>
        <w:separator/>
      </w:r>
    </w:p>
  </w:endnote>
  <w:endnote w:type="continuationSeparator" w:id="0">
    <w:p w:rsidR="00E965F8" w:rsidRDefault="00E965F8" w:rsidP="00B4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5F8" w:rsidRDefault="00E965F8" w:rsidP="00B44576">
      <w:pPr>
        <w:spacing w:after="0" w:line="240" w:lineRule="auto"/>
      </w:pPr>
      <w:r>
        <w:separator/>
      </w:r>
    </w:p>
  </w:footnote>
  <w:footnote w:type="continuationSeparator" w:id="0">
    <w:p w:rsidR="00E965F8" w:rsidRDefault="00E965F8" w:rsidP="00B44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"/>
  <w:activeWritingStyle w:appName="MSWord" w:lang="en-US" w:vendorID="64" w:dllVersion="131078" w:nlCheck="1" w:checkStyle="0"/>
  <w:activeWritingStyle w:appName="MSWord" w:lang="es-MX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576"/>
    <w:rsid w:val="004A6476"/>
    <w:rsid w:val="00610154"/>
    <w:rsid w:val="007E60BB"/>
    <w:rsid w:val="00A62A00"/>
    <w:rsid w:val="00B44576"/>
    <w:rsid w:val="00E965F8"/>
    <w:rsid w:val="00FC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EAA6"/>
  <w15:chartTrackingRefBased/>
  <w15:docId w15:val="{42022E88-A3BD-46B4-8DB6-42DF2C8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576"/>
  </w:style>
  <w:style w:type="paragraph" w:styleId="Piedepgina">
    <w:name w:val="footer"/>
    <w:basedOn w:val="Normal"/>
    <w:link w:val="Piedepgina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2025-04-30T21:40:00Z</dcterms:created>
  <dcterms:modified xsi:type="dcterms:W3CDTF">2025-04-30T21:40:00Z</dcterms:modified>
</cp:coreProperties>
</file>