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21509" w14:textId="68C3BA78" w:rsidR="00AD3018" w:rsidRDefault="00EC080B">
      <w:r>
        <w:t>14) Least Common Prefix</w:t>
      </w:r>
    </w:p>
    <w:p w14:paraId="37D56F9A" w14:textId="45F4ED03" w:rsidR="00EC080B" w:rsidRDefault="00EC080B">
      <w:r>
        <w:tab/>
        <w:t>I managed to solve this by sorting, but if I wasn’t allowed to use that built-function, I’d be struggling particularly with the recursive binary search solution. This is mostly a note to remind myself to work on recursion</w:t>
      </w:r>
    </w:p>
    <w:sectPr w:rsidR="00EC0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92"/>
    <w:rsid w:val="00AD3018"/>
    <w:rsid w:val="00EC080B"/>
    <w:rsid w:val="00FD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26501"/>
  <w15:chartTrackingRefBased/>
  <w15:docId w15:val="{506205B0-C703-42EE-AFAA-1C64C893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Imponenti</dc:creator>
  <cp:keywords/>
  <dc:description/>
  <cp:lastModifiedBy>Marcus Imponenti</cp:lastModifiedBy>
  <cp:revision>2</cp:revision>
  <dcterms:created xsi:type="dcterms:W3CDTF">2020-06-30T17:09:00Z</dcterms:created>
  <dcterms:modified xsi:type="dcterms:W3CDTF">2020-06-30T17:11:00Z</dcterms:modified>
</cp:coreProperties>
</file>