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BB15E8" w:rsidP="0D686843" w:rsidRDefault="6ABB15E8" w14:paraId="724D9314" w14:textId="31515655">
      <w:pPr>
        <w:pStyle w:val="Heading1"/>
        <w:spacing w:before="322" w:beforeAutospacing="off" w:after="322" w:afterAutospacing="off"/>
      </w:pPr>
      <w:r w:rsidRPr="0D686843" w:rsidR="6ABB15E8">
        <w:rPr>
          <w:b w:val="1"/>
          <w:bCs w:val="1"/>
          <w:noProof w:val="0"/>
          <w:sz w:val="48"/>
          <w:szCs w:val="48"/>
          <w:lang w:val="en-US"/>
        </w:rPr>
        <w:t>CubIQ Event Service – Plan B Design Document</w:t>
      </w:r>
    </w:p>
    <w:p w:rsidR="6ABB15E8" w:rsidP="0D686843" w:rsidRDefault="6ABB15E8" w14:paraId="0980409C" w14:textId="3BBE1649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1. Background</w:t>
      </w:r>
    </w:p>
    <w:p w:rsidR="6ABB15E8" w:rsidP="0D686843" w:rsidRDefault="6ABB15E8" w14:paraId="00050419" w14:textId="6107ADD0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CubIQ is designed as an event-driven platform where data readiness drives execution flows.</w:t>
      </w:r>
      <w:r>
        <w:br/>
      </w:r>
      <w:r w:rsidRPr="0D686843" w:rsidR="6ABB15E8">
        <w:rPr>
          <w:noProof w:val="0"/>
          <w:lang w:val="en-US"/>
        </w:rPr>
        <w:t xml:space="preserve"> A typical operational workflow is:</w:t>
      </w:r>
    </w:p>
    <w:p w:rsidR="6ABB15E8" w:rsidP="0D686843" w:rsidRDefault="6ABB15E8" w14:paraId="215BEEFD" w14:textId="5F5318A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Market Risk produces calculation results.</w:t>
      </w:r>
    </w:p>
    <w:p w:rsidR="6ABB15E8" w:rsidP="0D686843" w:rsidRDefault="6ABB15E8" w14:paraId="6B430B45" w14:textId="370664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An event is raised indicating new data is available.</w:t>
      </w:r>
    </w:p>
    <w:p w:rsidR="6ABB15E8" w:rsidP="0D686843" w:rsidRDefault="6ABB15E8" w14:paraId="6165CC65" w14:textId="56085FB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A Databricks ETL pipeline consumes the event and loads/aggregates required datasets.</w:t>
      </w:r>
    </w:p>
    <w:p w:rsidR="6ABB15E8" w:rsidP="0D686843" w:rsidRDefault="6ABB15E8" w14:paraId="1BFEE10C" w14:textId="7C53499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Upon completion, ETL raises a new event.</w:t>
      </w:r>
    </w:p>
    <w:p w:rsidR="6ABB15E8" w:rsidP="0D686843" w:rsidRDefault="6ABB15E8" w14:paraId="0DC8C6C4" w14:textId="014A85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The CubIQ Refresh Controller refreshes downstream Power BI semantic models.</w:t>
      </w:r>
    </w:p>
    <w:p w:rsidR="6ABB15E8" w:rsidP="0D686843" w:rsidRDefault="6ABB15E8" w14:paraId="62C74BC4" w14:textId="4CD563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Subsequent completion events optionally trigger reconciliation and further downstream processes.</w:t>
      </w:r>
    </w:p>
    <w:p w:rsidR="6ABB15E8" w:rsidP="0D686843" w:rsidRDefault="6ABB15E8" w14:paraId="1C77DC9B" w14:textId="385C7682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 xml:space="preserve">The strategic goal is to integrate directly with the </w:t>
      </w:r>
      <w:r w:rsidRPr="0D686843" w:rsidR="6ABB15E8">
        <w:rPr>
          <w:b w:val="1"/>
          <w:bCs w:val="1"/>
          <w:noProof w:val="0"/>
          <w:lang w:val="en-US"/>
        </w:rPr>
        <w:t>ARC Event Orchestrator</w:t>
      </w:r>
      <w:r w:rsidRPr="0D686843" w:rsidR="6ABB15E8">
        <w:rPr>
          <w:noProof w:val="0"/>
          <w:lang w:val="en-US"/>
        </w:rPr>
        <w:t xml:space="preserve"> owned by the Platform team. However, support for triggering Databricks jobs across </w:t>
      </w:r>
      <w:r w:rsidRPr="0D686843" w:rsidR="6ABB15E8">
        <w:rPr>
          <w:b w:val="1"/>
          <w:bCs w:val="1"/>
          <w:noProof w:val="0"/>
          <w:lang w:val="en-US"/>
        </w:rPr>
        <w:t>multiple Databricks instances and clusters</w:t>
      </w:r>
      <w:r w:rsidRPr="0D686843" w:rsidR="6ABB15E8">
        <w:rPr>
          <w:noProof w:val="0"/>
          <w:lang w:val="en-US"/>
        </w:rPr>
        <w:t xml:space="preserve"> is currently pending, with an expected delivery targeted for </w:t>
      </w:r>
      <w:r w:rsidRPr="0D686843" w:rsidR="6ABB15E8">
        <w:rPr>
          <w:b w:val="1"/>
          <w:bCs w:val="1"/>
          <w:noProof w:val="0"/>
          <w:lang w:val="en-US"/>
        </w:rPr>
        <w:t>end of Q1 next year</w:t>
      </w:r>
      <w:r w:rsidRPr="0D686843" w:rsidR="6ABB15E8">
        <w:rPr>
          <w:noProof w:val="0"/>
          <w:lang w:val="en-US"/>
        </w:rPr>
        <w:t>.</w:t>
      </w:r>
    </w:p>
    <w:p w:rsidR="6ABB15E8" w:rsidP="0D686843" w:rsidRDefault="6ABB15E8" w14:paraId="159772CB" w14:textId="46DF2B82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 xml:space="preserve">To avoid blocking development, CubIQ will implement </w:t>
      </w:r>
      <w:r w:rsidRPr="0D686843" w:rsidR="6ABB15E8">
        <w:rPr>
          <w:b w:val="1"/>
          <w:bCs w:val="1"/>
          <w:noProof w:val="0"/>
          <w:lang w:val="en-US"/>
        </w:rPr>
        <w:t>Plan B — an internal Event Service</w:t>
      </w:r>
      <w:r w:rsidRPr="0D686843" w:rsidR="6ABB15E8">
        <w:rPr>
          <w:noProof w:val="0"/>
          <w:lang w:val="en-US"/>
        </w:rPr>
        <w:t xml:space="preserve"> that provides orchestration capabilities while exposing the </w:t>
      </w:r>
      <w:r w:rsidRPr="0D686843" w:rsidR="6ABB15E8">
        <w:rPr>
          <w:b w:val="1"/>
          <w:bCs w:val="1"/>
          <w:noProof w:val="0"/>
          <w:lang w:val="en-US"/>
        </w:rPr>
        <w:t>same API contract, endpoints, and payloads as ARC</w:t>
      </w:r>
      <w:r w:rsidRPr="0D686843" w:rsidR="6ABB15E8">
        <w:rPr>
          <w:noProof w:val="0"/>
          <w:lang w:val="en-US"/>
        </w:rPr>
        <w:t>, allowing a simple endpoint switch when ARC is ready.</w:t>
      </w:r>
    </w:p>
    <w:p w:rsidR="0D686843" w:rsidRDefault="0D686843" w14:paraId="3C79D1D4" w14:textId="24047517"/>
    <w:p w:rsidR="6ABB15E8" w:rsidP="0D686843" w:rsidRDefault="6ABB15E8" w14:paraId="53113FDA" w14:textId="012EACCC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2. Purpose of the CubIQ Event Service</w:t>
      </w:r>
    </w:p>
    <w:p w:rsidR="6ABB15E8" w:rsidP="0D686843" w:rsidRDefault="6ABB15E8" w14:paraId="563656BB" w14:textId="56166B13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CubIQ Event Service will function as a temporary orchestration gateway.</w:t>
      </w:r>
      <w:r>
        <w:br/>
      </w:r>
      <w:r w:rsidRPr="0D686843" w:rsidR="6ABB15E8">
        <w:rPr>
          <w:noProof w:val="0"/>
          <w:lang w:val="en-US"/>
        </w:rPr>
        <w:t xml:space="preserve"> Its main objectives are:</w:t>
      </w:r>
    </w:p>
    <w:p w:rsidR="6ABB15E8" w:rsidP="0D686843" w:rsidRDefault="6ABB15E8" w14:paraId="15CF0ADC" w14:textId="5E28EFC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Receive and publish events using the same REST API contract as ARC.</w:t>
      </w:r>
    </w:p>
    <w:p w:rsidR="6ABB15E8" w:rsidP="0D686843" w:rsidRDefault="6ABB15E8" w14:paraId="75783D34" w14:textId="66ACABB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Support readiness lookups so workflows can query event state.</w:t>
      </w:r>
    </w:p>
    <w:p w:rsidR="6ABB15E8" w:rsidP="0D686843" w:rsidRDefault="6ABB15E8" w14:paraId="658C144F" w14:textId="5CAF09C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Execute actions in response to events, including:</w:t>
      </w:r>
    </w:p>
    <w:p w:rsidR="6ABB15E8" w:rsidP="0D686843" w:rsidRDefault="6ABB15E8" w14:paraId="3E48C7A8" w14:textId="1737DBF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triggering Databricks jobs,</w:t>
      </w:r>
    </w:p>
    <w:p w:rsidR="6ABB15E8" w:rsidP="0D686843" w:rsidRDefault="6ABB15E8" w14:paraId="687244C0" w14:textId="46DC29D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calling downstream REST API services.</w:t>
      </w:r>
    </w:p>
    <w:p w:rsidR="6ABB15E8" w:rsidP="0D686843" w:rsidRDefault="6ABB15E8" w14:paraId="522B3BE8" w14:textId="2CA88EB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Maintain event payload integrity to ensure future compatibility.</w:t>
      </w:r>
    </w:p>
    <w:p w:rsidR="6ABB15E8" w:rsidP="0D686843" w:rsidRDefault="6ABB15E8" w14:paraId="57C8CC28" w14:textId="2AE76AD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Enable seamless migration to ARC by switching the configured base URL.</w:t>
      </w:r>
    </w:p>
    <w:p w:rsidR="0D686843" w:rsidRDefault="0D686843" w14:paraId="57ECC2D6" w14:textId="1CCAF7C4"/>
    <w:p w:rsidR="6ABB15E8" w:rsidP="0D686843" w:rsidRDefault="6ABB15E8" w14:paraId="09471DAE" w14:textId="29630688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3. High-Level Overview</w:t>
      </w:r>
    </w:p>
    <w:p w:rsidR="6ABB15E8" w:rsidP="0D686843" w:rsidRDefault="6ABB15E8" w14:paraId="7CC8ADAE" w14:textId="68B36D9A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service sits between event producers and workload consumers:</w:t>
      </w:r>
    </w:p>
    <w:p w:rsidR="6ABB15E8" w:rsidP="0D686843" w:rsidRDefault="6ABB15E8" w14:paraId="40A03D70" w14:textId="1543AA24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Event Producer → CubIQ Event Service → Databricks ETL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                               → Power BI Refresh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                               → Future Handlers</w:t>
      </w:r>
      <w:r>
        <w:br/>
      </w:r>
    </w:p>
    <w:p w:rsidR="6ABB15E8" w:rsidP="0D686843" w:rsidRDefault="6ABB15E8" w14:paraId="0DC312EF" w14:textId="37A79435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Later:</w:t>
      </w:r>
    </w:p>
    <w:p w:rsidR="6ABB15E8" w:rsidP="0D686843" w:rsidRDefault="6ABB15E8" w14:paraId="2F124AF5" w14:textId="55963186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ARC Event Orchestrator → replaces CubIQ Event Service using same API contract</w:t>
      </w:r>
      <w:r>
        <w:br/>
      </w:r>
    </w:p>
    <w:p w:rsidR="6ABB15E8" w:rsidP="0D686843" w:rsidRDefault="6ABB15E8" w14:paraId="5FA8EAE2" w14:textId="4040AF45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No application code changes should be required at cut-over.</w:t>
      </w:r>
    </w:p>
    <w:p w:rsidR="0D686843" w:rsidRDefault="0D686843" w14:paraId="7AE90843" w14:textId="270D533B"/>
    <w:p w:rsidR="6ABB15E8" w:rsidP="0D686843" w:rsidRDefault="6ABB15E8" w14:paraId="6CC7438B" w14:textId="649D2E19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4. API Specification (Must Match ARC Endpoints)</w:t>
      </w:r>
    </w:p>
    <w:p w:rsidR="6ABB15E8" w:rsidP="0D686843" w:rsidRDefault="6ABB15E8" w14:paraId="6E92363B" w14:textId="7D89623A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Readiness API</w:t>
      </w:r>
    </w:p>
    <w:p w:rsidR="6ABB15E8" w:rsidP="0D686843" w:rsidRDefault="6ABB15E8" w14:paraId="1F2F2DF9" w14:textId="4D5C3294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Method: PUT</w:t>
      </w:r>
      <w:r>
        <w:br/>
      </w:r>
      <w:r w:rsidRPr="0D686843" w:rsidR="6ABB15E8">
        <w:rPr>
          <w:noProof w:val="0"/>
          <w:lang w:val="en-US"/>
        </w:rPr>
        <w:t xml:space="preserve"> Path: </w:t>
      </w:r>
      <w:r w:rsidRPr="0D686843" w:rsidR="6ABB15E8">
        <w:rPr>
          <w:rFonts w:ascii="Consolas" w:hAnsi="Consolas" w:eastAsia="Consolas" w:cs="Consolas"/>
          <w:noProof w:val="0"/>
          <w:lang w:val="en-US"/>
        </w:rPr>
        <w:t>/process-event/readiness</w:t>
      </w:r>
    </w:p>
    <w:p w:rsidR="6ABB15E8" w:rsidP="0D686843" w:rsidRDefault="6ABB15E8" w14:paraId="10ECA0BE" w14:textId="44ED5DFF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request:</w:t>
      </w:r>
    </w:p>
    <w:p w:rsidR="6ABB15E8" w:rsidP="0D686843" w:rsidRDefault="6ABB15E8" w14:paraId="11572527" w14:textId="67E6761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"eventName": "ARC_RISK_RUN_READY",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"fromTs": "2023-04-18 00:00:00",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"toTs": "2023-04-18 23:59:59"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6ABB15E8" w:rsidP="0D686843" w:rsidRDefault="6ABB15E8" w14:paraId="0E3632A3" w14:textId="4F2254DA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response:</w:t>
      </w:r>
    </w:p>
    <w:p w:rsidR="6ABB15E8" w:rsidP="0D686843" w:rsidRDefault="6ABB15E8" w14:paraId="127C0722" w14:textId="055A65A6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[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"processEventLogId": "123456",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"businessDate": "2023-04-18",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"eventName": "ARC_RISK_RUN_READY",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"sourceEnvironment": "PROD",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"sourceEventTs": "2023-04-18T10:08:12.091Z",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"region": "APAC",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"datasetName": "CDM_RISK_PNL",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"resultType": "RiskPnLEOD|PnL_Full_Australia"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]</w:t>
      </w:r>
      <w:r>
        <w:br/>
      </w:r>
    </w:p>
    <w:p w:rsidR="6ABB15E8" w:rsidP="0D686843" w:rsidRDefault="6ABB15E8" w14:paraId="3CA954C3" w14:textId="0D566B12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Publish Event API</w:t>
      </w:r>
    </w:p>
    <w:p w:rsidR="6ABB15E8" w:rsidP="0D686843" w:rsidRDefault="6ABB15E8" w14:paraId="0CCFB63F" w14:textId="5006569A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Method: POST</w:t>
      </w:r>
      <w:r>
        <w:br/>
      </w:r>
      <w:r w:rsidRPr="0D686843" w:rsidR="6ABB15E8">
        <w:rPr>
          <w:noProof w:val="0"/>
          <w:lang w:val="en-US"/>
        </w:rPr>
        <w:t xml:space="preserve"> Path: </w:t>
      </w:r>
      <w:r w:rsidRPr="0D686843" w:rsidR="6ABB15E8">
        <w:rPr>
          <w:rFonts w:ascii="Consolas" w:hAnsi="Consolas" w:eastAsia="Consolas" w:cs="Consolas"/>
          <w:noProof w:val="0"/>
          <w:lang w:val="en-US"/>
        </w:rPr>
        <w:t>/api/v1/event/publish/triggerEvent</w:t>
      </w:r>
    </w:p>
    <w:p w:rsidR="6ABB15E8" w:rsidP="0D686843" w:rsidRDefault="6ABB15E8" w14:paraId="030D79CF" w14:textId="65EE5594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Publish Status Event API</w:t>
      </w:r>
    </w:p>
    <w:p w:rsidR="6ABB15E8" w:rsidP="0D686843" w:rsidRDefault="6ABB15E8" w14:paraId="12BA62FC" w14:textId="6FB0FC61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Method: POST</w:t>
      </w:r>
      <w:r>
        <w:br/>
      </w:r>
      <w:r w:rsidRPr="0D686843" w:rsidR="6ABB15E8">
        <w:rPr>
          <w:noProof w:val="0"/>
          <w:lang w:val="en-US"/>
        </w:rPr>
        <w:t xml:space="preserve"> Path: </w:t>
      </w:r>
      <w:r w:rsidRPr="0D686843" w:rsidR="6ABB15E8">
        <w:rPr>
          <w:rFonts w:ascii="Consolas" w:hAnsi="Consolas" w:eastAsia="Consolas" w:cs="Consolas"/>
          <w:noProof w:val="0"/>
          <w:lang w:val="en-US"/>
        </w:rPr>
        <w:t>/api/v1/event/publish/status</w:t>
      </w:r>
    </w:p>
    <w:p w:rsidR="6ABB15E8" w:rsidP="0D686843" w:rsidRDefault="6ABB15E8" w14:paraId="1C2F8468" w14:textId="3A281087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Request payload example:</w:t>
      </w:r>
    </w:p>
    <w:p w:rsidR="6ABB15E8" w:rsidP="0D686843" w:rsidRDefault="6ABB15E8" w14:paraId="5E8833F1" w14:textId="57EAD8D9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"eventName": "ARC_RISK_RUN_READY",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"eventSource": "ARC_ORCHESTRATOR",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"sourceEnv": "PROD",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"eventFlowType": "ARISK",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"timeStamp": "2023-04-18T10:08:12.091Z",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"eventMetaData": [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"businessDate": "2023-04-18",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"region": "APAC",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"calcCategory": "EOD",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"resultType": "RiskPnLEOD|PnL_Full_Australia",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"businessHierarchyLevel": "SUB_DESK",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"businessHierarchyNodeId": "248320,45623",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  "sourceEventId": "1426760037|PBI_RUND:898945095694"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],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"arcOrchestratorJobName": "ARC_CDM_ETL_RISK_RUN"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6ABB15E8" w:rsidP="0D686843" w:rsidRDefault="6ABB15E8" w14:paraId="1A8A276F" w14:textId="47DF11DC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response:</w:t>
      </w:r>
    </w:p>
    <w:p w:rsidR="6ABB15E8" w:rsidP="0D686843" w:rsidRDefault="6ABB15E8" w14:paraId="17E692AE" w14:textId="26579238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 "status":"SUCCESS", "processEventLogId":"123456" }</w:t>
      </w:r>
      <w:r>
        <w:br/>
      </w:r>
    </w:p>
    <w:p w:rsidR="0D686843" w:rsidRDefault="0D686843" w14:paraId="082C1760" w14:textId="1C3C7665"/>
    <w:p w:rsidR="6ABB15E8" w:rsidP="0D686843" w:rsidRDefault="6ABB15E8" w14:paraId="1E7BD441" w14:textId="5C6E2FB1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5. Event Orchestration Mechanics</w:t>
      </w:r>
    </w:p>
    <w:p w:rsidR="6ABB15E8" w:rsidP="0D686843" w:rsidRDefault="6ABB15E8" w14:paraId="266D64FB" w14:textId="61B043D3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core value of this service is orchestration — reacting to events and triggering downstream execution.</w:t>
      </w:r>
    </w:p>
    <w:p w:rsidR="6ABB15E8" w:rsidP="0D686843" w:rsidRDefault="6ABB15E8" w14:paraId="54AE9BC9" w14:textId="5EA1D75C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Event Flow Description</w:t>
      </w:r>
    </w:p>
    <w:p w:rsidR="6ABB15E8" w:rsidP="0D686843" w:rsidRDefault="6ABB15E8" w14:paraId="746C78B8" w14:textId="603B5F3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 xml:space="preserve">A component publishes an event via </w:t>
      </w:r>
      <w:r w:rsidRPr="0D686843" w:rsidR="6ABB15E8">
        <w:rPr>
          <w:rFonts w:ascii="Consolas" w:hAnsi="Consolas" w:eastAsia="Consolas" w:cs="Consolas"/>
          <w:noProof w:val="0"/>
          <w:lang w:val="en-US"/>
        </w:rPr>
        <w:t>/publish/triggerEvent</w:t>
      </w:r>
      <w:r w:rsidRPr="0D686843" w:rsidR="6ABB15E8">
        <w:rPr>
          <w:noProof w:val="0"/>
          <w:lang w:val="en-US"/>
        </w:rPr>
        <w:t>.</w:t>
      </w:r>
    </w:p>
    <w:p w:rsidR="6ABB15E8" w:rsidP="0D686843" w:rsidRDefault="6ABB15E8" w14:paraId="3B424083" w14:textId="76AF5A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CubIQ Event Service receives the payload.</w:t>
      </w:r>
    </w:p>
    <w:p w:rsidR="6ABB15E8" w:rsidP="0D686843" w:rsidRDefault="6ABB15E8" w14:paraId="42BCE15B" w14:textId="4181E7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It checks internal subscription rules mapped to event types.</w:t>
      </w:r>
    </w:p>
    <w:p w:rsidR="6ABB15E8" w:rsidP="0D686843" w:rsidRDefault="6ABB15E8" w14:paraId="6CEC9057" w14:textId="006A703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For each subscription:</w:t>
      </w:r>
    </w:p>
    <w:p w:rsidR="6ABB15E8" w:rsidP="0D686843" w:rsidRDefault="6ABB15E8" w14:paraId="0C7AF9F2" w14:textId="23F8ED11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If the handler type is Databricks, it triggers a job.</w:t>
      </w:r>
    </w:p>
    <w:p w:rsidR="6ABB15E8" w:rsidP="0D686843" w:rsidRDefault="6ABB15E8" w14:paraId="34497A25" w14:textId="2966EB8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If the handler type is REST, it calls an API endpoint.</w:t>
      </w:r>
    </w:p>
    <w:p w:rsidR="6ABB15E8" w:rsidP="0D686843" w:rsidRDefault="6ABB15E8" w14:paraId="7CABFECA" w14:textId="1911AA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 xml:space="preserve">Each handler receives the </w:t>
      </w:r>
      <w:r w:rsidRPr="0D686843" w:rsidR="6ABB15E8">
        <w:rPr>
          <w:b w:val="1"/>
          <w:bCs w:val="1"/>
          <w:noProof w:val="0"/>
          <w:lang w:val="en-US"/>
        </w:rPr>
        <w:t>full event payload</w:t>
      </w:r>
      <w:r w:rsidRPr="0D686843" w:rsidR="6ABB15E8">
        <w:rPr>
          <w:noProof w:val="0"/>
          <w:lang w:val="en-US"/>
        </w:rPr>
        <w:t>.</w:t>
      </w:r>
    </w:p>
    <w:p w:rsidR="6ABB15E8" w:rsidP="0D686843" w:rsidRDefault="6ABB15E8" w14:paraId="15AEEB34" w14:textId="7509B2D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 xml:space="preserve">Success/failure/finalization is optionally published back via </w:t>
      </w:r>
      <w:r w:rsidRPr="0D686843" w:rsidR="6ABB15E8">
        <w:rPr>
          <w:rFonts w:ascii="Consolas" w:hAnsi="Consolas" w:eastAsia="Consolas" w:cs="Consolas"/>
          <w:noProof w:val="0"/>
          <w:lang w:val="en-US"/>
        </w:rPr>
        <w:t>/publish/status</w:t>
      </w:r>
      <w:r w:rsidRPr="0D686843" w:rsidR="6ABB15E8">
        <w:rPr>
          <w:noProof w:val="0"/>
          <w:lang w:val="en-US"/>
        </w:rPr>
        <w:t>.</w:t>
      </w:r>
    </w:p>
    <w:p w:rsidR="6ABB15E8" w:rsidP="0D686843" w:rsidRDefault="6ABB15E8" w14:paraId="64689E8B" w14:textId="1A36DF62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orchestration engine must support:</w:t>
      </w:r>
    </w:p>
    <w:p w:rsidR="6ABB15E8" w:rsidP="0D686843" w:rsidRDefault="6ABB15E8" w14:paraId="2B6FEE98" w14:textId="7670BE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Multiple handlers per event.</w:t>
      </w:r>
    </w:p>
    <w:p w:rsidR="6ABB15E8" w:rsidP="0D686843" w:rsidRDefault="6ABB15E8" w14:paraId="7A7B2A09" w14:textId="7EDAFCD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Sequential or parallel execution strategy (default parallel).</w:t>
      </w:r>
    </w:p>
    <w:p w:rsidR="6ABB15E8" w:rsidP="0D686843" w:rsidRDefault="6ABB15E8" w14:paraId="71F670C2" w14:textId="07E3D0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Retry and timeout policy.</w:t>
      </w:r>
    </w:p>
    <w:p w:rsidR="6ABB15E8" w:rsidP="0D686843" w:rsidRDefault="6ABB15E8" w14:paraId="0AF8669F" w14:textId="2DD418D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Logging and traceability.</w:t>
      </w:r>
    </w:p>
    <w:p w:rsidR="0D686843" w:rsidRDefault="0D686843" w14:paraId="2E699F16" w14:textId="70ED44E6"/>
    <w:p w:rsidR="6ABB15E8" w:rsidP="0D686843" w:rsidRDefault="6ABB15E8" w14:paraId="76C56125" w14:textId="276AE693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Handler Types</w:t>
      </w:r>
    </w:p>
    <w:p w:rsidR="6ABB15E8" w:rsidP="0D686843" w:rsidRDefault="6ABB15E8" w14:paraId="4D62DAD8" w14:textId="3420DB90">
      <w:pPr>
        <w:pStyle w:val="Heading4"/>
        <w:spacing w:before="319" w:beforeAutospacing="off" w:after="319" w:afterAutospacing="off"/>
      </w:pPr>
      <w:r w:rsidRPr="0D686843" w:rsidR="6ABB15E8">
        <w:rPr>
          <w:b w:val="1"/>
          <w:bCs w:val="1"/>
          <w:noProof w:val="0"/>
          <w:sz w:val="24"/>
          <w:szCs w:val="24"/>
          <w:lang w:val="en-US"/>
        </w:rPr>
        <w:t>1. Databricks Job Handler</w:t>
      </w:r>
    </w:p>
    <w:p w:rsidR="6ABB15E8" w:rsidP="0D686843" w:rsidRDefault="6ABB15E8" w14:paraId="77228FAB" w14:textId="594CCE73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Triggers a Databricks job using the Jobs REST API.</w:t>
      </w:r>
    </w:p>
    <w:p w:rsidR="6ABB15E8" w:rsidP="0D686843" w:rsidRDefault="6ABB15E8" w14:paraId="22378C83" w14:textId="2937A321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Typical Databricks call:</w:t>
      </w:r>
    </w:p>
    <w:p w:rsidR="6ABB15E8" w:rsidP="0D686843" w:rsidRDefault="6ABB15E8" w14:paraId="77C86524" w14:textId="0DBE2737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POST {databricksBaseUrl}/api/2.1/jobs/run-now</w:t>
      </w:r>
      <w:r>
        <w:br/>
      </w:r>
    </w:p>
    <w:p w:rsidR="6ABB15E8" w:rsidP="0D686843" w:rsidRDefault="6ABB15E8" w14:paraId="6E13FD95" w14:textId="229F7A5E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Request sent to Databricks:</w:t>
      </w:r>
    </w:p>
    <w:p w:rsidR="6ABB15E8" w:rsidP="0D686843" w:rsidRDefault="6ABB15E8" w14:paraId="130D1448" w14:textId="74DBAD88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"job_id": 12345,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"notebook_params":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"eventPayload": "&lt;original event JSON as string&gt;"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6ABB15E8" w:rsidP="0D686843" w:rsidRDefault="6ABB15E8" w14:paraId="7BAD1A29" w14:textId="22E3184D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handler configuration:</w:t>
      </w:r>
    </w:p>
    <w:p w:rsidR="6ABB15E8" w:rsidP="0D686843" w:rsidRDefault="6ABB15E8" w14:paraId="321EE196" w14:textId="6D44BFD8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"eventName": "ARC_RISK_RUN_READY",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"handlerType": "DATABRICKS_JOB",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"jobId": 12345,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"databricksBaseUrl": "</w:t>
      </w:r>
      <w:hyperlink r:id="Re02cbf77c88243c4">
        <w:r w:rsidRPr="0D686843" w:rsidR="6ABB15E8">
          <w:rPr>
            <w:rStyle w:val="Hyperlink"/>
            <w:rFonts w:ascii="Consolas" w:hAnsi="Consolas" w:eastAsia="Consolas" w:cs="Consolas"/>
            <w:noProof w:val="0"/>
            <w:lang w:val="en-US"/>
          </w:rPr>
          <w:t>https://eastus.azuredatabricks.net</w:t>
        </w:r>
      </w:hyperlink>
      <w:r w:rsidRPr="0D686843" w:rsidR="6ABB15E8">
        <w:rPr>
          <w:rFonts w:ascii="Consolas" w:hAnsi="Consolas" w:eastAsia="Consolas" w:cs="Consolas"/>
          <w:noProof w:val="0"/>
          <w:lang w:val="en-US"/>
        </w:rPr>
        <w:t>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"authentication":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"type": "AAD",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"clientId": "xxxx",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"tenantId": "xxxx",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"secretName": "DBX_SECRET"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"execution":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"timeoutSeconds": 1800,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"retryCount": 3,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"onFailure": "publishStatusEvent"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6ABB15E8" w:rsidP="0D686843" w:rsidRDefault="6ABB15E8" w14:paraId="4FE62313" w14:textId="157A6E26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Databricks may return:</w:t>
      </w:r>
    </w:p>
    <w:p w:rsidR="6ABB15E8" w:rsidP="0D686843" w:rsidRDefault="6ABB15E8" w14:paraId="138D7584" w14:textId="19A93AA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 "run_id": 7654321, "number_in_job": 12 }</w:t>
      </w:r>
      <w:r>
        <w:br/>
      </w:r>
    </w:p>
    <w:p w:rsidR="6ABB15E8" w:rsidP="0D686843" w:rsidRDefault="6ABB15E8" w14:paraId="44635EBC" w14:textId="5F031499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run_id should be stored for tracking/completion callbacks.</w:t>
      </w:r>
    </w:p>
    <w:p w:rsidR="0D686843" w:rsidRDefault="0D686843" w14:paraId="53E0868C" w14:textId="02B4011D"/>
    <w:p w:rsidR="6ABB15E8" w:rsidP="0D686843" w:rsidRDefault="6ABB15E8" w14:paraId="7B4762EC" w14:textId="1CF117A9">
      <w:pPr>
        <w:pStyle w:val="Heading4"/>
        <w:spacing w:before="319" w:beforeAutospacing="off" w:after="319" w:afterAutospacing="off"/>
      </w:pPr>
      <w:r w:rsidRPr="0D686843" w:rsidR="6ABB15E8">
        <w:rPr>
          <w:b w:val="1"/>
          <w:bCs w:val="1"/>
          <w:noProof w:val="0"/>
          <w:sz w:val="24"/>
          <w:szCs w:val="24"/>
          <w:lang w:val="en-US"/>
        </w:rPr>
        <w:t>2. REST Handler</w:t>
      </w:r>
    </w:p>
    <w:p w:rsidR="6ABB15E8" w:rsidP="0D686843" w:rsidRDefault="6ABB15E8" w14:paraId="1184615E" w14:textId="0C9DA920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Used to call downstream services such as the CubIQ Refresh Controller.</w:t>
      </w:r>
    </w:p>
    <w:p w:rsidR="6ABB15E8" w:rsidP="0D686843" w:rsidRDefault="6ABB15E8" w14:paraId="2AC61852" w14:textId="4A2AF6E6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handler configuration:</w:t>
      </w:r>
    </w:p>
    <w:p w:rsidR="6ABB15E8" w:rsidP="0D686843" w:rsidRDefault="6ABB15E8" w14:paraId="2192A6D8" w14:textId="317C0A0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"eventName": "ARC_CDM_ETL_RISK_RUN_LOADED",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"handlerType": "REST",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"method": "POST",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"url": "</w:t>
      </w:r>
      <w:hyperlink r:id="Rcb285bdef3304730">
        <w:r w:rsidRPr="0D686843" w:rsidR="6ABB15E8">
          <w:rPr>
            <w:rStyle w:val="Hyperlink"/>
            <w:rFonts w:ascii="Consolas" w:hAnsi="Consolas" w:eastAsia="Consolas" w:cs="Consolas"/>
            <w:noProof w:val="0"/>
            <w:lang w:val="en-US"/>
          </w:rPr>
          <w:t>https://cubiq-refresh/api/v1/refresh</w:t>
        </w:r>
      </w:hyperlink>
      <w:r w:rsidRPr="0D686843" w:rsidR="6ABB15E8">
        <w:rPr>
          <w:rFonts w:ascii="Consolas" w:hAnsi="Consolas" w:eastAsia="Consolas" w:cs="Consolas"/>
          <w:noProof w:val="0"/>
          <w:lang w:val="en-US"/>
        </w:rPr>
        <w:t>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"headers":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"Content-Type": "application/json",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"Authorization": "Bearer &lt;token&gt;"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"execution": 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"timeoutSeconds": 300,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"retryCount": 3,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  "expectedStatusCodes": [200,202]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6ABB15E8" w:rsidP="0D686843" w:rsidRDefault="6ABB15E8" w14:paraId="3E685776" w14:textId="1D7982CB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Example request body sent to the downstream service:</w:t>
      </w:r>
    </w:p>
    <w:p w:rsidR="6ABB15E8" w:rsidP="0D686843" w:rsidRDefault="6ABB15E8" w14:paraId="03AA082F" w14:textId="34743963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0D686843" w:rsidR="6ABB15E8">
        <w:rPr>
          <w:rFonts w:ascii="Consolas" w:hAnsi="Consolas" w:eastAsia="Consolas" w:cs="Consolas"/>
          <w:noProof w:val="0"/>
          <w:lang w:val="en-US"/>
        </w:rPr>
        <w:t>{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 xml:space="preserve">  "eventPayload": { ...full incoming event payload... }</w:t>
      </w:r>
      <w:r>
        <w:br/>
      </w:r>
      <w:r w:rsidRPr="0D686843" w:rsidR="6ABB15E8">
        <w:rPr>
          <w:rFonts w:ascii="Consolas" w:hAnsi="Consolas" w:eastAsia="Consolas" w:cs="Consolas"/>
          <w:noProof w:val="0"/>
          <w:lang w:val="en-US"/>
        </w:rPr>
        <w:t>}</w:t>
      </w:r>
      <w:r>
        <w:br/>
      </w:r>
    </w:p>
    <w:p w:rsidR="0D686843" w:rsidRDefault="0D686843" w14:paraId="39D06EC4" w14:textId="7E6316E7"/>
    <w:p w:rsidR="6ABB15E8" w:rsidP="0D686843" w:rsidRDefault="6ABB15E8" w14:paraId="7259D3B4" w14:textId="746D99C8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6. Deployment Considerations</w:t>
      </w:r>
    </w:p>
    <w:p w:rsidR="6ABB15E8" w:rsidP="0D686843" w:rsidRDefault="6ABB15E8" w14:paraId="735E232E" w14:textId="0CF7386F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Environments</w:t>
      </w:r>
    </w:p>
    <w:p w:rsidR="6ABB15E8" w:rsidP="0D686843" w:rsidRDefault="6ABB15E8" w14:paraId="6D50F486" w14:textId="326AF1A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Development &amp; staging progress first.</w:t>
      </w:r>
    </w:p>
    <w:p w:rsidR="6ABB15E8" w:rsidP="0D686843" w:rsidRDefault="6ABB15E8" w14:paraId="78B75153" w14:textId="79DE5DB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Integration tests should simulate events end-to-end.</w:t>
      </w:r>
    </w:p>
    <w:p w:rsidR="6ABB15E8" w:rsidP="0D686843" w:rsidRDefault="6ABB15E8" w14:paraId="06D55DC7" w14:textId="043DB9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Once ARC is ready → update service URL and disable Plan B service.</w:t>
      </w:r>
    </w:p>
    <w:p w:rsidR="6ABB15E8" w:rsidP="0D686843" w:rsidRDefault="6ABB15E8" w14:paraId="449DE938" w14:textId="190313B7">
      <w:pPr>
        <w:pStyle w:val="Heading3"/>
        <w:spacing w:before="281" w:beforeAutospacing="off" w:after="281" w:afterAutospacing="off"/>
      </w:pPr>
      <w:r w:rsidRPr="0D686843" w:rsidR="6ABB15E8">
        <w:rPr>
          <w:b w:val="1"/>
          <w:bCs w:val="1"/>
          <w:noProof w:val="0"/>
          <w:sz w:val="28"/>
          <w:szCs w:val="28"/>
          <w:lang w:val="en-US"/>
        </w:rPr>
        <w:t>Observability</w:t>
      </w:r>
    </w:p>
    <w:p w:rsidR="6ABB15E8" w:rsidP="0D686843" w:rsidRDefault="6ABB15E8" w14:paraId="750331FA" w14:textId="0E5851C3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The service must include:</w:t>
      </w:r>
    </w:p>
    <w:p w:rsidR="6ABB15E8" w:rsidP="0D686843" w:rsidRDefault="6ABB15E8" w14:paraId="7F4D8D07" w14:textId="75A254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Logging of event receipt and trigger output.</w:t>
      </w:r>
    </w:p>
    <w:p w:rsidR="6ABB15E8" w:rsidP="0D686843" w:rsidRDefault="6ABB15E8" w14:paraId="302A3910" w14:textId="2F876F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Tracing of Databricks run_id and REST responses.</w:t>
      </w:r>
    </w:p>
    <w:p w:rsidR="6ABB15E8" w:rsidP="0D686843" w:rsidRDefault="6ABB15E8" w14:paraId="1B735BA7" w14:textId="3A15727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Dead letter store for failures if implemented.</w:t>
      </w:r>
    </w:p>
    <w:p w:rsidR="6ABB15E8" w:rsidP="0D686843" w:rsidRDefault="6ABB15E8" w14:paraId="4F4DB1C7" w14:textId="6E328C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Optional webhook or event return on completion.</w:t>
      </w:r>
    </w:p>
    <w:p w:rsidR="0D686843" w:rsidRDefault="0D686843" w14:paraId="154FCC7B" w14:textId="1B4247C1"/>
    <w:p w:rsidR="6ABB15E8" w:rsidP="0D686843" w:rsidRDefault="6ABB15E8" w14:paraId="3C786ACF" w14:textId="7BFFED96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7. Risks and Controls</w:t>
      </w:r>
    </w:p>
    <w:p w:rsidR="6ABB15E8" w:rsidP="0D686843" w:rsidRDefault="6ABB15E8" w14:paraId="11EF8CC2" w14:textId="3453CF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Divergence from ARC API — mitigated by schema freeze and automated compatibility tests.</w:t>
      </w:r>
    </w:p>
    <w:p w:rsidR="6ABB15E8" w:rsidP="0D686843" w:rsidRDefault="6ABB15E8" w14:paraId="64C842D0" w14:textId="381A5A6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Dual orchestrator path — mitigated by temporary use and clean decommission plan.</w:t>
      </w:r>
    </w:p>
    <w:p w:rsidR="6ABB15E8" w:rsidP="0D686843" w:rsidRDefault="6ABB15E8" w14:paraId="6FB85A07" w14:textId="456C3E8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686843" w:rsidR="6ABB15E8">
        <w:rPr>
          <w:noProof w:val="0"/>
          <w:lang w:val="en-US"/>
        </w:rPr>
        <w:t>Payload correctness critical — always pass event JSON unchanged.</w:t>
      </w:r>
    </w:p>
    <w:p w:rsidR="0D686843" w:rsidRDefault="0D686843" w14:paraId="481DDE39" w14:textId="30EE687B"/>
    <w:p w:rsidR="6ABB15E8" w:rsidP="0D686843" w:rsidRDefault="6ABB15E8" w14:paraId="679114CD" w14:textId="76918EA7">
      <w:pPr>
        <w:pStyle w:val="Heading2"/>
        <w:spacing w:before="299" w:beforeAutospacing="off" w:after="299" w:afterAutospacing="off"/>
      </w:pPr>
      <w:r w:rsidRPr="0D686843" w:rsidR="6ABB15E8">
        <w:rPr>
          <w:b w:val="1"/>
          <w:bCs w:val="1"/>
          <w:noProof w:val="0"/>
          <w:sz w:val="36"/>
          <w:szCs w:val="36"/>
          <w:lang w:val="en-US"/>
        </w:rPr>
        <w:t>8. Summary</w:t>
      </w:r>
    </w:p>
    <w:p w:rsidR="6ABB15E8" w:rsidP="0D686843" w:rsidRDefault="6ABB15E8" w14:paraId="6CAC5280" w14:textId="6804973E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Plan B is a lightweight orchestration bridge enabling CubIQ to progress without waiting for ARC enhancements. It supports event publishing, readiness querying, and orchestration via Databricks or REST handlers — all using the original ARC event schema.</w:t>
      </w:r>
    </w:p>
    <w:p w:rsidR="6ABB15E8" w:rsidP="0D686843" w:rsidRDefault="6ABB15E8" w14:paraId="2D0A0AF2" w14:textId="69C4F14F">
      <w:pPr>
        <w:spacing w:before="240" w:beforeAutospacing="off" w:after="240" w:afterAutospacing="off"/>
      </w:pPr>
      <w:r w:rsidRPr="0D686843" w:rsidR="6ABB15E8">
        <w:rPr>
          <w:noProof w:val="0"/>
          <w:lang w:val="en-US"/>
        </w:rPr>
        <w:t>When the ARC Event Orchestrator becomes fully capable, CubIQ switches over by updating the endpoint base URL — no code changes or redesign required.</w:t>
      </w:r>
    </w:p>
    <w:p w:rsidR="0D686843" w:rsidP="0D686843" w:rsidRDefault="0D686843" w14:paraId="2172A6D3" w14:textId="262A371C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8d44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532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792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916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5e8f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1051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820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d181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9f46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b5b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0bec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603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2e7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84DC80"/>
    <w:rsid w:val="0738CACE"/>
    <w:rsid w:val="0C0FB55A"/>
    <w:rsid w:val="0C528440"/>
    <w:rsid w:val="0D44CA0D"/>
    <w:rsid w:val="0D686843"/>
    <w:rsid w:val="122D4D88"/>
    <w:rsid w:val="30230FC5"/>
    <w:rsid w:val="48D7492C"/>
    <w:rsid w:val="4A1EE9BA"/>
    <w:rsid w:val="4DF8DBBB"/>
    <w:rsid w:val="5070EDBD"/>
    <w:rsid w:val="5091A9D8"/>
    <w:rsid w:val="6684DC80"/>
    <w:rsid w:val="6ABB15E8"/>
    <w:rsid w:val="6FAF5EED"/>
    <w:rsid w:val="6FAF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4DC80"/>
  <w15:chartTrackingRefBased/>
  <w15:docId w15:val="{EA9C7C8D-6700-4EC7-8F41-900CC0E70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6868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68684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D68684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D68684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D686843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0D68684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astus.azuredatabricks.net" TargetMode="External" Id="Re02cbf77c88243c4" /><Relationship Type="http://schemas.openxmlformats.org/officeDocument/2006/relationships/hyperlink" Target="https://cubiq-refresh/api/v1/refresh" TargetMode="External" Id="Rcb285bdef3304730" /><Relationship Type="http://schemas.openxmlformats.org/officeDocument/2006/relationships/numbering" Target="numbering.xml" Id="R4e89be3fc2944c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2025-12-09T00:33:24.1091865Z</dcterms:created>
  <dcterms:modified xsi:type="dcterms:W3CDTF">2025-12-09T01:20:37.0592727Z</dcterms:modified>
  <dc:creator>Julio Diaz Jr.</dc:creator>
  <lastModifiedBy>Julio Diaz Jr.</lastModifiedBy>
</coreProperties>
</file>