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MRV Studio – UX Design &amp; Workflow Specification</w:t>
      </w:r>
    </w:p>
    <w:p>
      <w:pPr>
        <w:pStyle w:val="Heading1"/>
      </w:pPr>
      <w:r>
        <w:t>1. Purpose</w:t>
      </w:r>
    </w:p>
    <w:p>
      <w:r>
        <w:t>The MRV Studio provides a centralized interface for creating, managing, validating, and publishing Market Risk Values (MRVs). It enables users to define MRVs using Asset Class, Measure Group, and filters, preview results, and generate DAX and Databricks metric definitions.</w:t>
      </w:r>
    </w:p>
    <w:p>
      <w:pPr>
        <w:pStyle w:val="Heading1"/>
      </w:pPr>
      <w:r>
        <w:t>2. Core Concepts</w:t>
      </w:r>
    </w:p>
    <w:p>
      <w:r>
        <w:t>MRV = Asset Class + Measure Group + Filters + Type.</w:t>
        <w:br/>
        <w:t>Base MRVs produce a scalar value using a measure group and filters.</w:t>
        <w:br/>
        <w:t>Custom MRVs allow formulas referencing other MRVs.</w:t>
        <w:br/>
        <w:t>Measure Groups are reusable and independent of Asset Class.</w:t>
      </w:r>
    </w:p>
    <w:p>
      <w:pPr>
        <w:pStyle w:val="Heading1"/>
      </w:pPr>
      <w:r>
        <w:t>3. UX Principles</w:t>
      </w:r>
    </w:p>
    <w:p>
      <w:r>
        <w:t>• MRVs are metrics (default scalar output)</w:t>
        <w:br/>
        <w:t>• Filters exist only in the left panel</w:t>
        <w:br/>
        <w:t>• Inline validation (no separate validation step)</w:t>
        <w:br/>
        <w:t>• Progressive complexity (simple → advanced)</w:t>
        <w:br/>
        <w:t>• Clean separation between definition, preview, and logic</w:t>
      </w:r>
    </w:p>
    <w:p>
      <w:pPr>
        <w:pStyle w:val="Heading1"/>
      </w:pPr>
      <w:r>
        <w:t>4. Page Layout</w:t>
      </w:r>
    </w:p>
    <w:p>
      <w:r>
        <w:t>The UI consists of:</w:t>
        <w:br/>
        <w:t>• Header (MRV metadata + actions)</w:t>
        <w:br/>
        <w:t>• Left panel (filters)</w:t>
        <w:br/>
        <w:t>• Main workspace (Preview, Logic, Generated Code tabs)</w:t>
      </w:r>
    </w:p>
    <w:p>
      <w:pPr>
        <w:pStyle w:val="Heading1"/>
      </w:pPr>
      <w:r>
        <w:t>5. Filters Panel</w:t>
      </w:r>
    </w:p>
    <w:p>
      <w:r>
        <w:t>Top: Dimensions &amp; Attributes (tree, searchable)</w:t>
        <w:br/>
        <w:t>Bottom: Selected Filters (summarized per attribute, scalable)</w:t>
        <w:br/>
        <w:t>Users select values via a drawer interaction.</w:t>
      </w:r>
    </w:p>
    <w:p>
      <w:pPr>
        <w:pStyle w:val="Heading1"/>
      </w:pPr>
      <w:r>
        <w:t>6. Preview Workflow</w:t>
      </w:r>
    </w:p>
    <w:p>
      <w:r>
        <w:t>Controls:</w:t>
        <w:br/>
        <w:t>• Mode (Value / Breakdown)</w:t>
        <w:br/>
        <w:t>• CoB Date (required)</w:t>
        <w:br/>
        <w:t>• Slice By (only for breakdown)</w:t>
        <w:br/>
        <w:t>Preview returns:</w:t>
        <w:br/>
        <w:t>• Scalar value (default)</w:t>
        <w:br/>
        <w:t>• Table only when Breakdown mode is selected</w:t>
      </w:r>
    </w:p>
    <w:p>
      <w:pPr>
        <w:pStyle w:val="Heading1"/>
      </w:pPr>
      <w:r>
        <w:t>7. Validation</w:t>
      </w:r>
    </w:p>
    <w:p>
      <w:r>
        <w:t>Validation is inline and triggered during preview.</w:t>
        <w:br/>
        <w:t>Examples:</w:t>
        <w:br/>
        <w:t>• Missing Measure Group</w:t>
        <w:br/>
        <w:t>• Invalid filters</w:t>
        <w:br/>
        <w:t>• Dependency issues</w:t>
      </w:r>
    </w:p>
    <w:p>
      <w:pPr>
        <w:pStyle w:val="Heading1"/>
      </w:pPr>
      <w:r>
        <w:t>8. Logic &amp; Code</w:t>
      </w:r>
    </w:p>
    <w:p>
      <w:r>
        <w:t>Logic tab shows MRV definition or formula.</w:t>
        <w:br/>
        <w:t>Generated Code tab displays DAX and Databricks YAML.</w:t>
      </w:r>
    </w:p>
    <w:p>
      <w:pPr>
        <w:pStyle w:val="Heading1"/>
      </w:pPr>
      <w:r>
        <w:t>9. User Workflow</w:t>
      </w:r>
    </w:p>
    <w:p>
      <w:r>
        <w:t>1. Select Asset Class and Measure Group</w:t>
        <w:br/>
        <w:t>2. Add filters</w:t>
        <w:br/>
        <w:t>3. Run preview (with CoB date)</w:t>
        <w:br/>
        <w:t>4. Validate result</w:t>
        <w:br/>
        <w:t>5. Save or publish</w:t>
      </w:r>
    </w:p>
    <w:p>
      <w:pPr>
        <w:pStyle w:val="Heading1"/>
      </w:pPr>
      <w:r>
        <w:t>10. Summary</w:t>
      </w:r>
    </w:p>
    <w:p>
      <w:r>
        <w:t>MRV Studio delivers a scalable and intuitive UX for defining business metrics, balancing simplicity for standard use cases with flexibility for advanced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