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0ECB" w14:textId="5E31B352" w:rsidR="00C011CC" w:rsidRPr="000E06A6" w:rsidRDefault="000E06A6">
      <w:pPr>
        <w:rPr>
          <w:rFonts w:ascii="Arial" w:hAnsi="Arial" w:cs="Arial"/>
          <w:sz w:val="20"/>
          <w:szCs w:val="20"/>
        </w:rPr>
      </w:pPr>
      <w:r w:rsidRPr="000E06A6">
        <w:rPr>
          <w:rFonts w:ascii="Arial" w:hAnsi="Arial" w:cs="Arial"/>
          <w:sz w:val="20"/>
          <w:szCs w:val="20"/>
          <w:lang w:val="en-US"/>
        </w:rPr>
        <w:t xml:space="preserve">1 </w:t>
      </w:r>
      <w:r w:rsidRPr="000E06A6">
        <w:rPr>
          <w:rFonts w:ascii="Arial" w:hAnsi="Arial" w:cs="Arial"/>
          <w:sz w:val="20"/>
          <w:szCs w:val="20"/>
        </w:rPr>
        <w:t>задание</w:t>
      </w:r>
    </w:p>
    <w:p w14:paraId="33B92B14" w14:textId="056583B2" w:rsidR="000E06A6" w:rsidRPr="000E06A6" w:rsidRDefault="000E06A6">
      <w:pPr>
        <w:rPr>
          <w:rFonts w:ascii="Arial" w:hAnsi="Arial" w:cs="Arial"/>
          <w:sz w:val="20"/>
          <w:szCs w:val="20"/>
        </w:rPr>
      </w:pPr>
      <w:r w:rsidRPr="000E06A6">
        <w:rPr>
          <w:rFonts w:ascii="Arial" w:hAnsi="Arial" w:cs="Arial"/>
          <w:sz w:val="20"/>
          <w:szCs w:val="20"/>
        </w:rPr>
        <w:t>2 задание</w:t>
      </w:r>
    </w:p>
    <w:p w14:paraId="2279E7EE" w14:textId="09194AA1" w:rsidR="000E06A6" w:rsidRPr="000E06A6" w:rsidRDefault="000E06A6">
      <w:pPr>
        <w:rPr>
          <w:rFonts w:ascii="Arial" w:hAnsi="Arial" w:cs="Arial"/>
          <w:sz w:val="20"/>
          <w:szCs w:val="20"/>
        </w:rPr>
      </w:pPr>
      <w:r w:rsidRPr="000E06A6">
        <w:rPr>
          <w:noProof/>
          <w:sz w:val="20"/>
          <w:szCs w:val="20"/>
        </w:rPr>
        <w:drawing>
          <wp:inline distT="0" distB="0" distL="0" distR="0" wp14:anchorId="0F252354" wp14:editId="53B2B010">
            <wp:extent cx="5940425" cy="1071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BCC9" w14:textId="7FFA7B6F" w:rsidR="000E06A6" w:rsidRPr="000E06A6" w:rsidRDefault="000E06A6">
      <w:pPr>
        <w:rPr>
          <w:rFonts w:ascii="Arial" w:hAnsi="Arial" w:cs="Arial"/>
          <w:sz w:val="20"/>
          <w:szCs w:val="20"/>
        </w:rPr>
      </w:pPr>
      <w:r w:rsidRPr="000E06A6">
        <w:rPr>
          <w:rFonts w:ascii="Arial" w:hAnsi="Arial" w:cs="Arial"/>
          <w:sz w:val="20"/>
          <w:szCs w:val="20"/>
        </w:rPr>
        <w:t>3 задание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E06A6" w:rsidRPr="000E06A6" w14:paraId="277959F8" w14:textId="77777777" w:rsidTr="000E06A6">
        <w:tc>
          <w:tcPr>
            <w:tcW w:w="4672" w:type="dxa"/>
          </w:tcPr>
          <w:p w14:paraId="0AAEE40A" w14:textId="7881D46C" w:rsidR="000E06A6" w:rsidRPr="000E06A6" w:rsidRDefault="000E06A6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E06A6">
              <w:rPr>
                <w:rFonts w:ascii="Arial" w:hAnsi="Arial" w:cs="Arial"/>
                <w:sz w:val="20"/>
                <w:szCs w:val="20"/>
              </w:rPr>
              <w:t>Услови</w:t>
            </w:r>
            <w:r>
              <w:rPr>
                <w:rFonts w:ascii="Arial" w:hAnsi="Arial" w:cs="Arial"/>
                <w:sz w:val="20"/>
                <w:szCs w:val="20"/>
              </w:rPr>
              <w:t>я</w:t>
            </w:r>
          </w:p>
        </w:tc>
        <w:tc>
          <w:tcPr>
            <w:tcW w:w="4673" w:type="dxa"/>
          </w:tcPr>
          <w:p w14:paraId="726F00A9" w14:textId="0911B007" w:rsidR="000E06A6" w:rsidRPr="000E06A6" w:rsidRDefault="000E06A6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Значения</w:t>
            </w:r>
          </w:p>
        </w:tc>
      </w:tr>
      <w:tr w:rsidR="000E06A6" w:rsidRPr="000E06A6" w14:paraId="104D06FA" w14:textId="77777777" w:rsidTr="000E06A6">
        <w:tc>
          <w:tcPr>
            <w:tcW w:w="4672" w:type="dxa"/>
          </w:tcPr>
          <w:p w14:paraId="757D3B42" w14:textId="5D9ED395" w:rsidR="000E06A6" w:rsidRPr="000E06A6" w:rsidRDefault="000A691E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Покупка на сумму более 100.000 руб.</w:t>
            </w:r>
          </w:p>
        </w:tc>
        <w:tc>
          <w:tcPr>
            <w:tcW w:w="4673" w:type="dxa"/>
          </w:tcPr>
          <w:p w14:paraId="60574DB5" w14:textId="6221A8BE" w:rsidR="000E06A6" w:rsidRPr="000E06A6" w:rsidRDefault="000A691E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3%</w:t>
            </w:r>
          </w:p>
        </w:tc>
      </w:tr>
      <w:tr w:rsidR="000E06A6" w:rsidRPr="000E06A6" w14:paraId="5991EFCC" w14:textId="77777777" w:rsidTr="000E06A6">
        <w:tc>
          <w:tcPr>
            <w:tcW w:w="4672" w:type="dxa"/>
          </w:tcPr>
          <w:p w14:paraId="76115FB6" w14:textId="1ADCCF13" w:rsidR="000E06A6" w:rsidRPr="000E06A6" w:rsidRDefault="000A691E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Пенсионер/инвалид</w:t>
            </w:r>
          </w:p>
        </w:tc>
        <w:tc>
          <w:tcPr>
            <w:tcW w:w="4673" w:type="dxa"/>
          </w:tcPr>
          <w:p w14:paraId="1391C07B" w14:textId="7B8D9A6C" w:rsidR="000E06A6" w:rsidRPr="000E06A6" w:rsidRDefault="000A691E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10%</w:t>
            </w:r>
          </w:p>
        </w:tc>
      </w:tr>
      <w:tr w:rsidR="000E06A6" w:rsidRPr="000E06A6" w14:paraId="3AC2B34E" w14:textId="77777777" w:rsidTr="000E06A6">
        <w:tc>
          <w:tcPr>
            <w:tcW w:w="4672" w:type="dxa"/>
          </w:tcPr>
          <w:p w14:paraId="4EA93907" w14:textId="2B2BBE4F" w:rsidR="000E06A6" w:rsidRPr="000E06A6" w:rsidRDefault="000A691E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Многодетная семья</w:t>
            </w:r>
          </w:p>
        </w:tc>
        <w:tc>
          <w:tcPr>
            <w:tcW w:w="4673" w:type="dxa"/>
          </w:tcPr>
          <w:p w14:paraId="4CFDAC2A" w14:textId="542D8161" w:rsidR="000E06A6" w:rsidRPr="000E06A6" w:rsidRDefault="000A691E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12%</w:t>
            </w:r>
          </w:p>
        </w:tc>
      </w:tr>
      <w:tr w:rsidR="000A691E" w:rsidRPr="000E06A6" w14:paraId="65210A87" w14:textId="77777777" w:rsidTr="000E06A6">
        <w:tc>
          <w:tcPr>
            <w:tcW w:w="4672" w:type="dxa"/>
          </w:tcPr>
          <w:p w14:paraId="3755D3AA" w14:textId="7547EC46" w:rsidR="000A691E" w:rsidRDefault="000A691E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День рождения</w:t>
            </w:r>
          </w:p>
        </w:tc>
        <w:tc>
          <w:tcPr>
            <w:tcW w:w="4673" w:type="dxa"/>
          </w:tcPr>
          <w:p w14:paraId="72A5FE7E" w14:textId="653B6F57" w:rsidR="000A691E" w:rsidRDefault="000A691E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+ 5%</w:t>
            </w:r>
          </w:p>
        </w:tc>
      </w:tr>
      <w:tr w:rsidR="000A691E" w:rsidRPr="000E06A6" w14:paraId="2F29E719" w14:textId="77777777" w:rsidTr="000E06A6">
        <w:tc>
          <w:tcPr>
            <w:tcW w:w="4672" w:type="dxa"/>
          </w:tcPr>
          <w:p w14:paraId="2ACE0EBA" w14:textId="687D0296" w:rsidR="000A691E" w:rsidRDefault="000A691E" w:rsidP="000E06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Рассрочка на 3 месяца</w:t>
            </w:r>
          </w:p>
        </w:tc>
        <w:tc>
          <w:tcPr>
            <w:tcW w:w="4673" w:type="dxa"/>
          </w:tcPr>
          <w:p w14:paraId="3E17B93B" w14:textId="7E4F3D59" w:rsidR="000A691E" w:rsidRPr="000A691E" w:rsidRDefault="000A691E" w:rsidP="000E06A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none</w:t>
            </w:r>
          </w:p>
        </w:tc>
      </w:tr>
    </w:tbl>
    <w:p w14:paraId="475E4E01" w14:textId="77777777" w:rsidR="000E06A6" w:rsidRPr="000E06A6" w:rsidRDefault="000E06A6">
      <w:pPr>
        <w:rPr>
          <w:rFonts w:ascii="Arial" w:hAnsi="Arial" w:cs="Arial"/>
          <w:sz w:val="20"/>
          <w:szCs w:val="20"/>
        </w:rPr>
      </w:pPr>
    </w:p>
    <w:sectPr w:rsidR="000E06A6" w:rsidRPr="000E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CC"/>
    <w:rsid w:val="000A691E"/>
    <w:rsid w:val="000E06A6"/>
    <w:rsid w:val="00C0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AA0D0"/>
  <w15:chartTrackingRefBased/>
  <w15:docId w15:val="{0772F01A-7D31-4EBC-94BC-EC9B72A0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Орзаев</dc:creator>
  <cp:keywords/>
  <dc:description/>
  <cp:lastModifiedBy>Святослав Орзаев</cp:lastModifiedBy>
  <cp:revision>3</cp:revision>
  <dcterms:created xsi:type="dcterms:W3CDTF">2025-03-06T10:36:00Z</dcterms:created>
  <dcterms:modified xsi:type="dcterms:W3CDTF">2025-03-06T10:40:00Z</dcterms:modified>
</cp:coreProperties>
</file>